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30" w:rsidRPr="00B31130" w:rsidRDefault="00B31130" w:rsidP="003450EE">
      <w:pPr>
        <w:widowControl/>
        <w:autoSpaceDE/>
        <w:adjustRightInd/>
        <w:jc w:val="center"/>
        <w:rPr>
          <w:sz w:val="24"/>
          <w:szCs w:val="24"/>
        </w:rPr>
      </w:pPr>
      <w:r w:rsidRPr="00B3113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2EA7C0A" wp14:editId="48A53BD0">
            <wp:extent cx="581025" cy="752475"/>
            <wp:effectExtent l="0" t="0" r="9525" b="9525"/>
            <wp:docPr id="1" name="Рисунок 1" descr="Герб ЛО чёрно-бел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ЛО чёрно-белый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130" w:rsidRPr="00B31130" w:rsidRDefault="00B31130" w:rsidP="003450EE">
      <w:pPr>
        <w:widowControl/>
        <w:autoSpaceDE/>
        <w:adjustRightInd/>
        <w:jc w:val="center"/>
        <w:rPr>
          <w:sz w:val="24"/>
          <w:szCs w:val="24"/>
        </w:rPr>
      </w:pPr>
    </w:p>
    <w:p w:rsidR="00B31130" w:rsidRPr="00B31130" w:rsidRDefault="00B31130" w:rsidP="003450EE">
      <w:pPr>
        <w:widowControl/>
        <w:autoSpaceDE/>
        <w:adjustRightInd/>
        <w:jc w:val="center"/>
        <w:rPr>
          <w:b/>
          <w:sz w:val="28"/>
          <w:szCs w:val="28"/>
        </w:rPr>
      </w:pPr>
      <w:r w:rsidRPr="00B31130">
        <w:rPr>
          <w:b/>
          <w:sz w:val="28"/>
          <w:szCs w:val="28"/>
        </w:rPr>
        <w:t>КОМИТЕТ ПО ПЕЧАТИ ЛЕНИНГРАДСКОЙ ОБЛАСТИ</w:t>
      </w:r>
    </w:p>
    <w:p w:rsidR="00B31130" w:rsidRPr="00B31130" w:rsidRDefault="00B31130" w:rsidP="003450EE">
      <w:pPr>
        <w:shd w:val="clear" w:color="auto" w:fill="FFFFFF"/>
        <w:ind w:left="3017" w:right="518" w:hanging="2117"/>
        <w:rPr>
          <w:color w:val="000000"/>
          <w:spacing w:val="54"/>
          <w:sz w:val="28"/>
          <w:szCs w:val="28"/>
        </w:rPr>
      </w:pPr>
      <w:r w:rsidRPr="00B31130">
        <w:rPr>
          <w:b/>
          <w:bCs/>
          <w:color w:val="434343"/>
          <w:spacing w:val="-7"/>
          <w:sz w:val="28"/>
          <w:szCs w:val="28"/>
        </w:rPr>
        <w:tab/>
      </w:r>
      <w:r w:rsidRPr="00B31130">
        <w:rPr>
          <w:b/>
          <w:bCs/>
          <w:color w:val="434343"/>
          <w:spacing w:val="-7"/>
          <w:sz w:val="28"/>
          <w:szCs w:val="28"/>
        </w:rPr>
        <w:tab/>
      </w:r>
      <w:r w:rsidRPr="00B31130">
        <w:rPr>
          <w:b/>
          <w:bCs/>
          <w:color w:val="434343"/>
          <w:spacing w:val="-7"/>
          <w:sz w:val="28"/>
          <w:szCs w:val="28"/>
        </w:rPr>
        <w:tab/>
      </w:r>
      <w:r w:rsidRPr="00B31130">
        <w:rPr>
          <w:b/>
          <w:bCs/>
          <w:color w:val="434343"/>
          <w:spacing w:val="-7"/>
          <w:sz w:val="28"/>
          <w:szCs w:val="28"/>
        </w:rPr>
        <w:tab/>
      </w:r>
      <w:r w:rsidRPr="00B31130">
        <w:rPr>
          <w:b/>
          <w:bCs/>
          <w:color w:val="434343"/>
          <w:spacing w:val="-7"/>
          <w:sz w:val="28"/>
          <w:szCs w:val="28"/>
        </w:rPr>
        <w:tab/>
      </w:r>
      <w:r w:rsidRPr="00B31130">
        <w:rPr>
          <w:color w:val="000000"/>
          <w:spacing w:val="54"/>
          <w:sz w:val="28"/>
          <w:szCs w:val="28"/>
        </w:rPr>
        <w:t xml:space="preserve">            </w:t>
      </w:r>
    </w:p>
    <w:p w:rsidR="00B31130" w:rsidRPr="00B31130" w:rsidRDefault="00B31130" w:rsidP="003450EE">
      <w:pPr>
        <w:shd w:val="clear" w:color="auto" w:fill="FFFFFF"/>
        <w:ind w:left="3017" w:right="518" w:hanging="2117"/>
        <w:jc w:val="center"/>
        <w:rPr>
          <w:sz w:val="28"/>
          <w:szCs w:val="28"/>
        </w:rPr>
      </w:pPr>
      <w:proofErr w:type="gramStart"/>
      <w:r w:rsidRPr="00B31130">
        <w:rPr>
          <w:color w:val="000000"/>
          <w:spacing w:val="54"/>
          <w:sz w:val="28"/>
          <w:szCs w:val="28"/>
        </w:rPr>
        <w:t>П</w:t>
      </w:r>
      <w:proofErr w:type="gramEnd"/>
      <w:r w:rsidRPr="00B31130">
        <w:rPr>
          <w:color w:val="000000"/>
          <w:spacing w:val="54"/>
          <w:sz w:val="28"/>
          <w:szCs w:val="28"/>
        </w:rPr>
        <w:t xml:space="preserve"> Р И К А З</w:t>
      </w:r>
    </w:p>
    <w:p w:rsidR="00B31130" w:rsidRPr="00B31130" w:rsidRDefault="00B31130" w:rsidP="003450EE">
      <w:pPr>
        <w:widowControl/>
        <w:autoSpaceDE/>
        <w:adjustRightInd/>
        <w:rPr>
          <w:sz w:val="28"/>
          <w:szCs w:val="28"/>
        </w:rPr>
      </w:pPr>
    </w:p>
    <w:p w:rsidR="00A915D9" w:rsidRDefault="00A915D9" w:rsidP="003450EE">
      <w:pPr>
        <w:widowControl/>
        <w:autoSpaceDE/>
        <w:autoSpaceDN/>
        <w:adjustRightInd/>
        <w:rPr>
          <w:sz w:val="28"/>
          <w:szCs w:val="28"/>
        </w:rPr>
      </w:pPr>
    </w:p>
    <w:p w:rsidR="00CF7E57" w:rsidRDefault="00CF7E57" w:rsidP="003450E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717B39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  <w:r w:rsidR="00717B39">
        <w:rPr>
          <w:sz w:val="28"/>
          <w:szCs w:val="28"/>
        </w:rPr>
        <w:t>___</w:t>
      </w:r>
      <w:r>
        <w:rPr>
          <w:sz w:val="28"/>
          <w:szCs w:val="28"/>
        </w:rPr>
        <w:t>____ 2019 года</w:t>
      </w:r>
      <w:r w:rsidR="00022E1B">
        <w:rPr>
          <w:sz w:val="28"/>
          <w:szCs w:val="28"/>
        </w:rPr>
        <w:t xml:space="preserve">                                                  </w:t>
      </w:r>
      <w:r w:rsidR="00717B39">
        <w:rPr>
          <w:sz w:val="28"/>
          <w:szCs w:val="28"/>
        </w:rPr>
        <w:t xml:space="preserve">                </w:t>
      </w:r>
      <w:r w:rsidR="00022E1B">
        <w:rPr>
          <w:sz w:val="28"/>
          <w:szCs w:val="28"/>
        </w:rPr>
        <w:t xml:space="preserve">         №____</w:t>
      </w:r>
    </w:p>
    <w:p w:rsidR="00CF7E57" w:rsidRDefault="00CF7E57" w:rsidP="003450EE">
      <w:pPr>
        <w:widowControl/>
        <w:autoSpaceDE/>
        <w:autoSpaceDN/>
        <w:adjustRightInd/>
        <w:rPr>
          <w:sz w:val="28"/>
          <w:szCs w:val="28"/>
        </w:rPr>
      </w:pPr>
    </w:p>
    <w:p w:rsidR="00DA386B" w:rsidRDefault="00F20901" w:rsidP="003450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31130">
        <w:rPr>
          <w:b/>
          <w:sz w:val="28"/>
          <w:szCs w:val="28"/>
        </w:rPr>
        <w:t>О внесении изменений в</w:t>
      </w:r>
      <w:r w:rsidR="004662F7" w:rsidRPr="00B31130">
        <w:rPr>
          <w:b/>
          <w:sz w:val="28"/>
          <w:szCs w:val="28"/>
        </w:rPr>
        <w:t xml:space="preserve"> </w:t>
      </w:r>
      <w:proofErr w:type="gramStart"/>
      <w:r w:rsidR="004662F7" w:rsidRPr="00B31130">
        <w:rPr>
          <w:b/>
          <w:sz w:val="28"/>
          <w:szCs w:val="28"/>
        </w:rPr>
        <w:t>отдельные</w:t>
      </w:r>
      <w:proofErr w:type="gramEnd"/>
    </w:p>
    <w:p w:rsidR="00DA386B" w:rsidRDefault="00F20901" w:rsidP="003450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31130">
        <w:rPr>
          <w:b/>
          <w:sz w:val="28"/>
          <w:szCs w:val="28"/>
        </w:rPr>
        <w:t xml:space="preserve"> </w:t>
      </w:r>
      <w:r w:rsidR="00FD68BB">
        <w:rPr>
          <w:b/>
          <w:sz w:val="28"/>
          <w:szCs w:val="28"/>
        </w:rPr>
        <w:t>приказы</w:t>
      </w:r>
      <w:r w:rsidRPr="00B31130">
        <w:rPr>
          <w:b/>
          <w:sz w:val="28"/>
          <w:szCs w:val="28"/>
        </w:rPr>
        <w:t xml:space="preserve"> Комитета по печати </w:t>
      </w:r>
    </w:p>
    <w:p w:rsidR="00F20901" w:rsidRPr="00B31130" w:rsidRDefault="00F20901" w:rsidP="003450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31130">
        <w:rPr>
          <w:b/>
          <w:sz w:val="28"/>
          <w:szCs w:val="28"/>
        </w:rPr>
        <w:t>Ленинградской области</w:t>
      </w:r>
    </w:p>
    <w:p w:rsidR="00F20901" w:rsidRDefault="00F20901" w:rsidP="003450EE">
      <w:pPr>
        <w:widowControl/>
        <w:autoSpaceDE/>
        <w:autoSpaceDN/>
        <w:adjustRightInd/>
        <w:rPr>
          <w:sz w:val="28"/>
          <w:szCs w:val="28"/>
        </w:rPr>
      </w:pPr>
    </w:p>
    <w:p w:rsidR="00CF7E57" w:rsidRDefault="00CF7E57" w:rsidP="003450E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D68BB">
        <w:rPr>
          <w:sz w:val="28"/>
          <w:szCs w:val="28"/>
        </w:rPr>
        <w:t>целях</w:t>
      </w:r>
      <w:r w:rsidR="001471F4">
        <w:rPr>
          <w:sz w:val="28"/>
          <w:szCs w:val="28"/>
        </w:rPr>
        <w:t xml:space="preserve"> приведения правовых актов Комитета по печати Ленинградской области</w:t>
      </w:r>
      <w:r w:rsidR="00CB389F">
        <w:rPr>
          <w:sz w:val="28"/>
          <w:szCs w:val="28"/>
        </w:rPr>
        <w:t xml:space="preserve"> (далее – Комитет)</w:t>
      </w:r>
      <w:r w:rsidR="001471F4">
        <w:rPr>
          <w:sz w:val="28"/>
          <w:szCs w:val="28"/>
        </w:rPr>
        <w:t xml:space="preserve"> в соответствии с </w:t>
      </w:r>
      <w:r w:rsidR="00FD68BB">
        <w:rPr>
          <w:sz w:val="28"/>
          <w:szCs w:val="28"/>
        </w:rPr>
        <w:t>действующим</w:t>
      </w:r>
      <w:r w:rsidR="001471F4">
        <w:rPr>
          <w:sz w:val="28"/>
          <w:szCs w:val="28"/>
        </w:rPr>
        <w:t xml:space="preserve"> законодательством прика</w:t>
      </w:r>
      <w:r w:rsidR="00FD68BB">
        <w:rPr>
          <w:sz w:val="28"/>
          <w:szCs w:val="28"/>
        </w:rPr>
        <w:t>зываю</w:t>
      </w:r>
      <w:r w:rsidR="004662F7">
        <w:rPr>
          <w:sz w:val="28"/>
          <w:szCs w:val="28"/>
        </w:rPr>
        <w:t>:</w:t>
      </w:r>
    </w:p>
    <w:p w:rsidR="000F4359" w:rsidRDefault="00FD68BB" w:rsidP="003450EE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Приложение 1 (</w:t>
      </w:r>
      <w:r w:rsidR="000F435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359">
        <w:rPr>
          <w:rFonts w:ascii="Times New Roman" w:hAnsi="Times New Roman" w:cs="Times New Roman"/>
          <w:sz w:val="28"/>
          <w:szCs w:val="28"/>
        </w:rPr>
        <w:t xml:space="preserve"> об Экспертном совете по проведению конкурсного отбора по предоставлению грантов Губернатора Ленинградской области в форме субсидий из областного бюджета Ленинградской области социально ориентированным некоммерческим организациям на реализацию проектов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4359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359">
        <w:rPr>
          <w:rFonts w:ascii="Times New Roman" w:hAnsi="Times New Roman" w:cs="Times New Roman"/>
          <w:sz w:val="28"/>
          <w:szCs w:val="28"/>
        </w:rPr>
        <w:t xml:space="preserve"> приказом Комитета от 26.02.2018 № 7</w:t>
      </w:r>
      <w:r w:rsidR="00587A6E">
        <w:rPr>
          <w:rFonts w:ascii="Times New Roman" w:hAnsi="Times New Roman" w:cs="Times New Roman"/>
          <w:sz w:val="28"/>
          <w:szCs w:val="28"/>
        </w:rPr>
        <w:t>, изложив п</w:t>
      </w:r>
      <w:r>
        <w:rPr>
          <w:rFonts w:ascii="Times New Roman" w:hAnsi="Times New Roman" w:cs="Times New Roman"/>
          <w:sz w:val="28"/>
          <w:szCs w:val="28"/>
        </w:rPr>
        <w:t>ункт 3.4</w:t>
      </w:r>
      <w:r w:rsidR="000F435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F4359" w:rsidRDefault="000F4359" w:rsidP="003450EE">
      <w:pPr>
        <w:pStyle w:val="ac"/>
        <w:shd w:val="clear" w:color="auto" w:fill="FFFFFF"/>
        <w:spacing w:line="240" w:lineRule="auto"/>
        <w:ind w:left="0" w:right="-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359">
        <w:rPr>
          <w:rFonts w:ascii="Times New Roman" w:hAnsi="Times New Roman" w:cs="Times New Roman"/>
          <w:sz w:val="28"/>
          <w:szCs w:val="28"/>
        </w:rPr>
        <w:t>«</w:t>
      </w:r>
      <w:r w:rsidR="00FD68BB">
        <w:rPr>
          <w:rFonts w:ascii="Times New Roman" w:hAnsi="Times New Roman" w:cs="Times New Roman"/>
          <w:sz w:val="28"/>
          <w:szCs w:val="28"/>
        </w:rPr>
        <w:t>3.4</w:t>
      </w:r>
      <w:r w:rsidRPr="000F4359">
        <w:rPr>
          <w:rFonts w:ascii="Times New Roman" w:hAnsi="Times New Roman" w:cs="Times New Roman"/>
          <w:sz w:val="28"/>
          <w:szCs w:val="28"/>
        </w:rPr>
        <w:t xml:space="preserve">. В случае если член Экспертного совета лично (прямо или косвенно) заинтересован в итогах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F4359">
        <w:rPr>
          <w:rFonts w:ascii="Times New Roman" w:hAnsi="Times New Roman" w:cs="Times New Roman"/>
          <w:sz w:val="28"/>
          <w:szCs w:val="28"/>
        </w:rPr>
        <w:t xml:space="preserve"> или имеются иные обстоятельства, способные повлиять на участие члена Экспертного совета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0F4359">
        <w:rPr>
          <w:rFonts w:ascii="Times New Roman" w:hAnsi="Times New Roman" w:cs="Times New Roman"/>
          <w:sz w:val="28"/>
          <w:szCs w:val="28"/>
        </w:rPr>
        <w:t xml:space="preserve"> Экспертного совета, он обязан проинформировать об этом Экспертный совет до начала рассмотрения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4359">
        <w:rPr>
          <w:rFonts w:ascii="Times New Roman" w:hAnsi="Times New Roman" w:cs="Times New Roman"/>
          <w:sz w:val="28"/>
          <w:szCs w:val="28"/>
        </w:rPr>
        <w:t xml:space="preserve">аявок и прекратить участие в заседании Экспертного совета. </w:t>
      </w:r>
      <w:proofErr w:type="gramStart"/>
      <w:r w:rsidRPr="000F4359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Экспертного совета и (или) состоящими с ним в близком родстве или свойстве лицами </w:t>
      </w:r>
      <w:r w:rsidRPr="000F4359">
        <w:rPr>
          <w:rFonts w:ascii="Times New Roman" w:eastAsia="Calibri" w:hAnsi="Times New Roman" w:cs="Times New Roman"/>
          <w:sz w:val="28"/>
          <w:szCs w:val="28"/>
        </w:rPr>
        <w:t>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0F4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C2E">
        <w:rPr>
          <w:rFonts w:ascii="Times New Roman" w:eastAsia="Calibri" w:hAnsi="Times New Roman" w:cs="Times New Roman"/>
          <w:sz w:val="28"/>
          <w:szCs w:val="28"/>
        </w:rPr>
        <w:t xml:space="preserve">которыми </w:t>
      </w:r>
      <w:r w:rsidRPr="000F4359">
        <w:rPr>
          <w:rFonts w:ascii="Times New Roman" w:eastAsia="Calibri" w:hAnsi="Times New Roman" w:cs="Times New Roman"/>
          <w:sz w:val="28"/>
          <w:szCs w:val="28"/>
        </w:rPr>
        <w:t>член Экспертного совета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0F4359">
        <w:rPr>
          <w:rFonts w:ascii="Times New Roman" w:hAnsi="Times New Roman" w:cs="Times New Roman"/>
          <w:sz w:val="28"/>
          <w:szCs w:val="28"/>
        </w:rPr>
        <w:t>».</w:t>
      </w:r>
    </w:p>
    <w:p w:rsidR="00EA56EE" w:rsidRDefault="00195C89" w:rsidP="003450EE">
      <w:pPr>
        <w:pStyle w:val="ac"/>
        <w:numPr>
          <w:ilvl w:val="0"/>
          <w:numId w:val="24"/>
        </w:numPr>
        <w:shd w:val="clear" w:color="auto" w:fill="FFFFFF"/>
        <w:spacing w:line="240" w:lineRule="auto"/>
        <w:ind w:left="0" w:right="-5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Приложение 1</w:t>
      </w:r>
      <w:r w:rsidR="00EA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A56E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56EE">
        <w:rPr>
          <w:rFonts w:ascii="Times New Roman" w:hAnsi="Times New Roman" w:cs="Times New Roman"/>
          <w:sz w:val="28"/>
          <w:szCs w:val="28"/>
        </w:rPr>
        <w:t xml:space="preserve"> об Экспертном совете по проведению конкурсного</w:t>
      </w:r>
      <w:r w:rsidR="008060A9">
        <w:rPr>
          <w:rFonts w:ascii="Times New Roman" w:hAnsi="Times New Roman" w:cs="Times New Roman"/>
          <w:sz w:val="28"/>
          <w:szCs w:val="28"/>
        </w:rPr>
        <w:t xml:space="preserve"> отбора по предоставлению субсидий социально ориентированным некоммерческим организациям</w:t>
      </w:r>
      <w:r w:rsidR="00E8565E">
        <w:rPr>
          <w:rFonts w:ascii="Times New Roman" w:hAnsi="Times New Roman" w:cs="Times New Roman"/>
          <w:sz w:val="28"/>
          <w:szCs w:val="28"/>
        </w:rPr>
        <w:t xml:space="preserve">, выполняющим функции ресурсных центров поддержки деятельности </w:t>
      </w:r>
      <w:r w:rsidR="00D628B0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E8565E">
        <w:rPr>
          <w:rFonts w:ascii="Times New Roman" w:hAnsi="Times New Roman" w:cs="Times New Roman"/>
          <w:sz w:val="28"/>
          <w:szCs w:val="28"/>
        </w:rPr>
        <w:t>некоммерческих организаций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565E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565E">
        <w:rPr>
          <w:rFonts w:ascii="Times New Roman" w:hAnsi="Times New Roman" w:cs="Times New Roman"/>
          <w:sz w:val="28"/>
          <w:szCs w:val="28"/>
        </w:rPr>
        <w:t xml:space="preserve"> прик</w:t>
      </w:r>
      <w:r w:rsidR="00E3117C">
        <w:rPr>
          <w:rFonts w:ascii="Times New Roman" w:hAnsi="Times New Roman" w:cs="Times New Roman"/>
          <w:sz w:val="28"/>
          <w:szCs w:val="28"/>
        </w:rPr>
        <w:t>азом Комитета от 06.03.2018 № 9, изложив п</w:t>
      </w:r>
      <w:r w:rsidR="007B4C9E">
        <w:rPr>
          <w:rFonts w:ascii="Times New Roman" w:hAnsi="Times New Roman" w:cs="Times New Roman"/>
          <w:sz w:val="28"/>
          <w:szCs w:val="28"/>
        </w:rPr>
        <w:t xml:space="preserve">ункт 3.4. </w:t>
      </w:r>
      <w:r w:rsidR="00E8565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8565E" w:rsidRDefault="00E8565E" w:rsidP="003450EE">
      <w:pPr>
        <w:pStyle w:val="ac"/>
        <w:shd w:val="clear" w:color="auto" w:fill="FFFFFF"/>
        <w:spacing w:line="240" w:lineRule="auto"/>
        <w:ind w:left="0" w:right="-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35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95C89">
        <w:rPr>
          <w:rFonts w:ascii="Times New Roman" w:hAnsi="Times New Roman" w:cs="Times New Roman"/>
          <w:sz w:val="28"/>
          <w:szCs w:val="28"/>
        </w:rPr>
        <w:t>3.4</w:t>
      </w:r>
      <w:r w:rsidRPr="000F4359">
        <w:rPr>
          <w:rFonts w:ascii="Times New Roman" w:hAnsi="Times New Roman" w:cs="Times New Roman"/>
          <w:sz w:val="28"/>
          <w:szCs w:val="28"/>
        </w:rPr>
        <w:t xml:space="preserve">. В случае если член Экспертного совета лично (прямо или косвенно) заинтересован в итогах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F4359">
        <w:rPr>
          <w:rFonts w:ascii="Times New Roman" w:hAnsi="Times New Roman" w:cs="Times New Roman"/>
          <w:sz w:val="28"/>
          <w:szCs w:val="28"/>
        </w:rPr>
        <w:t xml:space="preserve"> или имеются иные обстоятельства, способные повлиять на участие члена Экспертного совета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0F4359">
        <w:rPr>
          <w:rFonts w:ascii="Times New Roman" w:hAnsi="Times New Roman" w:cs="Times New Roman"/>
          <w:sz w:val="28"/>
          <w:szCs w:val="28"/>
        </w:rPr>
        <w:t xml:space="preserve"> Экспертного совета, он обязан проинформировать об этом Экспертный совет до начала рассмотрения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4359">
        <w:rPr>
          <w:rFonts w:ascii="Times New Roman" w:hAnsi="Times New Roman" w:cs="Times New Roman"/>
          <w:sz w:val="28"/>
          <w:szCs w:val="28"/>
        </w:rPr>
        <w:t xml:space="preserve">аявок и прекратить участие в заседании Экспертного совета. </w:t>
      </w:r>
      <w:proofErr w:type="gramStart"/>
      <w:r w:rsidRPr="000F4359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Экспертного совета и (или) состоящими с ним в близком родстве или свойстве лицами </w:t>
      </w:r>
      <w:r w:rsidRPr="000F4359">
        <w:rPr>
          <w:rFonts w:ascii="Times New Roman" w:eastAsia="Calibri" w:hAnsi="Times New Roman" w:cs="Times New Roman"/>
          <w:sz w:val="28"/>
          <w:szCs w:val="28"/>
        </w:rPr>
        <w:t>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0F4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9E8">
        <w:rPr>
          <w:rFonts w:ascii="Times New Roman" w:eastAsia="Calibri" w:hAnsi="Times New Roman" w:cs="Times New Roman"/>
          <w:sz w:val="28"/>
          <w:szCs w:val="28"/>
        </w:rPr>
        <w:t xml:space="preserve">которыми </w:t>
      </w:r>
      <w:r w:rsidRPr="000F4359">
        <w:rPr>
          <w:rFonts w:ascii="Times New Roman" w:eastAsia="Calibri" w:hAnsi="Times New Roman" w:cs="Times New Roman"/>
          <w:sz w:val="28"/>
          <w:szCs w:val="28"/>
        </w:rPr>
        <w:t>член Экспертного совета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0F4359">
        <w:rPr>
          <w:rFonts w:ascii="Times New Roman" w:hAnsi="Times New Roman" w:cs="Times New Roman"/>
          <w:sz w:val="28"/>
          <w:szCs w:val="28"/>
        </w:rPr>
        <w:t>».</w:t>
      </w:r>
    </w:p>
    <w:p w:rsidR="00E8565E" w:rsidRDefault="00E66F4A" w:rsidP="003450EE">
      <w:pPr>
        <w:pStyle w:val="ac"/>
        <w:numPr>
          <w:ilvl w:val="0"/>
          <w:numId w:val="24"/>
        </w:numPr>
        <w:shd w:val="clear" w:color="auto" w:fill="FFFFFF"/>
        <w:spacing w:line="240" w:lineRule="auto"/>
        <w:ind w:left="0" w:right="-5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Приложение 1 (Положение</w:t>
      </w:r>
      <w:r w:rsidR="00E8565E">
        <w:rPr>
          <w:rFonts w:ascii="Times New Roman" w:hAnsi="Times New Roman" w:cs="Times New Roman"/>
          <w:sz w:val="28"/>
          <w:szCs w:val="28"/>
        </w:rPr>
        <w:t xml:space="preserve"> об Экспертном совете по проведению конкурсного отбора по предоставлению субсидий социально ориентированным некоммерческим организациям Ленинградской области на реализацию проектов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565E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565E">
        <w:rPr>
          <w:rFonts w:ascii="Times New Roman" w:hAnsi="Times New Roman" w:cs="Times New Roman"/>
          <w:sz w:val="28"/>
          <w:szCs w:val="28"/>
        </w:rPr>
        <w:t xml:space="preserve"> приказом Комитета от 12.03.2018 № 10</w:t>
      </w:r>
      <w:r w:rsidR="009C6B23">
        <w:rPr>
          <w:rFonts w:ascii="Times New Roman" w:hAnsi="Times New Roman" w:cs="Times New Roman"/>
          <w:sz w:val="28"/>
          <w:szCs w:val="28"/>
        </w:rPr>
        <w:t>, изложив п</w:t>
      </w:r>
      <w:r>
        <w:rPr>
          <w:rFonts w:ascii="Times New Roman" w:hAnsi="Times New Roman" w:cs="Times New Roman"/>
          <w:sz w:val="28"/>
          <w:szCs w:val="28"/>
        </w:rPr>
        <w:t>ункт 3.4</w:t>
      </w:r>
      <w:r w:rsidR="00E8565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8565E" w:rsidRDefault="00E8565E" w:rsidP="003450EE">
      <w:pPr>
        <w:pStyle w:val="ac"/>
        <w:shd w:val="clear" w:color="auto" w:fill="FFFFFF"/>
        <w:spacing w:line="240" w:lineRule="auto"/>
        <w:ind w:left="0" w:right="-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359">
        <w:rPr>
          <w:rFonts w:ascii="Times New Roman" w:hAnsi="Times New Roman" w:cs="Times New Roman"/>
          <w:sz w:val="28"/>
          <w:szCs w:val="28"/>
        </w:rPr>
        <w:t>«</w:t>
      </w:r>
      <w:r w:rsidR="00946106">
        <w:rPr>
          <w:rFonts w:ascii="Times New Roman" w:hAnsi="Times New Roman" w:cs="Times New Roman"/>
          <w:sz w:val="28"/>
          <w:szCs w:val="28"/>
        </w:rPr>
        <w:t>3.4</w:t>
      </w:r>
      <w:r w:rsidRPr="000F4359">
        <w:rPr>
          <w:rFonts w:ascii="Times New Roman" w:hAnsi="Times New Roman" w:cs="Times New Roman"/>
          <w:sz w:val="28"/>
          <w:szCs w:val="28"/>
        </w:rPr>
        <w:t xml:space="preserve">. В случае если член Экспертного совета лично (прямо или косвенно) заинтересован в итогах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F4359">
        <w:rPr>
          <w:rFonts w:ascii="Times New Roman" w:hAnsi="Times New Roman" w:cs="Times New Roman"/>
          <w:sz w:val="28"/>
          <w:szCs w:val="28"/>
        </w:rPr>
        <w:t xml:space="preserve"> или имеются иные обстоятельства, способные повлиять на участие члена Экспертного совета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0F4359">
        <w:rPr>
          <w:rFonts w:ascii="Times New Roman" w:hAnsi="Times New Roman" w:cs="Times New Roman"/>
          <w:sz w:val="28"/>
          <w:szCs w:val="28"/>
        </w:rPr>
        <w:t xml:space="preserve"> Экспертного совета, он обязан проинформировать об этом Экспертный совет до начала рассмотрения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4359">
        <w:rPr>
          <w:rFonts w:ascii="Times New Roman" w:hAnsi="Times New Roman" w:cs="Times New Roman"/>
          <w:sz w:val="28"/>
          <w:szCs w:val="28"/>
        </w:rPr>
        <w:t xml:space="preserve">аявок и прекратить участие в заседании Экспертного совета. </w:t>
      </w:r>
      <w:proofErr w:type="gramStart"/>
      <w:r w:rsidRPr="000F4359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Экспертного совета и (или) состоящими с ним в близком родстве или свойстве лицами </w:t>
      </w:r>
      <w:r w:rsidRPr="000F4359">
        <w:rPr>
          <w:rFonts w:ascii="Times New Roman" w:eastAsia="Calibri" w:hAnsi="Times New Roman" w:cs="Times New Roman"/>
          <w:sz w:val="28"/>
          <w:szCs w:val="28"/>
        </w:rPr>
        <w:t>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0F4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1D0">
        <w:rPr>
          <w:rFonts w:ascii="Times New Roman" w:eastAsia="Calibri" w:hAnsi="Times New Roman" w:cs="Times New Roman"/>
          <w:sz w:val="28"/>
          <w:szCs w:val="28"/>
        </w:rPr>
        <w:t xml:space="preserve">которыми </w:t>
      </w:r>
      <w:r w:rsidRPr="000F4359">
        <w:rPr>
          <w:rFonts w:ascii="Times New Roman" w:eastAsia="Calibri" w:hAnsi="Times New Roman" w:cs="Times New Roman"/>
          <w:sz w:val="28"/>
          <w:szCs w:val="28"/>
        </w:rPr>
        <w:t>член Экспертного совета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0F4359">
        <w:rPr>
          <w:rFonts w:ascii="Times New Roman" w:hAnsi="Times New Roman" w:cs="Times New Roman"/>
          <w:sz w:val="28"/>
          <w:szCs w:val="28"/>
        </w:rPr>
        <w:t>».</w:t>
      </w:r>
    </w:p>
    <w:p w:rsidR="00CB389F" w:rsidRPr="00A059EA" w:rsidRDefault="00CF5C22" w:rsidP="003450EE">
      <w:pPr>
        <w:pStyle w:val="ac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 в Приложение 1 (</w:t>
      </w:r>
      <w:r w:rsidR="00855DAB" w:rsidRPr="00A059E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5DAB" w:rsidRPr="00A059EA">
        <w:rPr>
          <w:rFonts w:ascii="Times New Roman" w:hAnsi="Times New Roman" w:cs="Times New Roman"/>
          <w:sz w:val="28"/>
          <w:szCs w:val="28"/>
        </w:rPr>
        <w:t xml:space="preserve"> о конкурсной комиссии по проведению конкурсного отбора </w:t>
      </w:r>
      <w:r w:rsidR="00855DAB" w:rsidRPr="00A059EA">
        <w:rPr>
          <w:rFonts w:ascii="Times New Roman" w:hAnsi="Times New Roman" w:cs="Times New Roman"/>
          <w:spacing w:val="-6"/>
          <w:sz w:val="28"/>
          <w:szCs w:val="28"/>
        </w:rPr>
        <w:t>среди соискателей, претендующих на</w:t>
      </w:r>
      <w:r w:rsidR="00855DAB" w:rsidRPr="00A059EA">
        <w:rPr>
          <w:rFonts w:ascii="Times New Roman" w:eastAsia="Calibri" w:hAnsi="Times New Roman" w:cs="Times New Roman"/>
          <w:sz w:val="28"/>
          <w:szCs w:val="28"/>
        </w:rPr>
        <w:t xml:space="preserve"> получение субсидий из областного бюджета Ленинградской области в целях финансового обеспечения затрат в связи с производством </w:t>
      </w:r>
      <w:r w:rsidR="00855DAB" w:rsidRPr="00A059EA">
        <w:rPr>
          <w:rFonts w:ascii="Times New Roman" w:eastAsia="Calibri" w:hAnsi="Times New Roman" w:cs="Times New Roman"/>
          <w:bCs/>
          <w:sz w:val="28"/>
          <w:szCs w:val="28"/>
        </w:rPr>
        <w:t xml:space="preserve">районных периодических печатных изданий </w:t>
      </w:r>
      <w:r w:rsidR="00855DAB" w:rsidRPr="00A059EA">
        <w:rPr>
          <w:rFonts w:ascii="Times New Roman" w:eastAsia="Calibri" w:hAnsi="Times New Roman" w:cs="Times New Roman"/>
          <w:sz w:val="28"/>
          <w:szCs w:val="28"/>
        </w:rPr>
        <w:t>Ленинградской области в рамках государственной п</w:t>
      </w:r>
      <w:r w:rsidR="00CB389F" w:rsidRPr="00A059EA">
        <w:rPr>
          <w:rFonts w:ascii="Times New Roman" w:eastAsia="Calibri" w:hAnsi="Times New Roman" w:cs="Times New Roman"/>
          <w:sz w:val="28"/>
          <w:szCs w:val="28"/>
        </w:rPr>
        <w:t>рограммы Ленинградской области «</w:t>
      </w:r>
      <w:r w:rsidR="00855DAB" w:rsidRPr="00A059EA">
        <w:rPr>
          <w:rFonts w:ascii="Times New Roman" w:eastAsia="Calibri" w:hAnsi="Times New Roman" w:cs="Times New Roman"/>
          <w:sz w:val="28"/>
          <w:szCs w:val="28"/>
        </w:rPr>
        <w:t>Устойчивое общественное р</w:t>
      </w:r>
      <w:r w:rsidR="00CB389F" w:rsidRPr="00A059EA">
        <w:rPr>
          <w:rFonts w:ascii="Times New Roman" w:eastAsia="Calibri" w:hAnsi="Times New Roman" w:cs="Times New Roman"/>
          <w:sz w:val="28"/>
          <w:szCs w:val="28"/>
        </w:rPr>
        <w:t>азвитие в Ленинградской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CB389F" w:rsidRPr="00A059EA">
        <w:rPr>
          <w:rFonts w:ascii="Times New Roman" w:eastAsia="Calibri" w:hAnsi="Times New Roman" w:cs="Times New Roman"/>
          <w:sz w:val="28"/>
          <w:szCs w:val="28"/>
        </w:rPr>
        <w:t>, утвержденно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55DAB" w:rsidRPr="00A05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89F" w:rsidRPr="00A059E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казом Комитета от 07.03.2019 </w:t>
      </w:r>
      <w:r w:rsidR="00CB389F" w:rsidRPr="00A059EA">
        <w:rPr>
          <w:rFonts w:ascii="Times New Roman" w:hAnsi="Times New Roman" w:cs="Times New Roman"/>
          <w:sz w:val="28"/>
          <w:szCs w:val="28"/>
        </w:rPr>
        <w:t>№ 8</w:t>
      </w:r>
      <w:r w:rsidR="00E63279">
        <w:rPr>
          <w:rFonts w:ascii="Times New Roman" w:hAnsi="Times New Roman" w:cs="Times New Roman"/>
          <w:sz w:val="28"/>
          <w:szCs w:val="28"/>
        </w:rPr>
        <w:t>, изложив п</w:t>
      </w:r>
      <w:r w:rsidRPr="00A059EA">
        <w:rPr>
          <w:rFonts w:ascii="Times New Roman" w:hAnsi="Times New Roman" w:cs="Times New Roman"/>
          <w:sz w:val="28"/>
          <w:szCs w:val="28"/>
        </w:rPr>
        <w:t>ункт 4</w:t>
      </w:r>
      <w:r>
        <w:rPr>
          <w:rFonts w:ascii="Times New Roman" w:hAnsi="Times New Roman" w:cs="Times New Roman"/>
          <w:sz w:val="28"/>
          <w:szCs w:val="28"/>
        </w:rPr>
        <w:t>.3</w:t>
      </w:r>
      <w:proofErr w:type="gramEnd"/>
      <w:r w:rsidR="00CB389F" w:rsidRPr="00A059E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059EA" w:rsidRDefault="00A059EA" w:rsidP="003450EE">
      <w:pPr>
        <w:shd w:val="clear" w:color="auto" w:fill="FFFFFF"/>
        <w:ind w:right="-55" w:firstLine="709"/>
        <w:jc w:val="both"/>
        <w:rPr>
          <w:sz w:val="28"/>
          <w:szCs w:val="28"/>
          <w:lang w:eastAsia="en-US"/>
        </w:rPr>
      </w:pPr>
      <w:r w:rsidRPr="00A059EA">
        <w:rPr>
          <w:sz w:val="28"/>
          <w:szCs w:val="28"/>
        </w:rPr>
        <w:t>«</w:t>
      </w:r>
      <w:r w:rsidRPr="00A059EA">
        <w:rPr>
          <w:sz w:val="28"/>
          <w:szCs w:val="28"/>
          <w:lang w:eastAsia="en-US"/>
        </w:rPr>
        <w:t xml:space="preserve">4.3. В случае если член конкурсной комиссии лично (прямо или косвенно) заинтересован в итогах конкурсного отбора или имеются иные обстоятельства, способные повлиять на участие члена конкурсной комиссии в заседании конкурсной </w:t>
      </w:r>
      <w:r w:rsidRPr="00A059EA">
        <w:rPr>
          <w:sz w:val="28"/>
          <w:szCs w:val="28"/>
          <w:lang w:eastAsia="en-US"/>
        </w:rPr>
        <w:lastRenderedPageBreak/>
        <w:t xml:space="preserve">комиссии, он обязан проинформировать об этом конкурсную комиссию до начала рассмотрения Заявок и прекратить участие в заседании конкурсной комиссии. </w:t>
      </w:r>
      <w:proofErr w:type="gramStart"/>
      <w:r w:rsidRPr="00A059EA">
        <w:rPr>
          <w:sz w:val="28"/>
          <w:szCs w:val="28"/>
          <w:lang w:eastAsia="en-US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 и (или) состоящими с ним в близком родстве или свойстве лицами </w:t>
      </w:r>
      <w:r w:rsidRPr="00A059EA">
        <w:rPr>
          <w:rFonts w:eastAsia="Calibri"/>
          <w:sz w:val="28"/>
          <w:szCs w:val="28"/>
        </w:rPr>
        <w:t>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A059EA">
        <w:rPr>
          <w:rFonts w:eastAsia="Calibri"/>
          <w:sz w:val="28"/>
          <w:szCs w:val="28"/>
        </w:rPr>
        <w:t xml:space="preserve"> </w:t>
      </w:r>
      <w:r w:rsidR="000D05D7">
        <w:rPr>
          <w:rFonts w:eastAsia="Calibri"/>
          <w:sz w:val="28"/>
          <w:szCs w:val="28"/>
        </w:rPr>
        <w:t xml:space="preserve">которыми </w:t>
      </w:r>
      <w:r w:rsidRPr="00A059EA">
        <w:rPr>
          <w:rFonts w:eastAsia="Calibri"/>
          <w:sz w:val="28"/>
          <w:szCs w:val="28"/>
        </w:rPr>
        <w:t>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A059EA">
        <w:rPr>
          <w:sz w:val="28"/>
          <w:szCs w:val="28"/>
          <w:lang w:eastAsia="en-US"/>
        </w:rPr>
        <w:t>».</w:t>
      </w:r>
    </w:p>
    <w:p w:rsidR="00A059EA" w:rsidRPr="00A059EA" w:rsidRDefault="00901380" w:rsidP="003450EE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 в Приложение 1 (</w:t>
      </w:r>
      <w:r w:rsidR="00855DAB" w:rsidRPr="00A059E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5DAB" w:rsidRPr="00A059EA">
        <w:rPr>
          <w:rFonts w:ascii="Times New Roman" w:hAnsi="Times New Roman" w:cs="Times New Roman"/>
          <w:sz w:val="28"/>
          <w:szCs w:val="28"/>
        </w:rPr>
        <w:t xml:space="preserve"> о конкурсной комиссии по проведению конкурсного отбора  </w:t>
      </w:r>
      <w:r w:rsidR="00855DAB" w:rsidRPr="00A059EA">
        <w:rPr>
          <w:rFonts w:ascii="Times New Roman" w:hAnsi="Times New Roman" w:cs="Times New Roman"/>
          <w:spacing w:val="-6"/>
          <w:sz w:val="28"/>
          <w:szCs w:val="28"/>
        </w:rPr>
        <w:t>среди соискателей, претендующих на</w:t>
      </w:r>
      <w:r w:rsidR="00855DAB" w:rsidRPr="00A059EA">
        <w:rPr>
          <w:rFonts w:ascii="Times New Roman" w:eastAsia="Calibri" w:hAnsi="Times New Roman" w:cs="Times New Roman"/>
          <w:sz w:val="28"/>
          <w:szCs w:val="28"/>
        </w:rPr>
        <w:t xml:space="preserve"> получение субсидий из областного бюджета Ленинградской области в целях финансового обеспечения затрат в связи с производством продукции  </w:t>
      </w:r>
      <w:r w:rsidR="00855DAB" w:rsidRPr="00A059EA">
        <w:rPr>
          <w:rFonts w:ascii="Times New Roman" w:eastAsia="Calibri" w:hAnsi="Times New Roman" w:cs="Times New Roman"/>
          <w:bCs/>
          <w:sz w:val="28"/>
          <w:szCs w:val="28"/>
        </w:rPr>
        <w:t xml:space="preserve">районными телерадиокомпаниями </w:t>
      </w:r>
      <w:r w:rsidR="00855DAB" w:rsidRPr="00A059EA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в рамках государственной программы Ленинградской области </w:t>
      </w:r>
      <w:r w:rsidR="00A059EA" w:rsidRPr="00A059EA">
        <w:rPr>
          <w:rFonts w:ascii="Times New Roman" w:eastAsia="Calibri" w:hAnsi="Times New Roman" w:cs="Times New Roman"/>
          <w:sz w:val="28"/>
          <w:szCs w:val="28"/>
        </w:rPr>
        <w:t>«</w:t>
      </w:r>
      <w:r w:rsidR="00855DAB" w:rsidRPr="00A059EA">
        <w:rPr>
          <w:rFonts w:ascii="Times New Roman" w:eastAsia="Calibri" w:hAnsi="Times New Roman" w:cs="Times New Roman"/>
          <w:sz w:val="28"/>
          <w:szCs w:val="28"/>
        </w:rPr>
        <w:t>Устойчивое общественное развитие в Ленинградской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A059EA" w:rsidRPr="00A059EA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59EA" w:rsidRPr="00A059E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E63279">
        <w:rPr>
          <w:rFonts w:ascii="Times New Roman" w:hAnsi="Times New Roman" w:cs="Times New Roman"/>
          <w:sz w:val="28"/>
          <w:szCs w:val="28"/>
        </w:rPr>
        <w:t>зом Комитета от 07.03.2019 № 9, изложив п</w:t>
      </w:r>
      <w:r w:rsidRPr="00A059EA">
        <w:rPr>
          <w:rFonts w:ascii="Times New Roman" w:hAnsi="Times New Roman" w:cs="Times New Roman"/>
          <w:sz w:val="28"/>
          <w:szCs w:val="28"/>
        </w:rPr>
        <w:t xml:space="preserve">ункт 4.3 </w:t>
      </w:r>
      <w:r w:rsidR="00A059EA" w:rsidRPr="00A059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59EA" w:rsidRPr="00A059EA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A059EA" w:rsidRPr="00A059EA" w:rsidRDefault="00A059EA" w:rsidP="003450EE">
      <w:pPr>
        <w:shd w:val="clear" w:color="auto" w:fill="FFFFFF"/>
        <w:ind w:right="-57" w:firstLine="709"/>
        <w:jc w:val="both"/>
        <w:rPr>
          <w:sz w:val="28"/>
          <w:szCs w:val="28"/>
          <w:lang w:eastAsia="en-US"/>
        </w:rPr>
      </w:pPr>
      <w:r w:rsidRPr="00A059EA">
        <w:rPr>
          <w:sz w:val="28"/>
          <w:szCs w:val="28"/>
        </w:rPr>
        <w:t>«</w:t>
      </w:r>
      <w:r w:rsidRPr="00A059EA">
        <w:rPr>
          <w:sz w:val="28"/>
          <w:szCs w:val="28"/>
          <w:lang w:eastAsia="en-US"/>
        </w:rPr>
        <w:t xml:space="preserve">4.3. В случае если член конкурсной комиссии лично (прямо или косвенно) заинтересован в итогах конкурсного отбора или имеются иные обстоятельства, способные повлиять на участие члена конкурсной комиссии в заседании конкурсной комиссии, он обязан проинформировать об этом конкурсную комиссию до начала рассмотрения Заявок и прекратить участие в заседании конкурсной комиссии. </w:t>
      </w:r>
      <w:proofErr w:type="gramStart"/>
      <w:r w:rsidRPr="00A059EA">
        <w:rPr>
          <w:sz w:val="28"/>
          <w:szCs w:val="28"/>
          <w:lang w:eastAsia="en-US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 и (или) состоящими с ним в близком родстве или свойстве лицами </w:t>
      </w:r>
      <w:r w:rsidRPr="00A059EA">
        <w:rPr>
          <w:rFonts w:eastAsia="Calibri"/>
          <w:sz w:val="28"/>
          <w:szCs w:val="28"/>
        </w:rPr>
        <w:t>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A059EA">
        <w:rPr>
          <w:rFonts w:eastAsia="Calibri"/>
          <w:sz w:val="28"/>
          <w:szCs w:val="28"/>
        </w:rPr>
        <w:t xml:space="preserve"> </w:t>
      </w:r>
      <w:r w:rsidR="00901380">
        <w:rPr>
          <w:rFonts w:eastAsia="Calibri"/>
          <w:sz w:val="28"/>
          <w:szCs w:val="28"/>
        </w:rPr>
        <w:t xml:space="preserve">которыми </w:t>
      </w:r>
      <w:r w:rsidRPr="00A059EA">
        <w:rPr>
          <w:rFonts w:eastAsia="Calibri"/>
          <w:sz w:val="28"/>
          <w:szCs w:val="28"/>
        </w:rPr>
        <w:t>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A059EA">
        <w:rPr>
          <w:sz w:val="28"/>
          <w:szCs w:val="28"/>
          <w:lang w:eastAsia="en-US"/>
        </w:rPr>
        <w:t>».</w:t>
      </w:r>
    </w:p>
    <w:p w:rsidR="00E77797" w:rsidRPr="00E77797" w:rsidRDefault="00246A5C" w:rsidP="003450EE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 в Приложение 1 (</w:t>
      </w:r>
      <w:r w:rsidR="00855DAB" w:rsidRPr="00E7779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5DAB" w:rsidRPr="00E77797">
        <w:rPr>
          <w:rFonts w:ascii="Times New Roman" w:hAnsi="Times New Roman" w:cs="Times New Roman"/>
          <w:sz w:val="28"/>
          <w:szCs w:val="28"/>
        </w:rPr>
        <w:t xml:space="preserve"> о конкурсной комиссии по проведению конкурсного отбора  </w:t>
      </w:r>
      <w:r w:rsidR="00855DAB" w:rsidRPr="00E77797">
        <w:rPr>
          <w:rFonts w:ascii="Times New Roman" w:hAnsi="Times New Roman" w:cs="Times New Roman"/>
          <w:spacing w:val="-6"/>
          <w:sz w:val="28"/>
          <w:szCs w:val="28"/>
        </w:rPr>
        <w:t>среди соискателей, претендующих на</w:t>
      </w:r>
      <w:r w:rsidR="00855DAB" w:rsidRPr="00E77797">
        <w:rPr>
          <w:rFonts w:ascii="Times New Roman" w:eastAsia="Calibri" w:hAnsi="Times New Roman" w:cs="Times New Roman"/>
          <w:sz w:val="28"/>
          <w:szCs w:val="28"/>
        </w:rPr>
        <w:t xml:space="preserve"> получение субсидий из областного бюджета Ленинградской области в целях финансового обеспечения затрат в связи с производством региональ</w:t>
      </w:r>
      <w:r w:rsidR="00855DAB" w:rsidRPr="00E77797">
        <w:rPr>
          <w:rFonts w:ascii="Times New Roman" w:eastAsia="Calibri" w:hAnsi="Times New Roman" w:cs="Times New Roman"/>
          <w:bCs/>
          <w:sz w:val="28"/>
          <w:szCs w:val="28"/>
        </w:rPr>
        <w:t xml:space="preserve">ных периодических печатных изданий </w:t>
      </w:r>
      <w:r w:rsidR="00855DAB" w:rsidRPr="00E77797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в рамках государственной программы Ленинградской области </w:t>
      </w:r>
      <w:r w:rsidR="00E77797" w:rsidRPr="00E77797">
        <w:rPr>
          <w:rFonts w:ascii="Times New Roman" w:eastAsia="Calibri" w:hAnsi="Times New Roman" w:cs="Times New Roman"/>
          <w:sz w:val="28"/>
          <w:szCs w:val="28"/>
        </w:rPr>
        <w:t>«</w:t>
      </w:r>
      <w:r w:rsidR="00855DAB" w:rsidRPr="00E77797">
        <w:rPr>
          <w:rFonts w:ascii="Times New Roman" w:eastAsia="Calibri" w:hAnsi="Times New Roman" w:cs="Times New Roman"/>
          <w:sz w:val="28"/>
          <w:szCs w:val="28"/>
        </w:rPr>
        <w:t>Устойчивое общественное развитие в Ленинградской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E77797" w:rsidRPr="00E77797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7797" w:rsidRPr="00E77797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казом Комитета от 11.03.2019 </w:t>
      </w:r>
      <w:r w:rsidR="00E77797" w:rsidRPr="00E77797">
        <w:rPr>
          <w:rFonts w:ascii="Times New Roman" w:hAnsi="Times New Roman" w:cs="Times New Roman"/>
          <w:sz w:val="28"/>
          <w:szCs w:val="28"/>
        </w:rPr>
        <w:t>№ 10</w:t>
      </w:r>
      <w:r w:rsidR="002D0079">
        <w:rPr>
          <w:rFonts w:ascii="Times New Roman" w:hAnsi="Times New Roman" w:cs="Times New Roman"/>
          <w:sz w:val="28"/>
          <w:szCs w:val="28"/>
        </w:rPr>
        <w:t>, изложив п</w:t>
      </w:r>
      <w:r w:rsidRPr="00E77797">
        <w:rPr>
          <w:rFonts w:ascii="Times New Roman" w:hAnsi="Times New Roman" w:cs="Times New Roman"/>
          <w:sz w:val="28"/>
          <w:szCs w:val="28"/>
        </w:rPr>
        <w:t>ункт 4.3</w:t>
      </w:r>
      <w:proofErr w:type="gramEnd"/>
      <w:r w:rsidRPr="00E77797">
        <w:rPr>
          <w:rFonts w:ascii="Times New Roman" w:hAnsi="Times New Roman" w:cs="Times New Roman"/>
          <w:sz w:val="28"/>
          <w:szCs w:val="28"/>
        </w:rPr>
        <w:t xml:space="preserve"> </w:t>
      </w:r>
      <w:r w:rsidR="00E77797" w:rsidRPr="00E7779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77797" w:rsidRPr="00A059EA" w:rsidRDefault="00E77797" w:rsidP="003450EE">
      <w:pPr>
        <w:shd w:val="clear" w:color="auto" w:fill="FFFFFF"/>
        <w:ind w:right="-57" w:firstLine="709"/>
        <w:jc w:val="both"/>
        <w:rPr>
          <w:sz w:val="28"/>
          <w:szCs w:val="28"/>
          <w:lang w:eastAsia="en-US"/>
        </w:rPr>
      </w:pPr>
      <w:r w:rsidRPr="00A059EA">
        <w:rPr>
          <w:sz w:val="28"/>
          <w:szCs w:val="28"/>
        </w:rPr>
        <w:t>«</w:t>
      </w:r>
      <w:r w:rsidRPr="00A059EA">
        <w:rPr>
          <w:sz w:val="28"/>
          <w:szCs w:val="28"/>
          <w:lang w:eastAsia="en-US"/>
        </w:rPr>
        <w:t xml:space="preserve">4.3. В случае если член конкурсной комиссии лично (прямо или косвенно) заинтересован в итогах конкурсного отбора или имеются иные обстоятельства, способные повлиять на участие члена конкурсной комиссии в заседании конкурсной </w:t>
      </w:r>
      <w:r w:rsidRPr="00A059EA">
        <w:rPr>
          <w:sz w:val="28"/>
          <w:szCs w:val="28"/>
          <w:lang w:eastAsia="en-US"/>
        </w:rPr>
        <w:lastRenderedPageBreak/>
        <w:t xml:space="preserve">комиссии, он обязан проинформировать об этом конкурсную комиссию до начала рассмотрения Заявок и прекратить участие в заседании конкурсной комиссии. </w:t>
      </w:r>
      <w:proofErr w:type="gramStart"/>
      <w:r w:rsidRPr="00A059EA">
        <w:rPr>
          <w:sz w:val="28"/>
          <w:szCs w:val="28"/>
          <w:lang w:eastAsia="en-US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 и (или) состоящими с ним в близком родстве или свойстве лицами </w:t>
      </w:r>
      <w:r w:rsidRPr="00A059EA">
        <w:rPr>
          <w:rFonts w:eastAsia="Calibri"/>
          <w:sz w:val="28"/>
          <w:szCs w:val="28"/>
        </w:rPr>
        <w:t>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A059EA">
        <w:rPr>
          <w:rFonts w:eastAsia="Calibri"/>
          <w:sz w:val="28"/>
          <w:szCs w:val="28"/>
        </w:rPr>
        <w:t xml:space="preserve"> </w:t>
      </w:r>
      <w:r w:rsidR="007954AC">
        <w:rPr>
          <w:rFonts w:eastAsia="Calibri"/>
          <w:sz w:val="28"/>
          <w:szCs w:val="28"/>
        </w:rPr>
        <w:t xml:space="preserve">которыми </w:t>
      </w:r>
      <w:r w:rsidRPr="00A059EA">
        <w:rPr>
          <w:rFonts w:eastAsia="Calibri"/>
          <w:sz w:val="28"/>
          <w:szCs w:val="28"/>
        </w:rPr>
        <w:t>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A059EA">
        <w:rPr>
          <w:sz w:val="28"/>
          <w:szCs w:val="28"/>
          <w:lang w:eastAsia="en-US"/>
        </w:rPr>
        <w:t>».</w:t>
      </w:r>
    </w:p>
    <w:p w:rsidR="003E49BA" w:rsidRPr="003E49BA" w:rsidRDefault="00A3311E" w:rsidP="003450EE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 в Приложение 1 (</w:t>
      </w:r>
      <w:r w:rsidR="00B31130" w:rsidRPr="003E49BA">
        <w:rPr>
          <w:rFonts w:ascii="Times New Roman" w:hAnsi="Times New Roman" w:cs="Times New Roman"/>
          <w:sz w:val="28"/>
          <w:szCs w:val="28"/>
        </w:rPr>
        <w:t>Поло</w:t>
      </w:r>
      <w:r w:rsidR="00E77797" w:rsidRPr="003E49BA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7797" w:rsidRPr="003E49BA">
        <w:rPr>
          <w:rFonts w:ascii="Times New Roman" w:hAnsi="Times New Roman" w:cs="Times New Roman"/>
          <w:sz w:val="28"/>
          <w:szCs w:val="28"/>
        </w:rPr>
        <w:t xml:space="preserve"> </w:t>
      </w:r>
      <w:r w:rsidR="003E49BA">
        <w:rPr>
          <w:rFonts w:ascii="Times New Roman" w:hAnsi="Times New Roman" w:cs="Times New Roman"/>
          <w:sz w:val="28"/>
          <w:szCs w:val="28"/>
        </w:rPr>
        <w:t xml:space="preserve">о конкурсной комиссии </w:t>
      </w:r>
      <w:r w:rsidR="00B31130" w:rsidRPr="003E49BA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="003E49BA">
        <w:rPr>
          <w:rFonts w:ascii="Times New Roman" w:hAnsi="Times New Roman" w:cs="Times New Roman"/>
          <w:spacing w:val="-6"/>
          <w:sz w:val="28"/>
          <w:szCs w:val="28"/>
        </w:rPr>
        <w:t xml:space="preserve">среди соискателей, претендующих </w:t>
      </w:r>
      <w:r w:rsidR="00B31130" w:rsidRPr="003E49BA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="00B31130" w:rsidRPr="003E49BA">
        <w:rPr>
          <w:rFonts w:ascii="Times New Roman" w:eastAsia="Calibri" w:hAnsi="Times New Roman" w:cs="Times New Roman"/>
          <w:sz w:val="28"/>
          <w:szCs w:val="28"/>
        </w:rPr>
        <w:t xml:space="preserve"> получение субсидий из областног</w:t>
      </w:r>
      <w:r w:rsidR="003E49BA">
        <w:rPr>
          <w:rFonts w:ascii="Times New Roman" w:eastAsia="Calibri" w:hAnsi="Times New Roman" w:cs="Times New Roman"/>
          <w:sz w:val="28"/>
          <w:szCs w:val="28"/>
        </w:rPr>
        <w:t xml:space="preserve">о бюджета Ленинградской области </w:t>
      </w:r>
      <w:r w:rsidR="00B31130" w:rsidRPr="003E49BA">
        <w:rPr>
          <w:rFonts w:ascii="Times New Roman" w:eastAsia="Calibri" w:hAnsi="Times New Roman" w:cs="Times New Roman"/>
          <w:bCs/>
          <w:sz w:val="28"/>
          <w:szCs w:val="28"/>
        </w:rPr>
        <w:t>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«Устойчивое общественное ра</w:t>
      </w:r>
      <w:r w:rsidR="003E49BA" w:rsidRPr="003E49BA">
        <w:rPr>
          <w:rFonts w:ascii="Times New Roman" w:eastAsia="Calibri" w:hAnsi="Times New Roman" w:cs="Times New Roman"/>
          <w:bCs/>
          <w:sz w:val="28"/>
          <w:szCs w:val="28"/>
        </w:rPr>
        <w:t>звитие в Ленинградской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3E49BA" w:rsidRPr="003E49BA">
        <w:rPr>
          <w:rFonts w:ascii="Times New Roman" w:eastAsia="Calibri" w:hAnsi="Times New Roman" w:cs="Times New Roman"/>
          <w:bCs/>
          <w:sz w:val="28"/>
          <w:szCs w:val="28"/>
        </w:rPr>
        <w:t>, утвержденно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3E49BA" w:rsidRPr="003E49BA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3E49BA" w:rsidRPr="003E49BA">
        <w:rPr>
          <w:rFonts w:ascii="Times New Roman" w:hAnsi="Times New Roman" w:cs="Times New Roman"/>
          <w:sz w:val="28"/>
          <w:szCs w:val="28"/>
        </w:rPr>
        <w:t>риказом Комитета от 27.03.2019 г. № 13</w:t>
      </w:r>
      <w:r w:rsidR="00FA4483">
        <w:rPr>
          <w:rFonts w:ascii="Times New Roman" w:hAnsi="Times New Roman" w:cs="Times New Roman"/>
          <w:sz w:val="28"/>
          <w:szCs w:val="28"/>
        </w:rPr>
        <w:t>, изложив</w:t>
      </w:r>
      <w:proofErr w:type="gramEnd"/>
      <w:r w:rsidR="00FA4483">
        <w:rPr>
          <w:rFonts w:ascii="Times New Roman" w:hAnsi="Times New Roman" w:cs="Times New Roman"/>
          <w:sz w:val="28"/>
          <w:szCs w:val="28"/>
        </w:rPr>
        <w:t xml:space="preserve"> п</w:t>
      </w:r>
      <w:r w:rsidRPr="003E49BA">
        <w:rPr>
          <w:rFonts w:ascii="Times New Roman" w:hAnsi="Times New Roman" w:cs="Times New Roman"/>
          <w:sz w:val="28"/>
          <w:szCs w:val="28"/>
        </w:rPr>
        <w:t>ункт 4</w:t>
      </w:r>
      <w:r>
        <w:rPr>
          <w:rFonts w:ascii="Times New Roman" w:hAnsi="Times New Roman" w:cs="Times New Roman"/>
          <w:sz w:val="28"/>
          <w:szCs w:val="28"/>
        </w:rPr>
        <w:t>.3</w:t>
      </w:r>
      <w:r w:rsidR="003E49BA" w:rsidRPr="003E49B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E49BA" w:rsidRPr="00A059EA" w:rsidRDefault="003E49BA" w:rsidP="003450EE">
      <w:pPr>
        <w:shd w:val="clear" w:color="auto" w:fill="FFFFFF"/>
        <w:ind w:right="-57" w:firstLine="709"/>
        <w:jc w:val="both"/>
        <w:rPr>
          <w:sz w:val="28"/>
          <w:szCs w:val="28"/>
          <w:lang w:eastAsia="en-US"/>
        </w:rPr>
      </w:pPr>
      <w:r w:rsidRPr="00A059EA">
        <w:rPr>
          <w:sz w:val="28"/>
          <w:szCs w:val="28"/>
        </w:rPr>
        <w:t>«</w:t>
      </w:r>
      <w:r w:rsidRPr="00A059EA">
        <w:rPr>
          <w:sz w:val="28"/>
          <w:szCs w:val="28"/>
          <w:lang w:eastAsia="en-US"/>
        </w:rPr>
        <w:t xml:space="preserve">4.3. В случае если член конкурсной комиссии лично (прямо или косвенно) заинтересован в итогах конкурсного отбора или имеются иные обстоятельства, способные повлиять на участие члена конкурсной комиссии в заседании конкурсной комиссии, он обязан проинформировать об этом конкурсную комиссию до начала рассмотрения Заявок и прекратить участие в заседании конкурсной комиссии. </w:t>
      </w:r>
      <w:proofErr w:type="gramStart"/>
      <w:r w:rsidRPr="00A059EA">
        <w:rPr>
          <w:sz w:val="28"/>
          <w:szCs w:val="28"/>
          <w:lang w:eastAsia="en-US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 и (или) состоящими с ним в близком родстве или свойстве лицами </w:t>
      </w:r>
      <w:r w:rsidRPr="00A059EA">
        <w:rPr>
          <w:rFonts w:eastAsia="Calibri"/>
          <w:sz w:val="28"/>
          <w:szCs w:val="28"/>
        </w:rPr>
        <w:t>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A059EA">
        <w:rPr>
          <w:rFonts w:eastAsia="Calibri"/>
          <w:sz w:val="28"/>
          <w:szCs w:val="28"/>
        </w:rPr>
        <w:t xml:space="preserve"> </w:t>
      </w:r>
      <w:r w:rsidR="00A3311E">
        <w:rPr>
          <w:rFonts w:eastAsia="Calibri"/>
          <w:sz w:val="28"/>
          <w:szCs w:val="28"/>
        </w:rPr>
        <w:t xml:space="preserve">которыми </w:t>
      </w:r>
      <w:r w:rsidRPr="00A059EA">
        <w:rPr>
          <w:rFonts w:eastAsia="Calibri"/>
          <w:sz w:val="28"/>
          <w:szCs w:val="28"/>
        </w:rPr>
        <w:t>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A059EA">
        <w:rPr>
          <w:sz w:val="28"/>
          <w:szCs w:val="28"/>
          <w:lang w:eastAsia="en-US"/>
        </w:rPr>
        <w:t>».</w:t>
      </w:r>
    </w:p>
    <w:p w:rsidR="00CE1100" w:rsidRPr="00CE1100" w:rsidRDefault="00A57E36" w:rsidP="003450EE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 в Приложение 1 (</w:t>
      </w:r>
      <w:r w:rsidR="00DA386B" w:rsidRPr="00CE110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386B" w:rsidRPr="00CE1100">
        <w:rPr>
          <w:rFonts w:ascii="Times New Roman" w:hAnsi="Times New Roman" w:cs="Times New Roman"/>
          <w:sz w:val="28"/>
          <w:szCs w:val="28"/>
        </w:rPr>
        <w:t xml:space="preserve"> </w:t>
      </w:r>
      <w:r w:rsidR="00CE1100" w:rsidRPr="00CE1100">
        <w:rPr>
          <w:rFonts w:ascii="Times New Roman" w:hAnsi="Times New Roman" w:cs="Times New Roman"/>
          <w:sz w:val="28"/>
          <w:szCs w:val="28"/>
        </w:rPr>
        <w:t xml:space="preserve">о конкурсной комиссии </w:t>
      </w:r>
      <w:r w:rsidR="00DA386B" w:rsidRPr="00CE1100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="00CE1100" w:rsidRPr="00CE1100">
        <w:rPr>
          <w:rFonts w:ascii="Times New Roman" w:hAnsi="Times New Roman" w:cs="Times New Roman"/>
          <w:spacing w:val="-6"/>
          <w:sz w:val="28"/>
          <w:szCs w:val="28"/>
        </w:rPr>
        <w:t xml:space="preserve">среди соискателей, претендующих </w:t>
      </w:r>
      <w:r w:rsidR="00DA386B" w:rsidRPr="00CE1100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="00CE1100" w:rsidRPr="00CE1100">
        <w:rPr>
          <w:rFonts w:ascii="Times New Roman" w:eastAsia="Calibri" w:hAnsi="Times New Roman" w:cs="Times New Roman"/>
          <w:sz w:val="28"/>
          <w:szCs w:val="28"/>
        </w:rPr>
        <w:t xml:space="preserve"> получение субсидий </w:t>
      </w:r>
      <w:r w:rsidR="00DA386B" w:rsidRPr="00CE1100">
        <w:rPr>
          <w:rFonts w:ascii="Times New Roman" w:eastAsia="Calibri" w:hAnsi="Times New Roman" w:cs="Times New Roman"/>
          <w:sz w:val="28"/>
          <w:szCs w:val="28"/>
        </w:rPr>
        <w:t>из областног</w:t>
      </w:r>
      <w:r w:rsidR="00CE1100" w:rsidRPr="00CE1100">
        <w:rPr>
          <w:rFonts w:ascii="Times New Roman" w:eastAsia="Calibri" w:hAnsi="Times New Roman" w:cs="Times New Roman"/>
          <w:sz w:val="28"/>
          <w:szCs w:val="28"/>
        </w:rPr>
        <w:t xml:space="preserve">о бюджета Ленинградской области </w:t>
      </w:r>
      <w:r w:rsidR="00DA386B" w:rsidRPr="00CE1100">
        <w:rPr>
          <w:rFonts w:ascii="Times New Roman" w:eastAsia="Calibri" w:hAnsi="Times New Roman" w:cs="Times New Roman"/>
          <w:bCs/>
          <w:sz w:val="28"/>
          <w:szCs w:val="28"/>
        </w:rPr>
        <w:t>в целях финансового обеспечения затрат в связи с производством продукции сетевыми средствами массовой информации в рамках государственной программы Ленинградской области «Устойчивое общественное развитие в Ленинградской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E1100" w:rsidRPr="00CE1100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1100" w:rsidRPr="00CE110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иказом Комитета от 21.06.2019 </w:t>
      </w:r>
      <w:r w:rsidR="00CE1100" w:rsidRPr="00CE1100">
        <w:rPr>
          <w:rFonts w:ascii="Times New Roman" w:hAnsi="Times New Roman" w:cs="Times New Roman"/>
          <w:sz w:val="28"/>
          <w:szCs w:val="28"/>
        </w:rPr>
        <w:t>№ 23</w:t>
      </w:r>
      <w:r w:rsidR="00016964">
        <w:rPr>
          <w:rFonts w:ascii="Times New Roman" w:hAnsi="Times New Roman" w:cs="Times New Roman"/>
          <w:sz w:val="28"/>
          <w:szCs w:val="28"/>
        </w:rPr>
        <w:t>, изложив п</w:t>
      </w:r>
      <w:r w:rsidRPr="00CE1100">
        <w:rPr>
          <w:rFonts w:ascii="Times New Roman" w:hAnsi="Times New Roman" w:cs="Times New Roman"/>
          <w:sz w:val="28"/>
          <w:szCs w:val="28"/>
        </w:rPr>
        <w:t>ункт 4</w:t>
      </w:r>
      <w:r>
        <w:rPr>
          <w:rFonts w:ascii="Times New Roman" w:hAnsi="Times New Roman" w:cs="Times New Roman"/>
          <w:sz w:val="28"/>
          <w:szCs w:val="28"/>
        </w:rPr>
        <w:t>.3</w:t>
      </w:r>
      <w:r w:rsidR="00CE1100" w:rsidRPr="00CE11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E1100" w:rsidRPr="00CE1100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CC41E0" w:rsidRDefault="00CE1100" w:rsidP="00CC41E0">
      <w:pPr>
        <w:shd w:val="clear" w:color="auto" w:fill="FFFFFF"/>
        <w:ind w:right="-57" w:firstLine="709"/>
        <w:jc w:val="both"/>
        <w:rPr>
          <w:sz w:val="28"/>
          <w:szCs w:val="28"/>
          <w:lang w:eastAsia="en-US"/>
        </w:rPr>
      </w:pPr>
      <w:r w:rsidRPr="00A059EA">
        <w:rPr>
          <w:sz w:val="28"/>
          <w:szCs w:val="28"/>
        </w:rPr>
        <w:t>«</w:t>
      </w:r>
      <w:r w:rsidRPr="00A059EA">
        <w:rPr>
          <w:sz w:val="28"/>
          <w:szCs w:val="28"/>
          <w:lang w:eastAsia="en-US"/>
        </w:rPr>
        <w:t xml:space="preserve">4.3. В случае если член конкурсной комиссии лично (прямо или косвенно) заинтересован в итогах конкурсного отбора или имеются иные обстоятельства, способные повлиять на участие члена конкурсной комиссии в заседании конкурсной комиссии, он обязан проинформировать об этом конкурсную комиссию до начала </w:t>
      </w:r>
      <w:r w:rsidRPr="00A059EA">
        <w:rPr>
          <w:sz w:val="28"/>
          <w:szCs w:val="28"/>
          <w:lang w:eastAsia="en-US"/>
        </w:rPr>
        <w:lastRenderedPageBreak/>
        <w:t xml:space="preserve">рассмотрения Заявок и прекратить участие в заседании конкурсной комиссии. </w:t>
      </w:r>
      <w:proofErr w:type="gramStart"/>
      <w:r w:rsidRPr="00A059EA">
        <w:rPr>
          <w:sz w:val="28"/>
          <w:szCs w:val="28"/>
          <w:lang w:eastAsia="en-US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 и (или) состоящими с ним в близком родстве или свойстве лицами </w:t>
      </w:r>
      <w:r w:rsidRPr="00A059EA">
        <w:rPr>
          <w:rFonts w:eastAsia="Calibri"/>
          <w:sz w:val="28"/>
          <w:szCs w:val="28"/>
        </w:rPr>
        <w:t>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A059EA">
        <w:rPr>
          <w:rFonts w:eastAsia="Calibri"/>
          <w:sz w:val="28"/>
          <w:szCs w:val="28"/>
        </w:rPr>
        <w:t xml:space="preserve"> </w:t>
      </w:r>
      <w:r w:rsidR="003770DA">
        <w:rPr>
          <w:rFonts w:eastAsia="Calibri"/>
          <w:sz w:val="28"/>
          <w:szCs w:val="28"/>
        </w:rPr>
        <w:t xml:space="preserve">которыми </w:t>
      </w:r>
      <w:r w:rsidRPr="00A059EA">
        <w:rPr>
          <w:rFonts w:eastAsia="Calibri"/>
          <w:sz w:val="28"/>
          <w:szCs w:val="28"/>
        </w:rPr>
        <w:t>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A059EA">
        <w:rPr>
          <w:sz w:val="28"/>
          <w:szCs w:val="28"/>
          <w:lang w:eastAsia="en-US"/>
        </w:rPr>
        <w:t>».</w:t>
      </w:r>
    </w:p>
    <w:p w:rsidR="004D6950" w:rsidRPr="004D6950" w:rsidRDefault="004D6950" w:rsidP="00CC41E0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изменение в Приложение 1 </w:t>
      </w:r>
      <w:r w:rsidRPr="004D695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D6950">
        <w:rPr>
          <w:rFonts w:ascii="Times New Roman" w:hAnsi="Times New Roman" w:cs="Times New Roman"/>
          <w:sz w:val="28"/>
          <w:szCs w:val="28"/>
        </w:rPr>
        <w:t>Положени</w:t>
      </w:r>
      <w:r w:rsidRPr="004D6950">
        <w:rPr>
          <w:rFonts w:ascii="Times New Roman" w:hAnsi="Times New Roman" w:cs="Times New Roman"/>
          <w:sz w:val="28"/>
          <w:szCs w:val="28"/>
        </w:rPr>
        <w:t>е</w:t>
      </w:r>
      <w:r w:rsidRPr="004D6950">
        <w:rPr>
          <w:rFonts w:ascii="Times New Roman" w:hAnsi="Times New Roman" w:cs="Times New Roman"/>
          <w:sz w:val="28"/>
          <w:szCs w:val="28"/>
        </w:rPr>
        <w:t xml:space="preserve"> о конкурсной комиссии по предоставлению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Pr="004D6950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4D6950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Ленинградской области «Устойчивое общественное развитие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), утвержденное приказом Комитета от 16.08.2019 № 1, изложив пункт 5.2 в следующей редакции:</w:t>
      </w:r>
      <w:proofErr w:type="gramEnd"/>
    </w:p>
    <w:p w:rsidR="004D6950" w:rsidRDefault="004D6950" w:rsidP="004D6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5.2. </w:t>
      </w:r>
      <w:r w:rsidRPr="004D6950">
        <w:rPr>
          <w:sz w:val="28"/>
          <w:szCs w:val="28"/>
        </w:rPr>
        <w:t>Конкурсная комиссия обязана:</w:t>
      </w:r>
    </w:p>
    <w:p w:rsidR="004D6950" w:rsidRPr="004D6950" w:rsidRDefault="004D6950" w:rsidP="004D6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D6950">
        <w:rPr>
          <w:sz w:val="28"/>
          <w:szCs w:val="28"/>
        </w:rPr>
        <w:t xml:space="preserve"> осуществлять анализ заявок на предмет:</w:t>
      </w:r>
    </w:p>
    <w:p w:rsidR="004D6950" w:rsidRPr="004D6950" w:rsidRDefault="004D6950" w:rsidP="004D6950">
      <w:pPr>
        <w:ind w:firstLine="709"/>
        <w:jc w:val="both"/>
        <w:rPr>
          <w:sz w:val="28"/>
          <w:szCs w:val="28"/>
        </w:rPr>
      </w:pPr>
      <w:r w:rsidRPr="004D6950">
        <w:rPr>
          <w:sz w:val="28"/>
          <w:szCs w:val="28"/>
        </w:rPr>
        <w:t>- соответствия требованиям, установленным пунктом 4.3 Порядка;</w:t>
      </w:r>
    </w:p>
    <w:p w:rsidR="004D6950" w:rsidRPr="004D6950" w:rsidRDefault="004D6950" w:rsidP="004D6950">
      <w:pPr>
        <w:ind w:firstLine="709"/>
        <w:jc w:val="both"/>
        <w:rPr>
          <w:sz w:val="28"/>
          <w:szCs w:val="28"/>
        </w:rPr>
      </w:pPr>
      <w:r w:rsidRPr="004D69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6950">
        <w:rPr>
          <w:sz w:val="28"/>
          <w:szCs w:val="28"/>
        </w:rPr>
        <w:t xml:space="preserve">соответствия соискателей на день подачи заявки требованиям, установленным пунктом 2.1. Порядка; </w:t>
      </w:r>
    </w:p>
    <w:p w:rsidR="004D6950" w:rsidRPr="004D6950" w:rsidRDefault="004D6950" w:rsidP="004D6950">
      <w:pPr>
        <w:ind w:firstLine="709"/>
        <w:jc w:val="both"/>
        <w:rPr>
          <w:sz w:val="28"/>
          <w:szCs w:val="28"/>
        </w:rPr>
      </w:pPr>
      <w:r w:rsidRPr="004D6950">
        <w:rPr>
          <w:sz w:val="28"/>
          <w:szCs w:val="28"/>
        </w:rPr>
        <w:t xml:space="preserve">- соответствия </w:t>
      </w:r>
      <w:proofErr w:type="spellStart"/>
      <w:r w:rsidRPr="004D6950">
        <w:rPr>
          <w:sz w:val="28"/>
          <w:szCs w:val="28"/>
        </w:rPr>
        <w:t>медиапроекта</w:t>
      </w:r>
      <w:proofErr w:type="spellEnd"/>
      <w:r w:rsidRPr="004D6950">
        <w:rPr>
          <w:sz w:val="28"/>
          <w:szCs w:val="28"/>
        </w:rPr>
        <w:t xml:space="preserve"> и задействованных в реализации </w:t>
      </w:r>
      <w:proofErr w:type="spellStart"/>
      <w:r w:rsidRPr="004D6950">
        <w:rPr>
          <w:sz w:val="28"/>
          <w:szCs w:val="28"/>
        </w:rPr>
        <w:t>медиапроекта</w:t>
      </w:r>
      <w:proofErr w:type="spellEnd"/>
      <w:r w:rsidRPr="004D6950">
        <w:rPr>
          <w:sz w:val="28"/>
          <w:szCs w:val="28"/>
        </w:rPr>
        <w:t xml:space="preserve"> СМИ условиям, установленным пунктами 2.2 и 2.3. Порядка. </w:t>
      </w:r>
    </w:p>
    <w:p w:rsidR="004D6950" w:rsidRPr="004D6950" w:rsidRDefault="004D6950" w:rsidP="004D6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D6950">
        <w:rPr>
          <w:sz w:val="28"/>
          <w:szCs w:val="28"/>
        </w:rPr>
        <w:t>вести документацию о результатах рассмотрения заявок;</w:t>
      </w:r>
    </w:p>
    <w:p w:rsidR="004D6950" w:rsidRPr="004D6950" w:rsidRDefault="004D6950" w:rsidP="004D6950">
      <w:pPr>
        <w:ind w:firstLine="709"/>
        <w:jc w:val="both"/>
        <w:rPr>
          <w:sz w:val="28"/>
          <w:szCs w:val="28"/>
        </w:rPr>
      </w:pPr>
      <w:r w:rsidRPr="004D6950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D6950">
        <w:rPr>
          <w:sz w:val="28"/>
          <w:szCs w:val="28"/>
        </w:rPr>
        <w:t>обеспечивать конфиденциальность информации, содержащейся в заявках;</w:t>
      </w:r>
    </w:p>
    <w:p w:rsidR="004D6950" w:rsidRPr="004D6950" w:rsidRDefault="004D6950" w:rsidP="004D6950">
      <w:pPr>
        <w:ind w:firstLine="709"/>
        <w:jc w:val="both"/>
        <w:rPr>
          <w:sz w:val="28"/>
          <w:szCs w:val="28"/>
        </w:rPr>
      </w:pPr>
      <w:r w:rsidRPr="004D6950">
        <w:rPr>
          <w:sz w:val="28"/>
          <w:szCs w:val="28"/>
        </w:rPr>
        <w:t xml:space="preserve">4) принять решение об исключении члена Конкурсной комиссии из состава Конкурной комиссии на период проведения заседания Конкурсной комиссии, в случае если член Конкурсной комиссии лично (прямо или косвенно) заинтересован в итогах конкурсного отбора или имеются иные обстоятельства, способные повлиять на участие члена Конкурсной комиссии в заседании Конкурсной комиссии. </w:t>
      </w:r>
    </w:p>
    <w:p w:rsidR="004D6950" w:rsidRPr="004D6950" w:rsidRDefault="004D6950" w:rsidP="004D6950">
      <w:pPr>
        <w:ind w:firstLine="709"/>
        <w:jc w:val="both"/>
        <w:rPr>
          <w:sz w:val="28"/>
          <w:szCs w:val="28"/>
        </w:rPr>
      </w:pPr>
      <w:r w:rsidRPr="004D6950">
        <w:rPr>
          <w:sz w:val="28"/>
          <w:szCs w:val="28"/>
        </w:rPr>
        <w:t xml:space="preserve">Член Конкурсной комиссии обязан проинформировать о наличии личной заинтересованности в итогах конкурсного отбора или наличии иных обстоятельств, способных повлиять на его участие в заседании Конкурсной комиссии члена до начала рассмотрения заявок. </w:t>
      </w:r>
    </w:p>
    <w:p w:rsidR="004D6950" w:rsidRDefault="004D6950" w:rsidP="004D6950">
      <w:pPr>
        <w:shd w:val="clear" w:color="auto" w:fill="FFFFFF"/>
        <w:ind w:right="-57" w:firstLine="709"/>
        <w:jc w:val="both"/>
        <w:rPr>
          <w:sz w:val="28"/>
          <w:szCs w:val="28"/>
          <w:lang w:eastAsia="en-US"/>
        </w:rPr>
      </w:pPr>
      <w:proofErr w:type="gramStart"/>
      <w:r w:rsidRPr="00A059EA">
        <w:rPr>
          <w:sz w:val="28"/>
          <w:szCs w:val="28"/>
          <w:lang w:eastAsia="en-US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</w:t>
      </w:r>
      <w:r>
        <w:rPr>
          <w:sz w:val="28"/>
          <w:szCs w:val="28"/>
          <w:lang w:eastAsia="en-US"/>
        </w:rPr>
        <w:t>К</w:t>
      </w:r>
      <w:r w:rsidRPr="00A059EA">
        <w:rPr>
          <w:sz w:val="28"/>
          <w:szCs w:val="28"/>
          <w:lang w:eastAsia="en-US"/>
        </w:rPr>
        <w:t xml:space="preserve">онкурсной комиссии и (или) состоящими с ним в близком родстве или свойстве лицами </w:t>
      </w:r>
      <w:r w:rsidRPr="00A059EA">
        <w:rPr>
          <w:rFonts w:eastAsia="Calibri"/>
          <w:sz w:val="28"/>
          <w:szCs w:val="28"/>
        </w:rPr>
        <w:t>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A059E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которыми </w:t>
      </w:r>
      <w:r>
        <w:rPr>
          <w:rFonts w:eastAsia="Calibri"/>
          <w:sz w:val="28"/>
          <w:szCs w:val="28"/>
        </w:rPr>
        <w:t>член К</w:t>
      </w:r>
      <w:r w:rsidRPr="00A059EA">
        <w:rPr>
          <w:rFonts w:eastAsia="Calibri"/>
          <w:sz w:val="28"/>
          <w:szCs w:val="28"/>
        </w:rPr>
        <w:t xml:space="preserve">онкурсной комиссии и (или) лица, состоящие с ним в близком родстве или свойстве, связаны имущественными, </w:t>
      </w:r>
      <w:r w:rsidRPr="00A059EA">
        <w:rPr>
          <w:rFonts w:eastAsia="Calibri"/>
          <w:sz w:val="28"/>
          <w:szCs w:val="28"/>
        </w:rPr>
        <w:lastRenderedPageBreak/>
        <w:t>корпоративными или иными близкими отношениями</w:t>
      </w:r>
      <w:r w:rsidRPr="00A059EA">
        <w:rPr>
          <w:sz w:val="28"/>
          <w:szCs w:val="28"/>
          <w:lang w:eastAsia="en-US"/>
        </w:rPr>
        <w:t>».</w:t>
      </w:r>
    </w:p>
    <w:p w:rsidR="002369FB" w:rsidRPr="00CC41E0" w:rsidRDefault="0026577C" w:rsidP="00CC41E0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41E0">
        <w:rPr>
          <w:rFonts w:ascii="Times New Roman" w:eastAsia="Calibri" w:hAnsi="Times New Roman" w:cs="Times New Roman"/>
          <w:bCs/>
          <w:sz w:val="28"/>
          <w:szCs w:val="28"/>
        </w:rPr>
        <w:t>Внести изменение в Приложение 1 (</w:t>
      </w:r>
      <w:r w:rsidR="002369FB" w:rsidRPr="00CC41E0">
        <w:rPr>
          <w:rFonts w:ascii="Times New Roman" w:eastAsia="Calibri" w:hAnsi="Times New Roman" w:cs="Times New Roman"/>
          <w:bCs/>
          <w:sz w:val="28"/>
          <w:szCs w:val="28"/>
        </w:rPr>
        <w:t>Положени</w:t>
      </w:r>
      <w:r w:rsidRPr="00CC41E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2369FB" w:rsidRPr="00CC41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369FB" w:rsidRPr="00CC41E0">
        <w:rPr>
          <w:rFonts w:ascii="Times New Roman" w:hAnsi="Times New Roman" w:cs="Times New Roman"/>
          <w:sz w:val="28"/>
          <w:szCs w:val="28"/>
        </w:rPr>
        <w:t>об Экспертном совете по проведению конкурсного отбора социально значимых проектов в сфере</w:t>
      </w:r>
      <w:proofErr w:type="gramEnd"/>
      <w:r w:rsidR="002369FB" w:rsidRPr="00CC41E0">
        <w:rPr>
          <w:rFonts w:ascii="Times New Roman" w:hAnsi="Times New Roman" w:cs="Times New Roman"/>
          <w:sz w:val="28"/>
          <w:szCs w:val="28"/>
        </w:rPr>
        <w:t xml:space="preserve"> книгоиздания для предоставления субсидий</w:t>
      </w:r>
      <w:r w:rsidRPr="00CC41E0">
        <w:rPr>
          <w:rFonts w:ascii="Times New Roman" w:hAnsi="Times New Roman" w:cs="Times New Roman"/>
          <w:sz w:val="28"/>
          <w:szCs w:val="28"/>
        </w:rPr>
        <w:t>)</w:t>
      </w:r>
      <w:r w:rsidR="002369FB" w:rsidRPr="00CC41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369FB" w:rsidRPr="00CC41E0">
        <w:rPr>
          <w:rFonts w:ascii="Times New Roman" w:hAnsi="Times New Roman" w:cs="Times New Roman"/>
          <w:sz w:val="28"/>
          <w:szCs w:val="28"/>
        </w:rPr>
        <w:t>утвержденно</w:t>
      </w:r>
      <w:r w:rsidRPr="00CC41E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369FB" w:rsidRPr="00CC41E0">
        <w:rPr>
          <w:rFonts w:ascii="Times New Roman" w:hAnsi="Times New Roman" w:cs="Times New Roman"/>
          <w:sz w:val="28"/>
          <w:szCs w:val="28"/>
        </w:rPr>
        <w:t xml:space="preserve"> приказом Комитета от 03.09.2019 № 4</w:t>
      </w:r>
      <w:r w:rsidR="008A5783" w:rsidRPr="00CC41E0">
        <w:rPr>
          <w:rFonts w:ascii="Times New Roman" w:hAnsi="Times New Roman" w:cs="Times New Roman"/>
          <w:sz w:val="28"/>
          <w:szCs w:val="28"/>
        </w:rPr>
        <w:t>, изложив п</w:t>
      </w:r>
      <w:r w:rsidRPr="00CC41E0">
        <w:rPr>
          <w:rFonts w:ascii="Times New Roman" w:eastAsia="Calibri" w:hAnsi="Times New Roman" w:cs="Times New Roman"/>
          <w:bCs/>
          <w:sz w:val="28"/>
          <w:szCs w:val="28"/>
        </w:rPr>
        <w:t xml:space="preserve">ункт 4.3 </w:t>
      </w:r>
      <w:r w:rsidR="002369FB" w:rsidRPr="00CC41E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D6950" w:rsidRDefault="002369FB" w:rsidP="004D6950">
      <w:pPr>
        <w:shd w:val="clear" w:color="auto" w:fill="FFFFFF"/>
        <w:ind w:right="-57" w:firstLine="709"/>
        <w:jc w:val="both"/>
        <w:rPr>
          <w:sz w:val="28"/>
          <w:szCs w:val="28"/>
          <w:lang w:eastAsia="en-US"/>
        </w:rPr>
      </w:pPr>
      <w:r w:rsidRPr="002369FB">
        <w:rPr>
          <w:sz w:val="28"/>
          <w:szCs w:val="28"/>
        </w:rPr>
        <w:t>«</w:t>
      </w:r>
      <w:r w:rsidRPr="002369FB">
        <w:rPr>
          <w:sz w:val="28"/>
          <w:szCs w:val="28"/>
          <w:lang w:eastAsia="en-US"/>
        </w:rPr>
        <w:t xml:space="preserve">4.3. В случае если член Экспертного совета лично (прямо или косвенно) заинтересован в итогах Конкурсного отбора или имеются иные обстоятельства, способные повлиять на участие члена Экспертного совета в заседании Экспертного совета, он обязан проинформировать об этом Экспертный совет до начала рассмотрения Заявок и прекратить участие в заседании Экспертного совета. </w:t>
      </w:r>
      <w:proofErr w:type="gramStart"/>
      <w:r w:rsidRPr="002369FB">
        <w:rPr>
          <w:sz w:val="28"/>
          <w:szCs w:val="28"/>
          <w:lang w:eastAsia="en-US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Экспертного совета и (или) состоящими с ним в близком родстве или свойстве лицами </w:t>
      </w:r>
      <w:r w:rsidRPr="002369FB">
        <w:rPr>
          <w:rFonts w:eastAsia="Calibri"/>
          <w:sz w:val="28"/>
          <w:szCs w:val="28"/>
        </w:rPr>
        <w:t>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2369FB">
        <w:rPr>
          <w:rFonts w:eastAsia="Calibri"/>
          <w:sz w:val="28"/>
          <w:szCs w:val="28"/>
        </w:rPr>
        <w:t xml:space="preserve"> </w:t>
      </w:r>
      <w:r w:rsidR="00543A2F">
        <w:rPr>
          <w:rFonts w:eastAsia="Calibri"/>
          <w:sz w:val="28"/>
          <w:szCs w:val="28"/>
        </w:rPr>
        <w:t xml:space="preserve">которыми </w:t>
      </w:r>
      <w:r w:rsidRPr="002369FB">
        <w:rPr>
          <w:rFonts w:eastAsia="Calibri"/>
          <w:sz w:val="28"/>
          <w:szCs w:val="28"/>
        </w:rPr>
        <w:t xml:space="preserve">член Экспертного совета и (или) лица, состоящие с ним в близком родстве или свойстве, связаны имущественными, корпоративными </w:t>
      </w:r>
      <w:r w:rsidRPr="00CC41E0">
        <w:rPr>
          <w:rFonts w:eastAsia="Calibri"/>
          <w:sz w:val="28"/>
          <w:szCs w:val="28"/>
        </w:rPr>
        <w:t>или иными близкими отношениями</w:t>
      </w:r>
      <w:r w:rsidRPr="00CC41E0">
        <w:rPr>
          <w:sz w:val="28"/>
          <w:szCs w:val="28"/>
          <w:lang w:eastAsia="en-US"/>
        </w:rPr>
        <w:t>».</w:t>
      </w:r>
    </w:p>
    <w:p w:rsidR="00DA386B" w:rsidRPr="004D6950" w:rsidRDefault="00DA386B" w:rsidP="004D6950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1933" w:right="-57" w:hanging="107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6950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4D6950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DA386B" w:rsidRDefault="00DA386B" w:rsidP="003450E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02492" w:rsidRDefault="00D02492" w:rsidP="003450E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A386B" w:rsidRDefault="00DA386B" w:rsidP="003450EE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Председатель Комитета по печати </w:t>
      </w:r>
    </w:p>
    <w:p w:rsidR="00DA386B" w:rsidRPr="00DA386B" w:rsidRDefault="00DA386B" w:rsidP="003450EE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Ленинградской области                    </w:t>
      </w: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</w:t>
      </w:r>
      <w:r w:rsidR="0059417F">
        <w:rPr>
          <w:rFonts w:eastAsia="Calibri"/>
          <w:bCs/>
          <w:sz w:val="28"/>
          <w:szCs w:val="28"/>
          <w:lang w:eastAsia="en-US"/>
        </w:rPr>
        <w:t xml:space="preserve">              </w:t>
      </w:r>
      <w:proofErr w:type="spellStart"/>
      <w:r w:rsidR="0059417F">
        <w:rPr>
          <w:rFonts w:eastAsia="Calibri"/>
          <w:bCs/>
          <w:sz w:val="28"/>
          <w:szCs w:val="28"/>
          <w:lang w:eastAsia="en-US"/>
        </w:rPr>
        <w:t>К.Н.</w:t>
      </w:r>
      <w:r>
        <w:rPr>
          <w:rFonts w:eastAsia="Calibri"/>
          <w:bCs/>
          <w:sz w:val="28"/>
          <w:szCs w:val="28"/>
          <w:lang w:eastAsia="en-US"/>
        </w:rPr>
        <w:t>Визирякин</w:t>
      </w:r>
      <w:proofErr w:type="spellEnd"/>
    </w:p>
    <w:sectPr w:rsidR="00DA386B" w:rsidRPr="00DA386B" w:rsidSect="00955A79">
      <w:headerReference w:type="default" r:id="rId9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E3" w:rsidRDefault="000B36E3" w:rsidP="00FF3E33">
      <w:r>
        <w:separator/>
      </w:r>
    </w:p>
  </w:endnote>
  <w:endnote w:type="continuationSeparator" w:id="0">
    <w:p w:rsidR="000B36E3" w:rsidRDefault="000B36E3" w:rsidP="00F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E3" w:rsidRDefault="000B36E3" w:rsidP="00FF3E33">
      <w:r>
        <w:separator/>
      </w:r>
    </w:p>
  </w:footnote>
  <w:footnote w:type="continuationSeparator" w:id="0">
    <w:p w:rsidR="000B36E3" w:rsidRDefault="000B36E3" w:rsidP="00FF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947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5A79" w:rsidRPr="00955A79" w:rsidRDefault="00955A79">
        <w:pPr>
          <w:pStyle w:val="a4"/>
          <w:jc w:val="center"/>
          <w:rPr>
            <w:rFonts w:ascii="Times New Roman" w:hAnsi="Times New Roman" w:cs="Times New Roman"/>
          </w:rPr>
        </w:pPr>
        <w:r w:rsidRPr="00955A79">
          <w:rPr>
            <w:rFonts w:ascii="Times New Roman" w:hAnsi="Times New Roman" w:cs="Times New Roman"/>
          </w:rPr>
          <w:fldChar w:fldCharType="begin"/>
        </w:r>
        <w:r w:rsidRPr="00955A79">
          <w:rPr>
            <w:rFonts w:ascii="Times New Roman" w:hAnsi="Times New Roman" w:cs="Times New Roman"/>
          </w:rPr>
          <w:instrText>PAGE   \* MERGEFORMAT</w:instrText>
        </w:r>
        <w:r w:rsidRPr="00955A79">
          <w:rPr>
            <w:rFonts w:ascii="Times New Roman" w:hAnsi="Times New Roman" w:cs="Times New Roman"/>
          </w:rPr>
          <w:fldChar w:fldCharType="separate"/>
        </w:r>
        <w:r w:rsidR="004D6950">
          <w:rPr>
            <w:rFonts w:ascii="Times New Roman" w:hAnsi="Times New Roman" w:cs="Times New Roman"/>
            <w:noProof/>
          </w:rPr>
          <w:t>6</w:t>
        </w:r>
        <w:r w:rsidRPr="00955A79">
          <w:rPr>
            <w:rFonts w:ascii="Times New Roman" w:hAnsi="Times New Roman" w:cs="Times New Roman"/>
          </w:rPr>
          <w:fldChar w:fldCharType="end"/>
        </w:r>
      </w:p>
    </w:sdtContent>
  </w:sdt>
  <w:p w:rsidR="00955A79" w:rsidRDefault="00955A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C14"/>
    <w:multiLevelType w:val="multilevel"/>
    <w:tmpl w:val="AED00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2917A57"/>
    <w:multiLevelType w:val="hybridMultilevel"/>
    <w:tmpl w:val="6638FFBA"/>
    <w:lvl w:ilvl="0" w:tplc="1DC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435E3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6E97E51"/>
    <w:multiLevelType w:val="multilevel"/>
    <w:tmpl w:val="74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D5F3C"/>
    <w:multiLevelType w:val="multilevel"/>
    <w:tmpl w:val="D636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D31447"/>
    <w:multiLevelType w:val="multilevel"/>
    <w:tmpl w:val="502C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C3A2C"/>
    <w:multiLevelType w:val="hybridMultilevel"/>
    <w:tmpl w:val="F724E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649D1"/>
    <w:multiLevelType w:val="hybridMultilevel"/>
    <w:tmpl w:val="8EBAF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C6FF2"/>
    <w:multiLevelType w:val="multilevel"/>
    <w:tmpl w:val="001A4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6E97D69"/>
    <w:multiLevelType w:val="multilevel"/>
    <w:tmpl w:val="06DA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371D5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AD13E8A"/>
    <w:multiLevelType w:val="multilevel"/>
    <w:tmpl w:val="D4D0C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B01AC"/>
    <w:multiLevelType w:val="hybridMultilevel"/>
    <w:tmpl w:val="99C48152"/>
    <w:lvl w:ilvl="0" w:tplc="18CE0768">
      <w:start w:val="1"/>
      <w:numFmt w:val="decimal"/>
      <w:lvlText w:val="%1."/>
      <w:lvlJc w:val="left"/>
      <w:pPr>
        <w:ind w:left="193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5">
    <w:nsid w:val="66CD0FC3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6">
    <w:nsid w:val="6C0C4E58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7">
    <w:nsid w:val="6F462B9C"/>
    <w:multiLevelType w:val="multilevel"/>
    <w:tmpl w:val="7E86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42575"/>
    <w:multiLevelType w:val="multilevel"/>
    <w:tmpl w:val="6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93F71"/>
    <w:multiLevelType w:val="multilevel"/>
    <w:tmpl w:val="135AC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0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5"/>
  </w:num>
  <w:num w:numId="12">
    <w:abstractNumId w:val="21"/>
  </w:num>
  <w:num w:numId="13">
    <w:abstractNumId w:val="17"/>
  </w:num>
  <w:num w:numId="14">
    <w:abstractNumId w:val="7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8"/>
  </w:num>
  <w:num w:numId="21">
    <w:abstractNumId w:val="15"/>
  </w:num>
  <w:num w:numId="22">
    <w:abstractNumId w:val="16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1"/>
    <w:rsid w:val="0001284A"/>
    <w:rsid w:val="00016964"/>
    <w:rsid w:val="00022E1B"/>
    <w:rsid w:val="00027F10"/>
    <w:rsid w:val="000437BB"/>
    <w:rsid w:val="00076154"/>
    <w:rsid w:val="00096188"/>
    <w:rsid w:val="000B36E3"/>
    <w:rsid w:val="000C471C"/>
    <w:rsid w:val="000D05D7"/>
    <w:rsid w:val="000D4602"/>
    <w:rsid w:val="000E1513"/>
    <w:rsid w:val="000F4359"/>
    <w:rsid w:val="00100636"/>
    <w:rsid w:val="00126F86"/>
    <w:rsid w:val="001471F4"/>
    <w:rsid w:val="00153C4C"/>
    <w:rsid w:val="001655E4"/>
    <w:rsid w:val="00195C89"/>
    <w:rsid w:val="001A5218"/>
    <w:rsid w:val="001C54E8"/>
    <w:rsid w:val="001C7306"/>
    <w:rsid w:val="001D2DDA"/>
    <w:rsid w:val="001F663C"/>
    <w:rsid w:val="001F6B65"/>
    <w:rsid w:val="001F7E1F"/>
    <w:rsid w:val="00220CD3"/>
    <w:rsid w:val="0022494A"/>
    <w:rsid w:val="002327BA"/>
    <w:rsid w:val="002369FB"/>
    <w:rsid w:val="00246A5C"/>
    <w:rsid w:val="0026577C"/>
    <w:rsid w:val="00290667"/>
    <w:rsid w:val="002B2827"/>
    <w:rsid w:val="002C0A62"/>
    <w:rsid w:val="002D0079"/>
    <w:rsid w:val="002E421F"/>
    <w:rsid w:val="002F58AC"/>
    <w:rsid w:val="003125B5"/>
    <w:rsid w:val="003129BF"/>
    <w:rsid w:val="003450EE"/>
    <w:rsid w:val="00350FA3"/>
    <w:rsid w:val="0037454F"/>
    <w:rsid w:val="003770DA"/>
    <w:rsid w:val="003B22CC"/>
    <w:rsid w:val="003C73B2"/>
    <w:rsid w:val="003D7B40"/>
    <w:rsid w:val="003E49BA"/>
    <w:rsid w:val="00405E7A"/>
    <w:rsid w:val="00413C66"/>
    <w:rsid w:val="00413D1F"/>
    <w:rsid w:val="00437151"/>
    <w:rsid w:val="004379E8"/>
    <w:rsid w:val="00442E2B"/>
    <w:rsid w:val="00450387"/>
    <w:rsid w:val="004662F7"/>
    <w:rsid w:val="00483BD7"/>
    <w:rsid w:val="0049736F"/>
    <w:rsid w:val="004A54FB"/>
    <w:rsid w:val="004B1447"/>
    <w:rsid w:val="004C25F8"/>
    <w:rsid w:val="004D6950"/>
    <w:rsid w:val="004E2614"/>
    <w:rsid w:val="004E36E3"/>
    <w:rsid w:val="004E3F76"/>
    <w:rsid w:val="004E5A8E"/>
    <w:rsid w:val="0052644C"/>
    <w:rsid w:val="00543A2F"/>
    <w:rsid w:val="00547AE5"/>
    <w:rsid w:val="00580D08"/>
    <w:rsid w:val="00587A6E"/>
    <w:rsid w:val="0059417F"/>
    <w:rsid w:val="005C27AE"/>
    <w:rsid w:val="005C4905"/>
    <w:rsid w:val="005C699A"/>
    <w:rsid w:val="005F2ED6"/>
    <w:rsid w:val="005F78DF"/>
    <w:rsid w:val="00631D06"/>
    <w:rsid w:val="006465FE"/>
    <w:rsid w:val="00650044"/>
    <w:rsid w:val="00694A00"/>
    <w:rsid w:val="006B5194"/>
    <w:rsid w:val="006C6FEF"/>
    <w:rsid w:val="006F00E7"/>
    <w:rsid w:val="006F036F"/>
    <w:rsid w:val="00710B6E"/>
    <w:rsid w:val="00713B7D"/>
    <w:rsid w:val="00717B39"/>
    <w:rsid w:val="00732702"/>
    <w:rsid w:val="00737A5D"/>
    <w:rsid w:val="00742001"/>
    <w:rsid w:val="00743801"/>
    <w:rsid w:val="0074780D"/>
    <w:rsid w:val="00751783"/>
    <w:rsid w:val="007722EB"/>
    <w:rsid w:val="007954AC"/>
    <w:rsid w:val="007B4C9E"/>
    <w:rsid w:val="007C42FD"/>
    <w:rsid w:val="007E08B4"/>
    <w:rsid w:val="007E7E0E"/>
    <w:rsid w:val="008043B2"/>
    <w:rsid w:val="008060A9"/>
    <w:rsid w:val="00807646"/>
    <w:rsid w:val="00837237"/>
    <w:rsid w:val="00855DAB"/>
    <w:rsid w:val="00873F61"/>
    <w:rsid w:val="00885119"/>
    <w:rsid w:val="008917A9"/>
    <w:rsid w:val="008A5783"/>
    <w:rsid w:val="008B672B"/>
    <w:rsid w:val="008B70E3"/>
    <w:rsid w:val="008C509E"/>
    <w:rsid w:val="008C603B"/>
    <w:rsid w:val="008F2978"/>
    <w:rsid w:val="008F7AE0"/>
    <w:rsid w:val="00900C2E"/>
    <w:rsid w:val="00901380"/>
    <w:rsid w:val="009201FE"/>
    <w:rsid w:val="00931B40"/>
    <w:rsid w:val="00937619"/>
    <w:rsid w:val="00946106"/>
    <w:rsid w:val="00947840"/>
    <w:rsid w:val="009479A6"/>
    <w:rsid w:val="00955A79"/>
    <w:rsid w:val="00961799"/>
    <w:rsid w:val="00965E9C"/>
    <w:rsid w:val="009825D8"/>
    <w:rsid w:val="009B5AE3"/>
    <w:rsid w:val="009C6B23"/>
    <w:rsid w:val="00A059EA"/>
    <w:rsid w:val="00A3311E"/>
    <w:rsid w:val="00A53174"/>
    <w:rsid w:val="00A5466F"/>
    <w:rsid w:val="00A56360"/>
    <w:rsid w:val="00A57E36"/>
    <w:rsid w:val="00A670F3"/>
    <w:rsid w:val="00A8563F"/>
    <w:rsid w:val="00A915D9"/>
    <w:rsid w:val="00A930AE"/>
    <w:rsid w:val="00A97FD4"/>
    <w:rsid w:val="00AC107A"/>
    <w:rsid w:val="00AD12C0"/>
    <w:rsid w:val="00AF2329"/>
    <w:rsid w:val="00B31130"/>
    <w:rsid w:val="00B32749"/>
    <w:rsid w:val="00B35333"/>
    <w:rsid w:val="00B62307"/>
    <w:rsid w:val="00B64288"/>
    <w:rsid w:val="00B654BB"/>
    <w:rsid w:val="00B72037"/>
    <w:rsid w:val="00B820EE"/>
    <w:rsid w:val="00B84396"/>
    <w:rsid w:val="00B95295"/>
    <w:rsid w:val="00B95DB6"/>
    <w:rsid w:val="00BA39F4"/>
    <w:rsid w:val="00BC0638"/>
    <w:rsid w:val="00BC734B"/>
    <w:rsid w:val="00C14BC3"/>
    <w:rsid w:val="00C301AD"/>
    <w:rsid w:val="00C40F1C"/>
    <w:rsid w:val="00C502FA"/>
    <w:rsid w:val="00C611D0"/>
    <w:rsid w:val="00C83CA9"/>
    <w:rsid w:val="00CA22CE"/>
    <w:rsid w:val="00CA7E8B"/>
    <w:rsid w:val="00CB389F"/>
    <w:rsid w:val="00CB451E"/>
    <w:rsid w:val="00CC41E0"/>
    <w:rsid w:val="00CD0F86"/>
    <w:rsid w:val="00CE1100"/>
    <w:rsid w:val="00CF5C22"/>
    <w:rsid w:val="00CF7E57"/>
    <w:rsid w:val="00D02492"/>
    <w:rsid w:val="00D32857"/>
    <w:rsid w:val="00D36D27"/>
    <w:rsid w:val="00D628B0"/>
    <w:rsid w:val="00D77ED6"/>
    <w:rsid w:val="00D84BC8"/>
    <w:rsid w:val="00DA386B"/>
    <w:rsid w:val="00DB6DF3"/>
    <w:rsid w:val="00DC46F8"/>
    <w:rsid w:val="00DC7573"/>
    <w:rsid w:val="00DD051F"/>
    <w:rsid w:val="00DE3325"/>
    <w:rsid w:val="00DE7A7D"/>
    <w:rsid w:val="00DF491E"/>
    <w:rsid w:val="00E0595C"/>
    <w:rsid w:val="00E060C6"/>
    <w:rsid w:val="00E16D80"/>
    <w:rsid w:val="00E3117C"/>
    <w:rsid w:val="00E35797"/>
    <w:rsid w:val="00E56D37"/>
    <w:rsid w:val="00E62BCB"/>
    <w:rsid w:val="00E62C15"/>
    <w:rsid w:val="00E63279"/>
    <w:rsid w:val="00E66F4A"/>
    <w:rsid w:val="00E67A68"/>
    <w:rsid w:val="00E77797"/>
    <w:rsid w:val="00E8565E"/>
    <w:rsid w:val="00E93CE5"/>
    <w:rsid w:val="00EA2AB2"/>
    <w:rsid w:val="00EA56EE"/>
    <w:rsid w:val="00EC45DF"/>
    <w:rsid w:val="00ED52AC"/>
    <w:rsid w:val="00EF2E1D"/>
    <w:rsid w:val="00F0218E"/>
    <w:rsid w:val="00F20901"/>
    <w:rsid w:val="00F57D04"/>
    <w:rsid w:val="00F61163"/>
    <w:rsid w:val="00F6296C"/>
    <w:rsid w:val="00F75B4A"/>
    <w:rsid w:val="00F8461B"/>
    <w:rsid w:val="00FA4483"/>
    <w:rsid w:val="00FB5521"/>
    <w:rsid w:val="00FD10F4"/>
    <w:rsid w:val="00FD68BB"/>
    <w:rsid w:val="00FF3E33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numbering" w:customStyle="1" w:styleId="1">
    <w:name w:val="Нет списка1"/>
    <w:next w:val="a2"/>
    <w:uiPriority w:val="99"/>
    <w:semiHidden/>
    <w:unhideWhenUsed/>
    <w:rsid w:val="008917A9"/>
  </w:style>
  <w:style w:type="character" w:styleId="a8">
    <w:name w:val="Hyperlink"/>
    <w:basedOn w:val="a0"/>
    <w:uiPriority w:val="99"/>
    <w:unhideWhenUsed/>
    <w:rsid w:val="008917A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917A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17A9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7A9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8917A9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8917A9"/>
    <w:pPr>
      <w:spacing w:before="120" w:line="288" w:lineRule="auto"/>
      <w:ind w:left="1134"/>
      <w:jc w:val="both"/>
    </w:pPr>
    <w:rPr>
      <w:rFonts w:ascii="Calibri" w:hAnsi="Calibri"/>
      <w:sz w:val="24"/>
    </w:rPr>
  </w:style>
  <w:style w:type="paragraph" w:customStyle="1" w:styleId="ConsPlusNonformat">
    <w:name w:val="ConsPlusNonformat"/>
    <w:uiPriority w:val="99"/>
    <w:rsid w:val="008917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917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917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89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8917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915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915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numbering" w:customStyle="1" w:styleId="1">
    <w:name w:val="Нет списка1"/>
    <w:next w:val="a2"/>
    <w:uiPriority w:val="99"/>
    <w:semiHidden/>
    <w:unhideWhenUsed/>
    <w:rsid w:val="008917A9"/>
  </w:style>
  <w:style w:type="character" w:styleId="a8">
    <w:name w:val="Hyperlink"/>
    <w:basedOn w:val="a0"/>
    <w:uiPriority w:val="99"/>
    <w:unhideWhenUsed/>
    <w:rsid w:val="008917A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917A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17A9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7A9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8917A9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8917A9"/>
    <w:pPr>
      <w:spacing w:before="120" w:line="288" w:lineRule="auto"/>
      <w:ind w:left="1134"/>
      <w:jc w:val="both"/>
    </w:pPr>
    <w:rPr>
      <w:rFonts w:ascii="Calibri" w:hAnsi="Calibri"/>
      <w:sz w:val="24"/>
    </w:rPr>
  </w:style>
  <w:style w:type="paragraph" w:customStyle="1" w:styleId="ConsPlusNonformat">
    <w:name w:val="ConsPlusNonformat"/>
    <w:uiPriority w:val="99"/>
    <w:rsid w:val="008917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917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917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89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8917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915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915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Екатерина Александровна Сорокина</cp:lastModifiedBy>
  <cp:revision>52</cp:revision>
  <cp:lastPrinted>2019-10-16T07:03:00Z</cp:lastPrinted>
  <dcterms:created xsi:type="dcterms:W3CDTF">2019-09-30T13:36:00Z</dcterms:created>
  <dcterms:modified xsi:type="dcterms:W3CDTF">2019-10-25T07:55:00Z</dcterms:modified>
</cp:coreProperties>
</file>