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EA" w:rsidRPr="0019104E" w:rsidRDefault="00D92772" w:rsidP="00E441EA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441EA" w:rsidRPr="0019104E">
        <w:rPr>
          <w:b/>
          <w:sz w:val="28"/>
          <w:szCs w:val="28"/>
        </w:rPr>
        <w:t>ОМИТЕТ ПО ПЕЧАТИ И СВЯЗЯМ С ОБЩЕСТВЕННОСТЬЮ</w:t>
      </w:r>
    </w:p>
    <w:p w:rsidR="00E441EA" w:rsidRPr="0019104E" w:rsidRDefault="00E441EA" w:rsidP="00E441EA">
      <w:pPr>
        <w:autoSpaceDN w:val="0"/>
        <w:jc w:val="center"/>
        <w:rPr>
          <w:b/>
          <w:sz w:val="28"/>
          <w:szCs w:val="28"/>
        </w:rPr>
      </w:pPr>
      <w:r w:rsidRPr="0019104E">
        <w:rPr>
          <w:b/>
          <w:sz w:val="28"/>
          <w:szCs w:val="28"/>
        </w:rPr>
        <w:t>ЛЕНИНГРАДСКОЙ ОБЛАСТИ</w:t>
      </w:r>
    </w:p>
    <w:p w:rsidR="00E441EA" w:rsidRPr="0019104E" w:rsidRDefault="00E441EA" w:rsidP="00E441E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017" w:right="518" w:hanging="2117"/>
        <w:rPr>
          <w:color w:val="000000"/>
          <w:spacing w:val="54"/>
          <w:sz w:val="28"/>
          <w:szCs w:val="28"/>
        </w:rPr>
      </w:pPr>
      <w:r w:rsidRPr="0019104E">
        <w:rPr>
          <w:b/>
          <w:bCs/>
          <w:color w:val="434343"/>
          <w:spacing w:val="-7"/>
          <w:sz w:val="28"/>
          <w:szCs w:val="28"/>
        </w:rPr>
        <w:tab/>
      </w:r>
      <w:r w:rsidRPr="0019104E">
        <w:rPr>
          <w:b/>
          <w:bCs/>
          <w:color w:val="434343"/>
          <w:spacing w:val="-7"/>
          <w:sz w:val="28"/>
          <w:szCs w:val="28"/>
        </w:rPr>
        <w:tab/>
      </w:r>
      <w:r w:rsidRPr="0019104E">
        <w:rPr>
          <w:b/>
          <w:bCs/>
          <w:color w:val="434343"/>
          <w:spacing w:val="-7"/>
          <w:sz w:val="28"/>
          <w:szCs w:val="28"/>
        </w:rPr>
        <w:tab/>
      </w:r>
      <w:r w:rsidRPr="0019104E">
        <w:rPr>
          <w:b/>
          <w:bCs/>
          <w:color w:val="434343"/>
          <w:spacing w:val="-7"/>
          <w:sz w:val="28"/>
          <w:szCs w:val="28"/>
        </w:rPr>
        <w:tab/>
      </w:r>
      <w:r w:rsidRPr="0019104E">
        <w:rPr>
          <w:b/>
          <w:bCs/>
          <w:color w:val="434343"/>
          <w:spacing w:val="-7"/>
          <w:sz w:val="28"/>
          <w:szCs w:val="28"/>
        </w:rPr>
        <w:tab/>
      </w:r>
      <w:r w:rsidRPr="0019104E">
        <w:rPr>
          <w:color w:val="000000"/>
          <w:spacing w:val="54"/>
          <w:sz w:val="28"/>
          <w:szCs w:val="28"/>
        </w:rPr>
        <w:t xml:space="preserve">            </w:t>
      </w:r>
    </w:p>
    <w:p w:rsidR="00CC1151" w:rsidRDefault="00CC1151" w:rsidP="00E441E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017" w:right="518" w:hanging="2117"/>
        <w:jc w:val="center"/>
        <w:rPr>
          <w:color w:val="000000"/>
          <w:spacing w:val="54"/>
          <w:sz w:val="28"/>
          <w:szCs w:val="28"/>
        </w:rPr>
      </w:pPr>
    </w:p>
    <w:p w:rsidR="00E441EA" w:rsidRDefault="00E441EA" w:rsidP="00E441E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017" w:right="518" w:hanging="2117"/>
        <w:jc w:val="center"/>
        <w:rPr>
          <w:color w:val="000000"/>
          <w:spacing w:val="54"/>
          <w:sz w:val="28"/>
          <w:szCs w:val="28"/>
        </w:rPr>
      </w:pPr>
      <w:proofErr w:type="gramStart"/>
      <w:r w:rsidRPr="0019104E">
        <w:rPr>
          <w:color w:val="000000"/>
          <w:spacing w:val="54"/>
          <w:sz w:val="28"/>
          <w:szCs w:val="28"/>
        </w:rPr>
        <w:t>П</w:t>
      </w:r>
      <w:proofErr w:type="gramEnd"/>
      <w:r w:rsidRPr="0019104E">
        <w:rPr>
          <w:color w:val="000000"/>
          <w:spacing w:val="54"/>
          <w:sz w:val="28"/>
          <w:szCs w:val="28"/>
        </w:rPr>
        <w:t xml:space="preserve"> Р И К А З</w:t>
      </w:r>
    </w:p>
    <w:p w:rsidR="00CC1151" w:rsidRPr="0019104E" w:rsidRDefault="00CC1151" w:rsidP="00E441E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017" w:right="518" w:hanging="2117"/>
        <w:jc w:val="center"/>
        <w:rPr>
          <w:color w:val="000000"/>
          <w:spacing w:val="54"/>
          <w:sz w:val="28"/>
          <w:szCs w:val="28"/>
        </w:rPr>
      </w:pPr>
    </w:p>
    <w:p w:rsidR="00E441EA" w:rsidRPr="0019104E" w:rsidRDefault="00E441EA" w:rsidP="00E441E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017" w:right="518" w:hanging="2117"/>
        <w:jc w:val="center"/>
        <w:rPr>
          <w:sz w:val="28"/>
          <w:szCs w:val="28"/>
        </w:rPr>
      </w:pPr>
    </w:p>
    <w:p w:rsidR="00E441EA" w:rsidRPr="0019104E" w:rsidRDefault="00E441EA" w:rsidP="00E441EA">
      <w:pPr>
        <w:autoSpaceDN w:val="0"/>
        <w:rPr>
          <w:sz w:val="28"/>
          <w:szCs w:val="28"/>
        </w:rPr>
      </w:pPr>
      <w:r w:rsidRPr="0019104E">
        <w:rPr>
          <w:sz w:val="28"/>
          <w:szCs w:val="28"/>
        </w:rPr>
        <w:t>от __</w:t>
      </w:r>
      <w:r w:rsidR="007C6162">
        <w:rPr>
          <w:sz w:val="28"/>
          <w:szCs w:val="28"/>
        </w:rPr>
        <w:t>августа</w:t>
      </w:r>
      <w:r w:rsidRPr="0019104E">
        <w:rPr>
          <w:sz w:val="28"/>
          <w:szCs w:val="28"/>
        </w:rPr>
        <w:t xml:space="preserve"> 2019 года  № __</w:t>
      </w:r>
    </w:p>
    <w:p w:rsidR="00E441EA" w:rsidRPr="0019104E" w:rsidRDefault="00E441EA" w:rsidP="00E441EA">
      <w:pPr>
        <w:autoSpaceDN w:val="0"/>
        <w:jc w:val="center"/>
        <w:rPr>
          <w:b/>
          <w:sz w:val="26"/>
          <w:szCs w:val="26"/>
        </w:rPr>
      </w:pPr>
    </w:p>
    <w:p w:rsidR="00E441EA" w:rsidRPr="0019104E" w:rsidRDefault="00E441EA" w:rsidP="00E441EA">
      <w:pPr>
        <w:autoSpaceDN w:val="0"/>
        <w:jc w:val="center"/>
        <w:rPr>
          <w:b/>
          <w:bCs/>
          <w:sz w:val="28"/>
          <w:szCs w:val="28"/>
        </w:rPr>
      </w:pPr>
      <w:proofErr w:type="gramStart"/>
      <w:r w:rsidRPr="0019104E">
        <w:rPr>
          <w:b/>
          <w:sz w:val="28"/>
          <w:szCs w:val="28"/>
        </w:rPr>
        <w:t xml:space="preserve">Об утверждении Положения </w:t>
      </w:r>
      <w:r w:rsidRPr="0019104E">
        <w:rPr>
          <w:b/>
          <w:bCs/>
          <w:sz w:val="28"/>
          <w:szCs w:val="28"/>
        </w:rPr>
        <w:t xml:space="preserve">о </w:t>
      </w:r>
      <w:r w:rsidR="0006224F">
        <w:rPr>
          <w:b/>
          <w:bCs/>
          <w:sz w:val="28"/>
          <w:szCs w:val="28"/>
        </w:rPr>
        <w:t>к</w:t>
      </w:r>
      <w:r w:rsidR="007C6162">
        <w:rPr>
          <w:b/>
          <w:bCs/>
          <w:sz w:val="28"/>
          <w:szCs w:val="28"/>
        </w:rPr>
        <w:t>онкурсной</w:t>
      </w:r>
      <w:r w:rsidRPr="0019104E">
        <w:rPr>
          <w:b/>
          <w:bCs/>
          <w:sz w:val="28"/>
          <w:szCs w:val="28"/>
        </w:rPr>
        <w:t xml:space="preserve"> комиссии по предоставлению грантов в форме субсидий из областного бюджета</w:t>
      </w:r>
      <w:proofErr w:type="gramEnd"/>
      <w:r w:rsidRPr="0019104E">
        <w:rPr>
          <w:b/>
          <w:bCs/>
          <w:sz w:val="28"/>
          <w:szCs w:val="28"/>
        </w:rPr>
        <w:t xml:space="preserve"> Ленинградской области юридическим лицам и индивидуальным предпринимателям </w:t>
      </w:r>
      <w:r>
        <w:rPr>
          <w:b/>
          <w:bCs/>
          <w:sz w:val="28"/>
          <w:szCs w:val="28"/>
        </w:rPr>
        <w:br/>
      </w:r>
      <w:r w:rsidRPr="0019104E">
        <w:rPr>
          <w:b/>
          <w:bCs/>
          <w:sz w:val="28"/>
          <w:szCs w:val="28"/>
        </w:rPr>
        <w:t xml:space="preserve">(за исключением государственных (муниципальных) учреждений) на реализацию </w:t>
      </w:r>
      <w:proofErr w:type="spellStart"/>
      <w:r w:rsidRPr="0019104E">
        <w:rPr>
          <w:b/>
          <w:bCs/>
          <w:sz w:val="28"/>
          <w:szCs w:val="28"/>
        </w:rPr>
        <w:t>медиапроектов</w:t>
      </w:r>
      <w:proofErr w:type="spellEnd"/>
      <w:r w:rsidRPr="0019104E">
        <w:rPr>
          <w:b/>
          <w:bCs/>
          <w:sz w:val="28"/>
          <w:szCs w:val="28"/>
        </w:rPr>
        <w:t xml:space="preserve"> в рамках государственной программы Ленинградской области «Устойчивое общественное развитие в Ленинградской области» </w:t>
      </w:r>
    </w:p>
    <w:p w:rsidR="00E441EA" w:rsidRPr="0019104E" w:rsidRDefault="00E441EA" w:rsidP="00E441EA">
      <w:pPr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441EA" w:rsidRPr="0019104E" w:rsidRDefault="00E441EA" w:rsidP="00E441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9104E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19104E">
        <w:rPr>
          <w:sz w:val="28"/>
          <w:szCs w:val="28"/>
        </w:rPr>
        <w:t>В соответствии</w:t>
      </w:r>
      <w:r w:rsidRPr="0019104E">
        <w:rPr>
          <w:spacing w:val="-2"/>
          <w:sz w:val="28"/>
          <w:szCs w:val="28"/>
        </w:rPr>
        <w:t xml:space="preserve"> </w:t>
      </w:r>
      <w:r w:rsidRPr="0019104E">
        <w:rPr>
          <w:spacing w:val="-3"/>
          <w:sz w:val="28"/>
          <w:szCs w:val="28"/>
        </w:rPr>
        <w:t xml:space="preserve">постановлением Правительства Ленинградской области </w:t>
      </w:r>
      <w:r w:rsidR="007C6162" w:rsidRPr="007C6162">
        <w:rPr>
          <w:bCs/>
          <w:sz w:val="28"/>
          <w:szCs w:val="28"/>
        </w:rPr>
        <w:t xml:space="preserve">от 29 июля 2019 года № 353 «Об утверждении Порядка 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="007C6162" w:rsidRPr="007C6162">
        <w:rPr>
          <w:bCs/>
          <w:sz w:val="28"/>
          <w:szCs w:val="28"/>
        </w:rPr>
        <w:t>медиапроектов</w:t>
      </w:r>
      <w:proofErr w:type="spellEnd"/>
      <w:r w:rsidR="007C6162" w:rsidRPr="007C6162">
        <w:rPr>
          <w:bCs/>
          <w:sz w:val="28"/>
          <w:szCs w:val="28"/>
        </w:rPr>
        <w:t xml:space="preserve"> в рамках государственной программы Ленинградской области «Устойчивое общественное развитие в Ленинградской области» (далее – Порядок)</w:t>
      </w:r>
      <w:proofErr w:type="gramEnd"/>
    </w:p>
    <w:p w:rsidR="00E441EA" w:rsidRPr="0019104E" w:rsidRDefault="00E441EA" w:rsidP="00E441EA">
      <w:pPr>
        <w:autoSpaceDN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9104E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Pr="0019104E">
        <w:rPr>
          <w:rFonts w:eastAsia="Calibri"/>
          <w:bCs/>
          <w:sz w:val="28"/>
          <w:szCs w:val="28"/>
          <w:lang w:eastAsia="en-US"/>
        </w:rPr>
        <w:t xml:space="preserve"> р и к а з ы в а ю:</w:t>
      </w:r>
    </w:p>
    <w:p w:rsidR="00E441EA" w:rsidRPr="0019104E" w:rsidRDefault="00E441EA" w:rsidP="00E441EA">
      <w:pPr>
        <w:autoSpaceDN w:val="0"/>
        <w:ind w:firstLine="709"/>
        <w:jc w:val="both"/>
        <w:rPr>
          <w:spacing w:val="-6"/>
          <w:sz w:val="28"/>
          <w:szCs w:val="28"/>
        </w:rPr>
      </w:pPr>
      <w:r w:rsidRPr="0019104E">
        <w:rPr>
          <w:spacing w:val="-3"/>
          <w:sz w:val="28"/>
          <w:szCs w:val="28"/>
        </w:rPr>
        <w:t xml:space="preserve">1. Утвердить Положение </w:t>
      </w:r>
      <w:r w:rsidRPr="0019104E">
        <w:rPr>
          <w:spacing w:val="-6"/>
          <w:sz w:val="28"/>
          <w:szCs w:val="28"/>
        </w:rPr>
        <w:t xml:space="preserve">о </w:t>
      </w:r>
      <w:r w:rsidR="0006224F">
        <w:rPr>
          <w:spacing w:val="-6"/>
          <w:sz w:val="28"/>
          <w:szCs w:val="28"/>
        </w:rPr>
        <w:t>к</w:t>
      </w:r>
      <w:r w:rsidR="007C6162">
        <w:rPr>
          <w:spacing w:val="-6"/>
          <w:sz w:val="28"/>
          <w:szCs w:val="28"/>
        </w:rPr>
        <w:t>онкурсной</w:t>
      </w:r>
      <w:r w:rsidRPr="0019104E">
        <w:rPr>
          <w:spacing w:val="-6"/>
          <w:sz w:val="28"/>
          <w:szCs w:val="28"/>
        </w:rPr>
        <w:t xml:space="preserve"> комиссии по предоставлению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Pr="0019104E">
        <w:rPr>
          <w:spacing w:val="-6"/>
          <w:sz w:val="28"/>
          <w:szCs w:val="28"/>
        </w:rPr>
        <w:t>медиапроектов</w:t>
      </w:r>
      <w:proofErr w:type="spellEnd"/>
      <w:r w:rsidRPr="0019104E">
        <w:rPr>
          <w:spacing w:val="-6"/>
          <w:sz w:val="28"/>
          <w:szCs w:val="28"/>
        </w:rPr>
        <w:t xml:space="preserve"> </w:t>
      </w:r>
    </w:p>
    <w:p w:rsidR="00E441EA" w:rsidRPr="0019104E" w:rsidRDefault="00E441EA" w:rsidP="00E441EA">
      <w:pPr>
        <w:autoSpaceDN w:val="0"/>
        <w:jc w:val="both"/>
        <w:rPr>
          <w:spacing w:val="-3"/>
          <w:sz w:val="28"/>
          <w:szCs w:val="28"/>
        </w:rPr>
      </w:pPr>
      <w:r w:rsidRPr="0019104E">
        <w:rPr>
          <w:spacing w:val="-6"/>
          <w:sz w:val="28"/>
          <w:szCs w:val="28"/>
        </w:rPr>
        <w:t xml:space="preserve">в рамках государственной программы Ленинградской области «Устойчивое общественное развитие в Ленинградской области» </w:t>
      </w:r>
      <w:r w:rsidRPr="0019104E">
        <w:rPr>
          <w:rFonts w:eastAsia="Calibri"/>
          <w:bCs/>
          <w:sz w:val="28"/>
          <w:szCs w:val="28"/>
          <w:lang w:eastAsia="en-US"/>
        </w:rPr>
        <w:t xml:space="preserve">(далее – Положение) </w:t>
      </w:r>
      <w:r w:rsidRPr="0019104E">
        <w:rPr>
          <w:spacing w:val="-3"/>
          <w:sz w:val="28"/>
          <w:szCs w:val="28"/>
        </w:rPr>
        <w:t>согласно Приложению  1 к Приказу.</w:t>
      </w:r>
    </w:p>
    <w:p w:rsidR="00E441EA" w:rsidRPr="0019104E" w:rsidRDefault="00E441EA" w:rsidP="00E441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04E">
        <w:rPr>
          <w:sz w:val="28"/>
          <w:szCs w:val="28"/>
        </w:rPr>
        <w:t xml:space="preserve">2. </w:t>
      </w:r>
      <w:proofErr w:type="gramStart"/>
      <w:r w:rsidRPr="0019104E">
        <w:rPr>
          <w:sz w:val="28"/>
          <w:szCs w:val="28"/>
        </w:rPr>
        <w:t>Контроль за</w:t>
      </w:r>
      <w:proofErr w:type="gramEnd"/>
      <w:r w:rsidRPr="0019104E">
        <w:rPr>
          <w:sz w:val="28"/>
          <w:szCs w:val="28"/>
        </w:rPr>
        <w:t xml:space="preserve"> исполнением Приказа оставляю за собой. </w:t>
      </w:r>
    </w:p>
    <w:p w:rsidR="00E441EA" w:rsidRPr="0019104E" w:rsidRDefault="00E441EA" w:rsidP="00E441EA">
      <w:pPr>
        <w:autoSpaceDN w:val="0"/>
        <w:rPr>
          <w:sz w:val="28"/>
          <w:szCs w:val="28"/>
        </w:rPr>
      </w:pPr>
    </w:p>
    <w:p w:rsidR="00E441EA" w:rsidRPr="0019104E" w:rsidRDefault="00E441EA" w:rsidP="00E441EA">
      <w:pPr>
        <w:autoSpaceDN w:val="0"/>
        <w:jc w:val="right"/>
        <w:rPr>
          <w:sz w:val="28"/>
          <w:szCs w:val="28"/>
        </w:rPr>
      </w:pPr>
    </w:p>
    <w:p w:rsidR="00CC1151" w:rsidRDefault="00CC1151" w:rsidP="00CC1151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E441EA" w:rsidRPr="0019104E" w:rsidRDefault="00CC1151" w:rsidP="00CC1151">
      <w:pPr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E441EA" w:rsidRPr="0019104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41EA" w:rsidRPr="0019104E">
        <w:rPr>
          <w:sz w:val="28"/>
          <w:szCs w:val="28"/>
        </w:rPr>
        <w:t xml:space="preserve"> Комитета</w:t>
      </w:r>
      <w:r w:rsidR="00E441EA" w:rsidRPr="0019104E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="00E441EA" w:rsidRPr="001910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E441EA" w:rsidRPr="0019104E">
        <w:rPr>
          <w:sz w:val="28"/>
          <w:szCs w:val="28"/>
        </w:rPr>
        <w:t xml:space="preserve">  </w:t>
      </w:r>
      <w:r>
        <w:rPr>
          <w:sz w:val="28"/>
          <w:szCs w:val="28"/>
        </w:rPr>
        <w:t>Д.Б. Фоменко</w:t>
      </w:r>
    </w:p>
    <w:p w:rsidR="00E441EA" w:rsidRPr="0019104E" w:rsidRDefault="00E441EA" w:rsidP="00E441EA">
      <w:pPr>
        <w:autoSpaceDN w:val="0"/>
        <w:jc w:val="right"/>
        <w:rPr>
          <w:sz w:val="28"/>
          <w:szCs w:val="28"/>
        </w:rPr>
      </w:pPr>
    </w:p>
    <w:p w:rsidR="00E441EA" w:rsidRPr="0019104E" w:rsidRDefault="00E441EA" w:rsidP="00E441EA">
      <w:pPr>
        <w:autoSpaceDN w:val="0"/>
        <w:jc w:val="right"/>
        <w:rPr>
          <w:sz w:val="28"/>
          <w:szCs w:val="28"/>
        </w:rPr>
      </w:pPr>
    </w:p>
    <w:p w:rsidR="00E441EA" w:rsidRDefault="00E441EA" w:rsidP="00E441EA">
      <w:pPr>
        <w:autoSpaceDN w:val="0"/>
        <w:jc w:val="right"/>
        <w:rPr>
          <w:sz w:val="28"/>
          <w:szCs w:val="28"/>
        </w:rPr>
      </w:pPr>
    </w:p>
    <w:p w:rsidR="00E441EA" w:rsidRDefault="00E441EA" w:rsidP="00E441EA">
      <w:pPr>
        <w:autoSpaceDN w:val="0"/>
        <w:jc w:val="right"/>
        <w:rPr>
          <w:sz w:val="28"/>
          <w:szCs w:val="28"/>
        </w:rPr>
      </w:pPr>
    </w:p>
    <w:p w:rsidR="00E441EA" w:rsidRDefault="00E441EA" w:rsidP="00E441EA">
      <w:pPr>
        <w:autoSpaceDN w:val="0"/>
        <w:jc w:val="right"/>
        <w:rPr>
          <w:sz w:val="28"/>
          <w:szCs w:val="28"/>
        </w:rPr>
      </w:pPr>
    </w:p>
    <w:p w:rsidR="00E441EA" w:rsidRDefault="00E441EA" w:rsidP="00E441EA">
      <w:pPr>
        <w:autoSpaceDN w:val="0"/>
        <w:jc w:val="right"/>
        <w:rPr>
          <w:sz w:val="28"/>
          <w:szCs w:val="28"/>
        </w:rPr>
      </w:pPr>
    </w:p>
    <w:p w:rsidR="00E441EA" w:rsidRDefault="00E441EA" w:rsidP="00E441EA">
      <w:pPr>
        <w:autoSpaceDN w:val="0"/>
        <w:jc w:val="right"/>
        <w:rPr>
          <w:sz w:val="28"/>
          <w:szCs w:val="28"/>
        </w:rPr>
      </w:pPr>
    </w:p>
    <w:p w:rsidR="00E441EA" w:rsidRPr="0019104E" w:rsidRDefault="00E441EA" w:rsidP="00E441EA">
      <w:pPr>
        <w:tabs>
          <w:tab w:val="left" w:pos="6709"/>
        </w:tabs>
        <w:autoSpaceDN w:val="0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E441EA" w:rsidRPr="0019104E" w:rsidTr="0005356F">
        <w:trPr>
          <w:jc w:val="right"/>
        </w:trPr>
        <w:tc>
          <w:tcPr>
            <w:tcW w:w="5032" w:type="dxa"/>
            <w:hideMark/>
          </w:tcPr>
          <w:p w:rsidR="00E441EA" w:rsidRPr="0019104E" w:rsidRDefault="00E441EA" w:rsidP="0005356F">
            <w:pPr>
              <w:tabs>
                <w:tab w:val="left" w:pos="5490"/>
              </w:tabs>
              <w:autoSpaceDN w:val="0"/>
              <w:jc w:val="right"/>
              <w:rPr>
                <w:bCs/>
                <w:sz w:val="20"/>
                <w:szCs w:val="20"/>
              </w:rPr>
            </w:pPr>
            <w:r w:rsidRPr="0019104E">
              <w:rPr>
                <w:bCs/>
                <w:sz w:val="20"/>
                <w:szCs w:val="20"/>
              </w:rPr>
              <w:t xml:space="preserve">Приложение 1 к приказу </w:t>
            </w:r>
          </w:p>
          <w:p w:rsidR="00E441EA" w:rsidRPr="0019104E" w:rsidRDefault="00E441EA" w:rsidP="0005356F">
            <w:pPr>
              <w:tabs>
                <w:tab w:val="left" w:pos="5490"/>
              </w:tabs>
              <w:autoSpaceDN w:val="0"/>
              <w:jc w:val="right"/>
              <w:rPr>
                <w:bCs/>
                <w:sz w:val="20"/>
                <w:szCs w:val="20"/>
              </w:rPr>
            </w:pPr>
            <w:r w:rsidRPr="0019104E">
              <w:rPr>
                <w:bCs/>
                <w:sz w:val="20"/>
                <w:szCs w:val="20"/>
              </w:rPr>
              <w:t xml:space="preserve">Комитета по печати и связям </w:t>
            </w:r>
            <w:r w:rsidRPr="0019104E">
              <w:rPr>
                <w:bCs/>
                <w:sz w:val="20"/>
                <w:szCs w:val="20"/>
              </w:rPr>
              <w:br/>
              <w:t xml:space="preserve">с общественностью Ленинградской области  </w:t>
            </w:r>
          </w:p>
          <w:p w:rsidR="00E441EA" w:rsidRPr="0019104E" w:rsidRDefault="00E441EA" w:rsidP="0005356F">
            <w:pPr>
              <w:tabs>
                <w:tab w:val="left" w:pos="5490"/>
              </w:tabs>
              <w:autoSpaceDN w:val="0"/>
              <w:jc w:val="right"/>
              <w:rPr>
                <w:bCs/>
                <w:sz w:val="20"/>
                <w:szCs w:val="20"/>
              </w:rPr>
            </w:pPr>
            <w:r w:rsidRPr="0019104E">
              <w:rPr>
                <w:bCs/>
                <w:sz w:val="20"/>
                <w:szCs w:val="20"/>
              </w:rPr>
              <w:t>от «_____»_________2019 № ____</w:t>
            </w:r>
          </w:p>
          <w:p w:rsidR="00E441EA" w:rsidRPr="0019104E" w:rsidRDefault="00E441EA" w:rsidP="0005356F">
            <w:pPr>
              <w:tabs>
                <w:tab w:val="left" w:pos="5490"/>
              </w:tabs>
              <w:autoSpaceDN w:val="0"/>
              <w:jc w:val="right"/>
              <w:rPr>
                <w:bCs/>
                <w:sz w:val="20"/>
                <w:szCs w:val="20"/>
              </w:rPr>
            </w:pPr>
          </w:p>
          <w:p w:rsidR="00E441EA" w:rsidRPr="0019104E" w:rsidRDefault="00E441EA" w:rsidP="0005356F">
            <w:pPr>
              <w:tabs>
                <w:tab w:val="left" w:pos="5490"/>
              </w:tabs>
              <w:autoSpaceDN w:val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E441EA" w:rsidRPr="00E976B0" w:rsidRDefault="00E441EA" w:rsidP="00E441EA">
      <w:pPr>
        <w:widowControl w:val="0"/>
        <w:shd w:val="clear" w:color="auto" w:fill="FFFFFF"/>
        <w:autoSpaceDE w:val="0"/>
        <w:autoSpaceDN w:val="0"/>
        <w:adjustRightInd w:val="0"/>
        <w:spacing w:before="641" w:line="317" w:lineRule="exact"/>
        <w:ind w:left="709" w:right="166"/>
        <w:jc w:val="center"/>
        <w:rPr>
          <w:sz w:val="28"/>
          <w:szCs w:val="28"/>
        </w:rPr>
      </w:pPr>
      <w:r w:rsidRPr="00E976B0">
        <w:rPr>
          <w:b/>
          <w:bCs/>
          <w:color w:val="000000"/>
          <w:spacing w:val="-11"/>
          <w:sz w:val="28"/>
          <w:szCs w:val="28"/>
        </w:rPr>
        <w:t>ПОЛОЖЕНИЕ</w:t>
      </w:r>
    </w:p>
    <w:p w:rsidR="00E441EA" w:rsidRPr="008B5F68" w:rsidRDefault="00E441EA" w:rsidP="00E441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6"/>
          <w:sz w:val="28"/>
          <w:szCs w:val="28"/>
        </w:rPr>
      </w:pPr>
      <w:r w:rsidRPr="00E976B0">
        <w:rPr>
          <w:b/>
          <w:bCs/>
          <w:color w:val="000000"/>
          <w:spacing w:val="-6"/>
          <w:sz w:val="28"/>
          <w:szCs w:val="28"/>
        </w:rPr>
        <w:t xml:space="preserve">о </w:t>
      </w:r>
      <w:r w:rsidR="0006224F">
        <w:rPr>
          <w:b/>
          <w:bCs/>
          <w:color w:val="000000"/>
          <w:spacing w:val="-6"/>
          <w:sz w:val="28"/>
          <w:szCs w:val="28"/>
        </w:rPr>
        <w:t>к</w:t>
      </w:r>
      <w:r w:rsidR="007C6162">
        <w:rPr>
          <w:b/>
          <w:bCs/>
          <w:color w:val="000000"/>
          <w:spacing w:val="-6"/>
          <w:sz w:val="28"/>
          <w:szCs w:val="28"/>
        </w:rPr>
        <w:t>онкурсной</w:t>
      </w:r>
      <w:r w:rsidRPr="00E976B0">
        <w:rPr>
          <w:b/>
          <w:bCs/>
          <w:color w:val="000000"/>
          <w:spacing w:val="-6"/>
          <w:sz w:val="28"/>
          <w:szCs w:val="28"/>
        </w:rPr>
        <w:t xml:space="preserve"> комиссии </w:t>
      </w:r>
      <w:r w:rsidRPr="007C434C">
        <w:rPr>
          <w:b/>
          <w:bCs/>
          <w:color w:val="000000"/>
          <w:spacing w:val="-6"/>
          <w:sz w:val="28"/>
          <w:szCs w:val="28"/>
        </w:rPr>
        <w:t xml:space="preserve">по предоставлению грантов в форме субсидий </w:t>
      </w:r>
      <w:r w:rsidRPr="008B5F68">
        <w:rPr>
          <w:b/>
          <w:bCs/>
          <w:color w:val="000000"/>
          <w:spacing w:val="-6"/>
          <w:sz w:val="28"/>
          <w:szCs w:val="28"/>
        </w:rPr>
        <w:t xml:space="preserve">из областного бюджета Ленинградской области юридическим лицам </w:t>
      </w:r>
    </w:p>
    <w:p w:rsidR="00E441EA" w:rsidRPr="008B5F68" w:rsidRDefault="00E441EA" w:rsidP="00E441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6"/>
          <w:sz w:val="28"/>
          <w:szCs w:val="28"/>
        </w:rPr>
      </w:pPr>
      <w:r w:rsidRPr="008B5F68">
        <w:rPr>
          <w:b/>
          <w:bCs/>
          <w:color w:val="000000"/>
          <w:spacing w:val="-6"/>
          <w:sz w:val="28"/>
          <w:szCs w:val="28"/>
        </w:rPr>
        <w:t xml:space="preserve">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Pr="008B5F68">
        <w:rPr>
          <w:b/>
          <w:bCs/>
          <w:color w:val="000000"/>
          <w:spacing w:val="-6"/>
          <w:sz w:val="28"/>
          <w:szCs w:val="28"/>
        </w:rPr>
        <w:t>медиапроектов</w:t>
      </w:r>
      <w:proofErr w:type="spellEnd"/>
      <w:r w:rsidRPr="008B5F68"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E441EA" w:rsidRPr="00960123" w:rsidRDefault="00E441EA" w:rsidP="00E441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6"/>
          <w:sz w:val="28"/>
          <w:szCs w:val="28"/>
        </w:rPr>
      </w:pPr>
      <w:r w:rsidRPr="008B5F68">
        <w:rPr>
          <w:b/>
          <w:bCs/>
          <w:color w:val="000000"/>
          <w:spacing w:val="-6"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E441EA" w:rsidRPr="00E976B0" w:rsidRDefault="00E441EA" w:rsidP="00E441E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9" w:right="137"/>
        <w:jc w:val="center"/>
        <w:rPr>
          <w:b/>
          <w:bCs/>
          <w:color w:val="000000"/>
          <w:spacing w:val="-6"/>
          <w:sz w:val="28"/>
          <w:szCs w:val="28"/>
        </w:rPr>
      </w:pPr>
      <w:r w:rsidRPr="00E976B0"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E441EA" w:rsidRPr="003B0685" w:rsidRDefault="00E441EA" w:rsidP="00E441E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right="137"/>
        <w:jc w:val="center"/>
        <w:rPr>
          <w:b/>
          <w:sz w:val="28"/>
          <w:szCs w:val="28"/>
        </w:rPr>
      </w:pPr>
      <w:r w:rsidRPr="003B0685">
        <w:rPr>
          <w:b/>
          <w:sz w:val="28"/>
          <w:szCs w:val="28"/>
        </w:rPr>
        <w:t>Общие положения</w:t>
      </w:r>
    </w:p>
    <w:p w:rsidR="00E441EA" w:rsidRPr="003B0685" w:rsidRDefault="00E441EA" w:rsidP="00E441E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70" w:right="137"/>
        <w:rPr>
          <w:b/>
          <w:sz w:val="28"/>
          <w:szCs w:val="28"/>
        </w:rPr>
      </w:pPr>
    </w:p>
    <w:p w:rsidR="00E441EA" w:rsidRDefault="00E441EA" w:rsidP="00E441EA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8B5F68">
        <w:rPr>
          <w:sz w:val="28"/>
          <w:szCs w:val="28"/>
        </w:rPr>
        <w:t xml:space="preserve">Настоящее Положение определяет порядок работы </w:t>
      </w:r>
      <w:r w:rsidR="0006224F">
        <w:rPr>
          <w:sz w:val="28"/>
          <w:szCs w:val="28"/>
        </w:rPr>
        <w:t>к</w:t>
      </w:r>
      <w:r w:rsidR="007C6162">
        <w:rPr>
          <w:sz w:val="28"/>
          <w:szCs w:val="28"/>
        </w:rPr>
        <w:t>онкурсной</w:t>
      </w:r>
      <w:r w:rsidRPr="008B5F68">
        <w:rPr>
          <w:sz w:val="28"/>
          <w:szCs w:val="28"/>
        </w:rPr>
        <w:t xml:space="preserve"> комиссии </w:t>
      </w:r>
      <w:r w:rsidRPr="008B5F68">
        <w:rPr>
          <w:bCs/>
          <w:color w:val="000000"/>
          <w:spacing w:val="-6"/>
          <w:sz w:val="28"/>
          <w:szCs w:val="28"/>
        </w:rPr>
        <w:t xml:space="preserve">по предоставлению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Pr="008B5F68">
        <w:rPr>
          <w:bCs/>
          <w:color w:val="000000"/>
          <w:spacing w:val="-6"/>
          <w:sz w:val="28"/>
          <w:szCs w:val="28"/>
        </w:rPr>
        <w:t>медиапроектов</w:t>
      </w:r>
      <w:proofErr w:type="spellEnd"/>
      <w:r w:rsidRPr="008B5F68">
        <w:rPr>
          <w:bCs/>
          <w:color w:val="000000"/>
          <w:spacing w:val="-6"/>
          <w:sz w:val="28"/>
          <w:szCs w:val="28"/>
        </w:rPr>
        <w:t xml:space="preserve"> </w:t>
      </w:r>
      <w:r w:rsidRPr="008B5F68">
        <w:rPr>
          <w:sz w:val="28"/>
          <w:szCs w:val="28"/>
        </w:rPr>
        <w:t xml:space="preserve">(далее – </w:t>
      </w:r>
      <w:r w:rsidR="0006224F">
        <w:rPr>
          <w:sz w:val="28"/>
          <w:szCs w:val="28"/>
        </w:rPr>
        <w:t>Конкурсная</w:t>
      </w:r>
      <w:r w:rsidRPr="008B5F68">
        <w:rPr>
          <w:sz w:val="28"/>
          <w:szCs w:val="28"/>
        </w:rPr>
        <w:t xml:space="preserve"> комиссия, гранты).</w:t>
      </w:r>
    </w:p>
    <w:p w:rsidR="00E441EA" w:rsidRDefault="00E441EA" w:rsidP="00E441EA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B0685">
        <w:rPr>
          <w:color w:val="000000"/>
          <w:spacing w:val="-4"/>
          <w:sz w:val="28"/>
          <w:szCs w:val="28"/>
        </w:rPr>
        <w:t xml:space="preserve">В своей деятельности </w:t>
      </w:r>
      <w:r w:rsidR="0006224F">
        <w:rPr>
          <w:color w:val="000000"/>
          <w:spacing w:val="-4"/>
          <w:sz w:val="28"/>
          <w:szCs w:val="28"/>
        </w:rPr>
        <w:t>Конкурсная</w:t>
      </w:r>
      <w:r w:rsidRPr="003B0685">
        <w:rPr>
          <w:color w:val="000000"/>
          <w:spacing w:val="-4"/>
          <w:sz w:val="28"/>
          <w:szCs w:val="28"/>
        </w:rPr>
        <w:t xml:space="preserve"> комиссия руководствуется </w:t>
      </w:r>
      <w:r w:rsidRPr="003B0685">
        <w:rPr>
          <w:color w:val="000000"/>
          <w:sz w:val="28"/>
          <w:szCs w:val="28"/>
        </w:rPr>
        <w:t>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нормативными правовыми актами Комитета</w:t>
      </w:r>
      <w:r w:rsidRPr="003B0685">
        <w:rPr>
          <w:color w:val="000000"/>
          <w:sz w:val="28"/>
          <w:szCs w:val="28"/>
        </w:rPr>
        <w:br/>
        <w:t>по печати и связям с общественностью Ленинградской области, а также настоящим Положением.</w:t>
      </w:r>
    </w:p>
    <w:p w:rsidR="00E441EA" w:rsidRPr="003B0685" w:rsidRDefault="0006224F" w:rsidP="00E441EA">
      <w:pPr>
        <w:numPr>
          <w:ilvl w:val="1"/>
          <w:numId w:val="1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Конкурсная</w:t>
      </w:r>
      <w:r w:rsidR="00E441EA" w:rsidRPr="003B0685">
        <w:rPr>
          <w:color w:val="000000"/>
          <w:spacing w:val="-7"/>
          <w:sz w:val="28"/>
          <w:szCs w:val="28"/>
        </w:rPr>
        <w:t xml:space="preserve"> комиссия является совещательным коллегиальным органом и осуществляет свою работу на общественных началах. Организационное обеспечение работы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="00E441EA" w:rsidRPr="003B0685">
        <w:rPr>
          <w:color w:val="000000"/>
          <w:spacing w:val="-7"/>
          <w:sz w:val="28"/>
          <w:szCs w:val="28"/>
        </w:rPr>
        <w:t xml:space="preserve"> комиссии осуществляет Комитет по печати и связям с общественностью Ленинградской области (далее – Комитет).</w:t>
      </w:r>
    </w:p>
    <w:p w:rsidR="00E441EA" w:rsidRDefault="00E441EA" w:rsidP="00E441EA">
      <w:pPr>
        <w:tabs>
          <w:tab w:val="left" w:pos="1080"/>
        </w:tabs>
        <w:ind w:left="540"/>
        <w:jc w:val="both"/>
        <w:rPr>
          <w:color w:val="000000"/>
          <w:spacing w:val="-7"/>
          <w:sz w:val="28"/>
          <w:szCs w:val="28"/>
        </w:rPr>
      </w:pPr>
    </w:p>
    <w:p w:rsidR="00E441EA" w:rsidRPr="008B5F68" w:rsidRDefault="00E441EA" w:rsidP="00E441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pacing w:val="-7"/>
          <w:sz w:val="28"/>
          <w:szCs w:val="28"/>
        </w:rPr>
      </w:pPr>
      <w:r w:rsidRPr="008B5F68">
        <w:rPr>
          <w:b/>
          <w:color w:val="000000"/>
          <w:spacing w:val="-7"/>
          <w:sz w:val="28"/>
          <w:szCs w:val="28"/>
        </w:rPr>
        <w:t xml:space="preserve"> Порядок формирования </w:t>
      </w:r>
      <w:r w:rsidR="007C6162">
        <w:rPr>
          <w:b/>
          <w:color w:val="000000"/>
          <w:spacing w:val="-7"/>
          <w:sz w:val="28"/>
          <w:szCs w:val="28"/>
        </w:rPr>
        <w:t>Конкурсной</w:t>
      </w:r>
      <w:r w:rsidRPr="008B5F68">
        <w:rPr>
          <w:b/>
          <w:color w:val="000000"/>
          <w:spacing w:val="-7"/>
          <w:sz w:val="28"/>
          <w:szCs w:val="28"/>
        </w:rPr>
        <w:t xml:space="preserve"> комиссии</w:t>
      </w:r>
    </w:p>
    <w:p w:rsidR="00E441EA" w:rsidRDefault="00E441EA" w:rsidP="00E441EA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E441EA" w:rsidRDefault="0006224F" w:rsidP="00E441E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Конкурсная</w:t>
      </w:r>
      <w:r w:rsidR="00E441EA" w:rsidRPr="003B0685">
        <w:rPr>
          <w:color w:val="000000"/>
          <w:sz w:val="28"/>
          <w:szCs w:val="28"/>
        </w:rPr>
        <w:t xml:space="preserve"> комиссия формируется Комитетом из числа лиц, обладающих высокой квалификацией и опытом работы в сфере средств массовой информации, в том числе из представителей органов государственной власти Ленинградской области</w:t>
      </w:r>
      <w:r w:rsidR="00E441EA" w:rsidRPr="003B0685">
        <w:rPr>
          <w:i/>
          <w:color w:val="000000"/>
          <w:sz w:val="28"/>
          <w:szCs w:val="28"/>
        </w:rPr>
        <w:t>.</w:t>
      </w:r>
    </w:p>
    <w:p w:rsidR="00E441EA" w:rsidRPr="003B0685" w:rsidRDefault="00E441EA" w:rsidP="00E441E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  <w:sz w:val="28"/>
          <w:szCs w:val="28"/>
        </w:rPr>
      </w:pPr>
      <w:r w:rsidRPr="003B0685">
        <w:rPr>
          <w:color w:val="000000"/>
          <w:sz w:val="28"/>
          <w:szCs w:val="28"/>
        </w:rPr>
        <w:t xml:space="preserve">В состав </w:t>
      </w:r>
      <w:r w:rsidR="007C6162">
        <w:rPr>
          <w:color w:val="000000"/>
          <w:sz w:val="28"/>
          <w:szCs w:val="28"/>
        </w:rPr>
        <w:t>Конкурсной</w:t>
      </w:r>
      <w:r w:rsidRPr="003B0685">
        <w:rPr>
          <w:color w:val="000000"/>
          <w:sz w:val="28"/>
          <w:szCs w:val="28"/>
        </w:rPr>
        <w:t xml:space="preserve"> комиссии входят </w:t>
      </w:r>
      <w:r w:rsidR="007C6162" w:rsidRPr="003B0685">
        <w:rPr>
          <w:color w:val="000000"/>
          <w:sz w:val="28"/>
          <w:szCs w:val="28"/>
        </w:rPr>
        <w:t xml:space="preserve">председатель </w:t>
      </w:r>
      <w:r w:rsidR="007C6162">
        <w:rPr>
          <w:color w:val="000000"/>
          <w:sz w:val="28"/>
          <w:szCs w:val="28"/>
        </w:rPr>
        <w:t>Конкурсной</w:t>
      </w:r>
      <w:r w:rsidR="007C6162" w:rsidRPr="003B0685">
        <w:rPr>
          <w:color w:val="000000"/>
          <w:sz w:val="28"/>
          <w:szCs w:val="28"/>
        </w:rPr>
        <w:t xml:space="preserve"> комиссии</w:t>
      </w:r>
      <w:r w:rsidR="007C6162">
        <w:rPr>
          <w:color w:val="000000"/>
          <w:sz w:val="28"/>
          <w:szCs w:val="28"/>
        </w:rPr>
        <w:t>,</w:t>
      </w:r>
      <w:r w:rsidR="007C6162" w:rsidRPr="003B0685">
        <w:rPr>
          <w:color w:val="000000"/>
          <w:sz w:val="28"/>
          <w:szCs w:val="28"/>
        </w:rPr>
        <w:t xml:space="preserve"> члены </w:t>
      </w:r>
      <w:r w:rsidR="007C6162">
        <w:rPr>
          <w:color w:val="000000"/>
          <w:sz w:val="28"/>
          <w:szCs w:val="28"/>
        </w:rPr>
        <w:t>Конкурсной</w:t>
      </w:r>
      <w:r w:rsidRPr="003B0685">
        <w:rPr>
          <w:color w:val="000000"/>
          <w:sz w:val="28"/>
          <w:szCs w:val="28"/>
        </w:rPr>
        <w:t xml:space="preserve"> комиссии и секретарь </w:t>
      </w:r>
      <w:r w:rsidR="007C6162">
        <w:rPr>
          <w:color w:val="000000"/>
          <w:sz w:val="28"/>
          <w:szCs w:val="28"/>
        </w:rPr>
        <w:t>Конкурсной</w:t>
      </w:r>
      <w:r w:rsidRPr="003B0685">
        <w:rPr>
          <w:color w:val="000000"/>
          <w:sz w:val="28"/>
          <w:szCs w:val="28"/>
        </w:rPr>
        <w:t xml:space="preserve"> комиссии. </w:t>
      </w:r>
      <w:r w:rsidRPr="003B0685">
        <w:rPr>
          <w:color w:val="000000"/>
          <w:sz w:val="28"/>
          <w:szCs w:val="28"/>
        </w:rPr>
        <w:lastRenderedPageBreak/>
        <w:t xml:space="preserve">Общее число членов </w:t>
      </w:r>
      <w:r w:rsidR="007C6162">
        <w:rPr>
          <w:color w:val="000000"/>
          <w:sz w:val="28"/>
          <w:szCs w:val="28"/>
        </w:rPr>
        <w:t>Конкурсной</w:t>
      </w:r>
      <w:r w:rsidRPr="003B0685">
        <w:rPr>
          <w:color w:val="000000"/>
          <w:sz w:val="28"/>
          <w:szCs w:val="28"/>
        </w:rPr>
        <w:t xml:space="preserve"> комиссии составляет</w:t>
      </w:r>
      <w:r w:rsidRPr="003B0685">
        <w:rPr>
          <w:color w:val="000000"/>
          <w:sz w:val="28"/>
          <w:szCs w:val="28"/>
        </w:rPr>
        <w:br/>
        <w:t xml:space="preserve">не менее 8 (восьми) человек. </w:t>
      </w:r>
    </w:p>
    <w:p w:rsidR="00E441EA" w:rsidRPr="003B0685" w:rsidRDefault="00E441EA" w:rsidP="00E441E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color w:val="000000"/>
          <w:sz w:val="28"/>
          <w:szCs w:val="28"/>
        </w:rPr>
      </w:pPr>
      <w:r w:rsidRPr="003B0685">
        <w:rPr>
          <w:color w:val="000000"/>
          <w:sz w:val="28"/>
          <w:szCs w:val="28"/>
        </w:rPr>
        <w:t xml:space="preserve">Председателем </w:t>
      </w:r>
      <w:r w:rsidR="007C6162">
        <w:rPr>
          <w:color w:val="000000"/>
          <w:sz w:val="28"/>
          <w:szCs w:val="28"/>
        </w:rPr>
        <w:t>Конкурсной</w:t>
      </w:r>
      <w:r w:rsidRPr="003B0685">
        <w:rPr>
          <w:color w:val="000000"/>
          <w:sz w:val="28"/>
          <w:szCs w:val="28"/>
        </w:rPr>
        <w:t xml:space="preserve"> комиссии является председатель Комитета.</w:t>
      </w:r>
    </w:p>
    <w:p w:rsidR="00E441EA" w:rsidRDefault="00E441EA" w:rsidP="00E441E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41EA" w:rsidRDefault="00E441EA" w:rsidP="00E441E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B5F68">
        <w:rPr>
          <w:b/>
          <w:color w:val="000000"/>
          <w:sz w:val="28"/>
          <w:szCs w:val="28"/>
        </w:rPr>
        <w:t xml:space="preserve">Полномочия </w:t>
      </w:r>
      <w:r w:rsidR="007C6162">
        <w:rPr>
          <w:b/>
          <w:color w:val="000000"/>
          <w:sz w:val="28"/>
          <w:szCs w:val="28"/>
        </w:rPr>
        <w:t>Конкурсной</w:t>
      </w:r>
      <w:r w:rsidRPr="008B5F68">
        <w:rPr>
          <w:b/>
          <w:color w:val="000000"/>
          <w:sz w:val="28"/>
          <w:szCs w:val="28"/>
        </w:rPr>
        <w:t xml:space="preserve"> комиссии</w:t>
      </w:r>
    </w:p>
    <w:p w:rsidR="0095589F" w:rsidRPr="008B5F68" w:rsidRDefault="0095589F" w:rsidP="0095589F">
      <w:pPr>
        <w:pStyle w:val="a3"/>
        <w:widowControl w:val="0"/>
        <w:shd w:val="clear" w:color="auto" w:fill="FFFFFF"/>
        <w:autoSpaceDE w:val="0"/>
        <w:autoSpaceDN w:val="0"/>
        <w:adjustRightInd w:val="0"/>
        <w:ind w:left="570"/>
        <w:rPr>
          <w:b/>
          <w:color w:val="000000"/>
          <w:sz w:val="28"/>
          <w:szCs w:val="28"/>
        </w:rPr>
      </w:pPr>
    </w:p>
    <w:p w:rsidR="00E441EA" w:rsidRDefault="00E441EA" w:rsidP="00E441EA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8B5F68">
        <w:rPr>
          <w:sz w:val="28"/>
          <w:szCs w:val="28"/>
        </w:rPr>
        <w:t xml:space="preserve">Персональный состав </w:t>
      </w:r>
      <w:r w:rsidR="007C6162">
        <w:rPr>
          <w:sz w:val="28"/>
          <w:szCs w:val="28"/>
        </w:rPr>
        <w:t>Конкурсной</w:t>
      </w:r>
      <w:r w:rsidRPr="008B5F68">
        <w:rPr>
          <w:sz w:val="28"/>
          <w:szCs w:val="28"/>
        </w:rPr>
        <w:t xml:space="preserve"> комиссии утверждается правов</w:t>
      </w:r>
      <w:r>
        <w:rPr>
          <w:sz w:val="28"/>
          <w:szCs w:val="28"/>
        </w:rPr>
        <w:t>ы</w:t>
      </w:r>
      <w:r w:rsidRPr="008B5F68">
        <w:rPr>
          <w:sz w:val="28"/>
          <w:szCs w:val="28"/>
        </w:rPr>
        <w:t>м актом Комитета</w:t>
      </w:r>
      <w:r>
        <w:rPr>
          <w:sz w:val="28"/>
          <w:szCs w:val="28"/>
        </w:rPr>
        <w:t>.</w:t>
      </w:r>
    </w:p>
    <w:p w:rsidR="00E441EA" w:rsidRPr="003B0685" w:rsidRDefault="00E441EA" w:rsidP="00E441EA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B0685">
        <w:rPr>
          <w:sz w:val="28"/>
          <w:szCs w:val="28"/>
        </w:rPr>
        <w:t xml:space="preserve">Председатель </w:t>
      </w:r>
      <w:r w:rsidR="007C6162">
        <w:rPr>
          <w:sz w:val="28"/>
          <w:szCs w:val="28"/>
        </w:rPr>
        <w:t>Конкурсной</w:t>
      </w:r>
      <w:r w:rsidRPr="003B0685">
        <w:rPr>
          <w:sz w:val="28"/>
          <w:szCs w:val="28"/>
        </w:rPr>
        <w:t xml:space="preserve"> комиссии осуществляет следующие функции:</w:t>
      </w:r>
    </w:p>
    <w:p w:rsidR="00E441EA" w:rsidRPr="00980F43" w:rsidRDefault="00E441EA" w:rsidP="00E441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- </w:t>
      </w:r>
      <w:r w:rsidRPr="00980F43">
        <w:rPr>
          <w:bCs/>
          <w:color w:val="000000"/>
          <w:spacing w:val="-6"/>
          <w:sz w:val="28"/>
          <w:szCs w:val="28"/>
        </w:rPr>
        <w:t xml:space="preserve">руководит деятельностью </w:t>
      </w:r>
      <w:r w:rsidR="007C6162">
        <w:rPr>
          <w:bCs/>
          <w:color w:val="000000"/>
          <w:spacing w:val="-6"/>
          <w:sz w:val="28"/>
          <w:szCs w:val="28"/>
        </w:rPr>
        <w:t>Конкурсной</w:t>
      </w:r>
      <w:r w:rsidRPr="00980F43">
        <w:rPr>
          <w:bCs/>
          <w:color w:val="000000"/>
          <w:spacing w:val="-6"/>
          <w:sz w:val="28"/>
          <w:szCs w:val="28"/>
        </w:rPr>
        <w:t xml:space="preserve"> комиссии;</w:t>
      </w:r>
    </w:p>
    <w:p w:rsidR="00E441EA" w:rsidRPr="00980F43" w:rsidRDefault="00E441EA" w:rsidP="00E441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980F43">
        <w:rPr>
          <w:bCs/>
          <w:color w:val="000000"/>
          <w:spacing w:val="-6"/>
          <w:sz w:val="28"/>
          <w:szCs w:val="28"/>
        </w:rPr>
        <w:t xml:space="preserve">- утверждает повестку дня, дату, время и место проведения заседания </w:t>
      </w:r>
      <w:r w:rsidR="007C6162">
        <w:rPr>
          <w:bCs/>
          <w:color w:val="000000"/>
          <w:spacing w:val="-6"/>
          <w:sz w:val="28"/>
          <w:szCs w:val="28"/>
        </w:rPr>
        <w:t>Конкурсной</w:t>
      </w:r>
      <w:r w:rsidRPr="00980F43">
        <w:rPr>
          <w:bCs/>
          <w:color w:val="000000"/>
          <w:spacing w:val="-6"/>
          <w:sz w:val="28"/>
          <w:szCs w:val="28"/>
        </w:rPr>
        <w:t xml:space="preserve"> комиссии;</w:t>
      </w:r>
    </w:p>
    <w:p w:rsidR="00E441EA" w:rsidRPr="00980F43" w:rsidRDefault="00E441EA" w:rsidP="00E441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980F43">
        <w:rPr>
          <w:bCs/>
          <w:color w:val="000000"/>
          <w:spacing w:val="-6"/>
          <w:sz w:val="28"/>
          <w:szCs w:val="28"/>
        </w:rPr>
        <w:t xml:space="preserve">- определяет </w:t>
      </w:r>
      <w:r>
        <w:rPr>
          <w:bCs/>
          <w:color w:val="000000"/>
          <w:spacing w:val="-6"/>
          <w:sz w:val="28"/>
          <w:szCs w:val="28"/>
        </w:rPr>
        <w:t xml:space="preserve">перечень </w:t>
      </w:r>
      <w:r w:rsidRPr="00980F43">
        <w:rPr>
          <w:bCs/>
          <w:color w:val="000000"/>
          <w:spacing w:val="-6"/>
          <w:sz w:val="28"/>
          <w:szCs w:val="28"/>
        </w:rPr>
        <w:t>приглашенных лиц;</w:t>
      </w:r>
    </w:p>
    <w:p w:rsidR="00E441EA" w:rsidRPr="00980F43" w:rsidRDefault="00E441EA" w:rsidP="00E441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980F43">
        <w:rPr>
          <w:bCs/>
          <w:color w:val="000000"/>
          <w:spacing w:val="-6"/>
          <w:sz w:val="28"/>
          <w:szCs w:val="28"/>
        </w:rPr>
        <w:t xml:space="preserve">- подписывает от имени </w:t>
      </w:r>
      <w:r w:rsidR="007C6162">
        <w:rPr>
          <w:bCs/>
          <w:color w:val="000000"/>
          <w:spacing w:val="-6"/>
          <w:sz w:val="28"/>
          <w:szCs w:val="28"/>
        </w:rPr>
        <w:t>Конкурсной</w:t>
      </w:r>
      <w:r w:rsidRPr="00980F43">
        <w:rPr>
          <w:bCs/>
          <w:color w:val="000000"/>
          <w:spacing w:val="-6"/>
          <w:sz w:val="28"/>
          <w:szCs w:val="28"/>
        </w:rPr>
        <w:t xml:space="preserve"> комиссии документы, подготовленные в связи с осуществлением деятельности </w:t>
      </w:r>
      <w:r w:rsidR="007C6162">
        <w:rPr>
          <w:bCs/>
          <w:color w:val="000000"/>
          <w:spacing w:val="-6"/>
          <w:sz w:val="28"/>
          <w:szCs w:val="28"/>
        </w:rPr>
        <w:t>Конкурсной</w:t>
      </w:r>
      <w:r w:rsidRPr="00980F43">
        <w:rPr>
          <w:bCs/>
          <w:color w:val="000000"/>
          <w:spacing w:val="-6"/>
          <w:sz w:val="28"/>
          <w:szCs w:val="28"/>
        </w:rPr>
        <w:t xml:space="preserve"> комиссии;</w:t>
      </w:r>
    </w:p>
    <w:p w:rsidR="00E441EA" w:rsidRPr="00980F43" w:rsidRDefault="00E441EA" w:rsidP="00E441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980F43">
        <w:rPr>
          <w:bCs/>
          <w:color w:val="000000"/>
          <w:spacing w:val="-6"/>
          <w:sz w:val="28"/>
          <w:szCs w:val="28"/>
        </w:rPr>
        <w:t xml:space="preserve">- осуществляет иные полномочия, необходимые для организации надлежащей деятельности </w:t>
      </w:r>
      <w:r w:rsidR="007C6162">
        <w:rPr>
          <w:bCs/>
          <w:color w:val="000000"/>
          <w:spacing w:val="-6"/>
          <w:sz w:val="28"/>
          <w:szCs w:val="28"/>
        </w:rPr>
        <w:t>Конкурсной</w:t>
      </w:r>
      <w:r w:rsidRPr="00980F43">
        <w:rPr>
          <w:bCs/>
          <w:color w:val="000000"/>
          <w:spacing w:val="-6"/>
          <w:sz w:val="28"/>
          <w:szCs w:val="28"/>
        </w:rPr>
        <w:t xml:space="preserve"> комиссии;</w:t>
      </w:r>
    </w:p>
    <w:p w:rsidR="00E441EA" w:rsidRDefault="00E441EA" w:rsidP="00E441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980F43">
        <w:rPr>
          <w:bCs/>
          <w:color w:val="000000"/>
          <w:spacing w:val="-6"/>
          <w:sz w:val="28"/>
          <w:szCs w:val="28"/>
        </w:rPr>
        <w:t xml:space="preserve">- ведет заседание </w:t>
      </w:r>
      <w:r w:rsidR="007C6162">
        <w:rPr>
          <w:bCs/>
          <w:color w:val="000000"/>
          <w:spacing w:val="-6"/>
          <w:sz w:val="28"/>
          <w:szCs w:val="28"/>
        </w:rPr>
        <w:t>Конкурсной</w:t>
      </w:r>
      <w:r w:rsidRPr="00980F43">
        <w:rPr>
          <w:bCs/>
          <w:color w:val="000000"/>
          <w:spacing w:val="-6"/>
          <w:sz w:val="28"/>
          <w:szCs w:val="28"/>
        </w:rPr>
        <w:t xml:space="preserve"> комиссии, а также обеспечивает</w:t>
      </w:r>
      <w:r>
        <w:rPr>
          <w:bCs/>
          <w:color w:val="000000"/>
          <w:spacing w:val="-6"/>
          <w:sz w:val="28"/>
          <w:szCs w:val="28"/>
        </w:rPr>
        <w:br/>
      </w:r>
      <w:r w:rsidRPr="00980F43">
        <w:rPr>
          <w:bCs/>
          <w:color w:val="000000"/>
          <w:spacing w:val="-6"/>
          <w:sz w:val="28"/>
          <w:szCs w:val="28"/>
        </w:rPr>
        <w:t>и контролирует выполнение</w:t>
      </w:r>
      <w:r w:rsidRPr="00980F43">
        <w:rPr>
          <w:bCs/>
          <w:spacing w:val="-6"/>
          <w:sz w:val="28"/>
          <w:szCs w:val="28"/>
        </w:rPr>
        <w:t xml:space="preserve"> решений</w:t>
      </w:r>
      <w:r w:rsidRPr="00980F43">
        <w:rPr>
          <w:bCs/>
          <w:color w:val="FF0000"/>
          <w:spacing w:val="-6"/>
          <w:sz w:val="28"/>
          <w:szCs w:val="28"/>
        </w:rPr>
        <w:t xml:space="preserve"> </w:t>
      </w:r>
      <w:r w:rsidR="007C6162">
        <w:rPr>
          <w:bCs/>
          <w:color w:val="000000"/>
          <w:spacing w:val="-6"/>
          <w:sz w:val="28"/>
          <w:szCs w:val="28"/>
        </w:rPr>
        <w:t>Конкурсной</w:t>
      </w:r>
      <w:r w:rsidR="0006224F">
        <w:rPr>
          <w:bCs/>
          <w:color w:val="000000"/>
          <w:spacing w:val="-6"/>
          <w:sz w:val="28"/>
          <w:szCs w:val="28"/>
        </w:rPr>
        <w:t xml:space="preserve"> комиссии.</w:t>
      </w:r>
    </w:p>
    <w:p w:rsidR="00E441EA" w:rsidRPr="003B0685" w:rsidRDefault="00E441EA" w:rsidP="00E441E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-6"/>
          <w:sz w:val="28"/>
          <w:szCs w:val="28"/>
        </w:rPr>
      </w:pPr>
      <w:r w:rsidRPr="003B0685">
        <w:rPr>
          <w:sz w:val="28"/>
          <w:szCs w:val="28"/>
        </w:rPr>
        <w:t xml:space="preserve">При временном отсутствии председателя </w:t>
      </w:r>
      <w:r w:rsidR="007C6162">
        <w:rPr>
          <w:sz w:val="28"/>
          <w:szCs w:val="28"/>
        </w:rPr>
        <w:t>Конкурсной</w:t>
      </w:r>
      <w:r w:rsidRPr="003B0685">
        <w:rPr>
          <w:sz w:val="28"/>
          <w:szCs w:val="28"/>
        </w:rPr>
        <w:t xml:space="preserve"> комиссии его полномочия осуществляет один из членов </w:t>
      </w:r>
      <w:r w:rsidR="007C6162">
        <w:rPr>
          <w:sz w:val="28"/>
          <w:szCs w:val="28"/>
        </w:rPr>
        <w:t>Конкурсной</w:t>
      </w:r>
      <w:r w:rsidRPr="003B0685">
        <w:rPr>
          <w:sz w:val="28"/>
          <w:szCs w:val="28"/>
        </w:rPr>
        <w:t xml:space="preserve"> комиссии, назначаемый председателем </w:t>
      </w:r>
      <w:r w:rsidR="007C6162">
        <w:rPr>
          <w:sz w:val="28"/>
          <w:szCs w:val="28"/>
        </w:rPr>
        <w:t>Конкурсной</w:t>
      </w:r>
      <w:r w:rsidRPr="003B0685">
        <w:rPr>
          <w:sz w:val="28"/>
          <w:szCs w:val="28"/>
        </w:rPr>
        <w:t xml:space="preserve"> комиссии.</w:t>
      </w:r>
    </w:p>
    <w:p w:rsidR="00E441EA" w:rsidRPr="003B0685" w:rsidRDefault="00E441EA" w:rsidP="00E441E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-6"/>
          <w:sz w:val="28"/>
          <w:szCs w:val="28"/>
        </w:rPr>
      </w:pPr>
      <w:r w:rsidRPr="003B0685">
        <w:rPr>
          <w:sz w:val="28"/>
          <w:szCs w:val="28"/>
        </w:rPr>
        <w:t xml:space="preserve">Члены </w:t>
      </w:r>
      <w:r w:rsidR="007C6162">
        <w:rPr>
          <w:sz w:val="28"/>
          <w:szCs w:val="28"/>
        </w:rPr>
        <w:t>Конкурсной</w:t>
      </w:r>
      <w:r w:rsidRPr="003B0685">
        <w:rPr>
          <w:sz w:val="28"/>
          <w:szCs w:val="28"/>
        </w:rPr>
        <w:t xml:space="preserve"> комиссии:</w:t>
      </w:r>
    </w:p>
    <w:p w:rsidR="00E441EA" w:rsidRPr="008B5F68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B5F68">
        <w:rPr>
          <w:sz w:val="28"/>
          <w:szCs w:val="28"/>
        </w:rPr>
        <w:t>- рассматривают заявки, поступившие в связи с проведением конкурсного отбора среди соискателей, претендующих на получение субсидий</w:t>
      </w:r>
      <w:r>
        <w:rPr>
          <w:sz w:val="28"/>
          <w:szCs w:val="28"/>
        </w:rPr>
        <w:t xml:space="preserve"> </w:t>
      </w:r>
      <w:r w:rsidRPr="008B5F68">
        <w:rPr>
          <w:sz w:val="28"/>
          <w:szCs w:val="28"/>
        </w:rPr>
        <w:t>из областного бюджета Ленинградской области (далее – заявка, конкурсный отбор);</w:t>
      </w:r>
    </w:p>
    <w:p w:rsidR="00E441EA" w:rsidRPr="008B5F68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B5F68">
        <w:rPr>
          <w:sz w:val="28"/>
          <w:szCs w:val="28"/>
        </w:rPr>
        <w:t xml:space="preserve">- участвуют в обсуждении вопросов, внесенных в повестку дня заседания </w:t>
      </w:r>
      <w:r w:rsidR="007C6162">
        <w:rPr>
          <w:sz w:val="28"/>
          <w:szCs w:val="28"/>
        </w:rPr>
        <w:t>Конкурсной</w:t>
      </w:r>
      <w:r w:rsidRPr="008B5F68">
        <w:rPr>
          <w:sz w:val="28"/>
          <w:szCs w:val="28"/>
        </w:rPr>
        <w:t xml:space="preserve"> комиссии;</w:t>
      </w:r>
    </w:p>
    <w:p w:rsidR="00E441EA" w:rsidRPr="008B5F68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B5F68">
        <w:rPr>
          <w:sz w:val="28"/>
          <w:szCs w:val="28"/>
        </w:rPr>
        <w:t>- проверяют правильность отражения в протоколе содержания выступлений;</w:t>
      </w:r>
    </w:p>
    <w:p w:rsidR="00E441EA" w:rsidRPr="00344FED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B5F68">
        <w:rPr>
          <w:sz w:val="28"/>
          <w:szCs w:val="28"/>
        </w:rPr>
        <w:t xml:space="preserve">- участвуют в заседаниях </w:t>
      </w:r>
      <w:r w:rsidR="007C6162">
        <w:rPr>
          <w:sz w:val="28"/>
          <w:szCs w:val="28"/>
        </w:rPr>
        <w:t>Конкурсной</w:t>
      </w:r>
      <w:r w:rsidRPr="008B5F68">
        <w:rPr>
          <w:sz w:val="28"/>
          <w:szCs w:val="28"/>
        </w:rPr>
        <w:t xml:space="preserve"> комиссии лично без права замены</w:t>
      </w:r>
      <w:r w:rsidRPr="00344FED">
        <w:rPr>
          <w:sz w:val="28"/>
          <w:szCs w:val="28"/>
        </w:rPr>
        <w:t>;</w:t>
      </w:r>
    </w:p>
    <w:p w:rsidR="00B037A1" w:rsidRPr="00344FED" w:rsidRDefault="00BA50D6" w:rsidP="00B037A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44FED">
        <w:rPr>
          <w:sz w:val="28"/>
          <w:szCs w:val="28"/>
        </w:rPr>
        <w:t xml:space="preserve">- </w:t>
      </w:r>
      <w:r w:rsidR="00B037A1" w:rsidRPr="00344FED">
        <w:rPr>
          <w:sz w:val="28"/>
          <w:szCs w:val="28"/>
        </w:rPr>
        <w:t>формиру</w:t>
      </w:r>
      <w:r w:rsidR="0006224F">
        <w:rPr>
          <w:sz w:val="28"/>
          <w:szCs w:val="28"/>
        </w:rPr>
        <w:t>ют и представляю</w:t>
      </w:r>
      <w:r w:rsidR="00B037A1" w:rsidRPr="00344FED">
        <w:rPr>
          <w:sz w:val="28"/>
          <w:szCs w:val="28"/>
        </w:rPr>
        <w:t>т в Комитет рекомендации о признании соискателей победителями конкурсного отбора и размере предоставляемых им грантов;</w:t>
      </w:r>
    </w:p>
    <w:p w:rsidR="00344FED" w:rsidRPr="00344FED" w:rsidRDefault="00344FED" w:rsidP="00344F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344FED">
        <w:rPr>
          <w:sz w:val="28"/>
          <w:szCs w:val="28"/>
        </w:rPr>
        <w:t>- запрашива</w:t>
      </w:r>
      <w:r w:rsidR="0006224F">
        <w:rPr>
          <w:sz w:val="28"/>
          <w:szCs w:val="28"/>
        </w:rPr>
        <w:t>ю</w:t>
      </w:r>
      <w:r w:rsidRPr="00344FED">
        <w:rPr>
          <w:sz w:val="28"/>
          <w:szCs w:val="28"/>
        </w:rPr>
        <w:t xml:space="preserve">т экспертное мнение соответствующих специалистов, не являющимся членами </w:t>
      </w:r>
      <w:r w:rsidR="007C6162">
        <w:rPr>
          <w:sz w:val="28"/>
          <w:szCs w:val="28"/>
        </w:rPr>
        <w:t>Конкурсной</w:t>
      </w:r>
      <w:r w:rsidRPr="00344FED">
        <w:rPr>
          <w:sz w:val="28"/>
          <w:szCs w:val="28"/>
        </w:rPr>
        <w:t xml:space="preserve"> комиссии, в целях осуществления</w:t>
      </w:r>
      <w:r w:rsidR="0006224F">
        <w:rPr>
          <w:sz w:val="28"/>
          <w:szCs w:val="28"/>
        </w:rPr>
        <w:t xml:space="preserve"> дополнительной проверки заявок;</w:t>
      </w:r>
      <w:proofErr w:type="gramEnd"/>
    </w:p>
    <w:p w:rsidR="00E441EA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B5F68">
        <w:rPr>
          <w:sz w:val="28"/>
          <w:szCs w:val="28"/>
        </w:rPr>
        <w:t>-</w:t>
      </w:r>
      <w:r w:rsidR="0006224F">
        <w:rPr>
          <w:sz w:val="28"/>
          <w:szCs w:val="28"/>
        </w:rPr>
        <w:t xml:space="preserve"> </w:t>
      </w:r>
      <w:r w:rsidRPr="008B5F68">
        <w:rPr>
          <w:sz w:val="28"/>
          <w:szCs w:val="28"/>
        </w:rPr>
        <w:t>осуществляют иные полномочия, необходимые для надлежащего осуществления своей деятельности.</w:t>
      </w:r>
    </w:p>
    <w:p w:rsidR="00E441EA" w:rsidRPr="003B0685" w:rsidRDefault="00E441EA" w:rsidP="00E441EA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B0685">
        <w:rPr>
          <w:sz w:val="28"/>
          <w:szCs w:val="28"/>
        </w:rPr>
        <w:t xml:space="preserve">Секретарь </w:t>
      </w:r>
      <w:r w:rsidR="007C6162">
        <w:rPr>
          <w:sz w:val="28"/>
          <w:szCs w:val="28"/>
        </w:rPr>
        <w:t>Конкурсной</w:t>
      </w:r>
      <w:r w:rsidRPr="003B0685">
        <w:rPr>
          <w:sz w:val="28"/>
          <w:szCs w:val="28"/>
        </w:rPr>
        <w:t xml:space="preserve"> комиссии:</w:t>
      </w:r>
    </w:p>
    <w:p w:rsidR="00E441EA" w:rsidRPr="0019104E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9104E">
        <w:rPr>
          <w:sz w:val="28"/>
          <w:szCs w:val="28"/>
        </w:rPr>
        <w:lastRenderedPageBreak/>
        <w:t xml:space="preserve">- назначается Комитетом из числа </w:t>
      </w:r>
      <w:r w:rsidR="0006224F">
        <w:rPr>
          <w:sz w:val="28"/>
          <w:szCs w:val="28"/>
        </w:rPr>
        <w:t>работников</w:t>
      </w:r>
      <w:r w:rsidRPr="0019104E">
        <w:rPr>
          <w:sz w:val="28"/>
          <w:szCs w:val="28"/>
        </w:rPr>
        <w:t xml:space="preserve"> Комитета и не является членом </w:t>
      </w:r>
      <w:r w:rsidR="007C6162">
        <w:rPr>
          <w:sz w:val="28"/>
          <w:szCs w:val="28"/>
        </w:rPr>
        <w:t>Конкурсной</w:t>
      </w:r>
      <w:r w:rsidR="00CC1151">
        <w:rPr>
          <w:sz w:val="28"/>
          <w:szCs w:val="28"/>
        </w:rPr>
        <w:t xml:space="preserve"> комиссии;</w:t>
      </w:r>
    </w:p>
    <w:p w:rsidR="00D32034" w:rsidRPr="00D32034" w:rsidRDefault="00E441EA" w:rsidP="00D320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32034" w:rsidRPr="00D32034">
        <w:rPr>
          <w:sz w:val="28"/>
          <w:szCs w:val="28"/>
        </w:rPr>
        <w:t>размещ</w:t>
      </w:r>
      <w:r w:rsidR="00D32034">
        <w:rPr>
          <w:sz w:val="28"/>
          <w:szCs w:val="28"/>
        </w:rPr>
        <w:t>ает</w:t>
      </w:r>
      <w:r w:rsidR="00D32034" w:rsidRPr="00D32034">
        <w:rPr>
          <w:sz w:val="28"/>
          <w:szCs w:val="28"/>
        </w:rPr>
        <w:t xml:space="preserve"> на официальном сайте </w:t>
      </w:r>
      <w:r w:rsidR="00D32034">
        <w:rPr>
          <w:sz w:val="28"/>
          <w:szCs w:val="28"/>
        </w:rPr>
        <w:t>К</w:t>
      </w:r>
      <w:r w:rsidR="00D32034" w:rsidRPr="00D32034">
        <w:rPr>
          <w:sz w:val="28"/>
          <w:szCs w:val="28"/>
        </w:rPr>
        <w:t>омитета (</w:t>
      </w:r>
      <w:hyperlink r:id="rId7" w:history="1">
        <w:r w:rsidR="00D32034" w:rsidRPr="00D32034">
          <w:rPr>
            <w:rStyle w:val="a4"/>
            <w:sz w:val="28"/>
            <w:szCs w:val="28"/>
            <w:lang w:val="en-US"/>
          </w:rPr>
          <w:t>www</w:t>
        </w:r>
        <w:r w:rsidR="00D32034" w:rsidRPr="00D32034">
          <w:rPr>
            <w:rStyle w:val="a4"/>
            <w:sz w:val="28"/>
            <w:szCs w:val="28"/>
          </w:rPr>
          <w:t>.</w:t>
        </w:r>
        <w:r w:rsidR="00D32034" w:rsidRPr="00D32034">
          <w:rPr>
            <w:rStyle w:val="a4"/>
            <w:sz w:val="28"/>
            <w:szCs w:val="28"/>
            <w:lang w:val="en-US"/>
          </w:rPr>
          <w:t>press</w:t>
        </w:r>
        <w:r w:rsidR="00D32034" w:rsidRPr="00D32034">
          <w:rPr>
            <w:rStyle w:val="a4"/>
            <w:sz w:val="28"/>
            <w:szCs w:val="28"/>
          </w:rPr>
          <w:t>.</w:t>
        </w:r>
        <w:proofErr w:type="spellStart"/>
        <w:r w:rsidR="00D32034" w:rsidRPr="00D32034">
          <w:rPr>
            <w:rStyle w:val="a4"/>
            <w:sz w:val="28"/>
            <w:szCs w:val="28"/>
            <w:lang w:val="en-US"/>
          </w:rPr>
          <w:t>lenobl</w:t>
        </w:r>
        <w:proofErr w:type="spellEnd"/>
        <w:r w:rsidR="00D32034" w:rsidRPr="00D32034">
          <w:rPr>
            <w:rStyle w:val="a4"/>
            <w:sz w:val="28"/>
            <w:szCs w:val="28"/>
          </w:rPr>
          <w:t>.</w:t>
        </w:r>
        <w:proofErr w:type="spellStart"/>
        <w:r w:rsidR="00D32034" w:rsidRPr="00D3203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32034" w:rsidRPr="00D32034">
        <w:rPr>
          <w:sz w:val="28"/>
          <w:szCs w:val="28"/>
        </w:rPr>
        <w:t xml:space="preserve">) (далее – официальный сайт комитета) информацию о проведении конкурсного отбора, форму заявления о предоставлении гранта, форму представления сведений о </w:t>
      </w:r>
      <w:proofErr w:type="spellStart"/>
      <w:r w:rsidR="00D32034" w:rsidRPr="00D32034">
        <w:rPr>
          <w:sz w:val="28"/>
          <w:szCs w:val="28"/>
        </w:rPr>
        <w:t>медиапроекте</w:t>
      </w:r>
      <w:proofErr w:type="spellEnd"/>
      <w:r w:rsidR="00D32034" w:rsidRPr="00D32034">
        <w:rPr>
          <w:sz w:val="28"/>
          <w:szCs w:val="28"/>
        </w:rPr>
        <w:t xml:space="preserve">, форму сметы расходов на реализацию </w:t>
      </w:r>
      <w:proofErr w:type="spellStart"/>
      <w:r w:rsidR="00D32034" w:rsidRPr="00D32034">
        <w:rPr>
          <w:sz w:val="28"/>
          <w:szCs w:val="28"/>
        </w:rPr>
        <w:t>медиапроекта</w:t>
      </w:r>
      <w:proofErr w:type="spellEnd"/>
      <w:r w:rsidR="00D32034" w:rsidRPr="00D32034">
        <w:rPr>
          <w:sz w:val="28"/>
          <w:szCs w:val="28"/>
        </w:rPr>
        <w:t xml:space="preserve">, сроки начала и окончания приема заявок, требования к </w:t>
      </w:r>
      <w:proofErr w:type="spellStart"/>
      <w:r w:rsidR="00D32034" w:rsidRPr="00D32034">
        <w:rPr>
          <w:sz w:val="28"/>
          <w:szCs w:val="28"/>
        </w:rPr>
        <w:t>медиапроекту</w:t>
      </w:r>
      <w:proofErr w:type="spellEnd"/>
      <w:r w:rsidR="00D32034" w:rsidRPr="00D32034">
        <w:rPr>
          <w:sz w:val="28"/>
          <w:szCs w:val="28"/>
        </w:rPr>
        <w:t xml:space="preserve">, регламент защиты </w:t>
      </w:r>
      <w:proofErr w:type="spellStart"/>
      <w:r w:rsidR="00D32034" w:rsidRPr="00D32034">
        <w:rPr>
          <w:sz w:val="28"/>
          <w:szCs w:val="28"/>
        </w:rPr>
        <w:t>медиапроектов</w:t>
      </w:r>
      <w:proofErr w:type="spellEnd"/>
      <w:r w:rsidR="00D32034" w:rsidRPr="00D32034">
        <w:rPr>
          <w:sz w:val="28"/>
          <w:szCs w:val="28"/>
        </w:rPr>
        <w:t xml:space="preserve">, минимальное значение итоговой оценки </w:t>
      </w:r>
      <w:proofErr w:type="spellStart"/>
      <w:r w:rsidR="00D32034" w:rsidRPr="00D32034">
        <w:rPr>
          <w:sz w:val="28"/>
          <w:szCs w:val="28"/>
        </w:rPr>
        <w:t>медиапроекта</w:t>
      </w:r>
      <w:proofErr w:type="spellEnd"/>
      <w:r w:rsidR="00D32034">
        <w:rPr>
          <w:sz w:val="28"/>
          <w:szCs w:val="28"/>
        </w:rPr>
        <w:t>, п</w:t>
      </w:r>
      <w:r w:rsidR="00D32034" w:rsidRPr="00D32034">
        <w:rPr>
          <w:sz w:val="28"/>
          <w:szCs w:val="28"/>
        </w:rPr>
        <w:t>е</w:t>
      </w:r>
      <w:r w:rsidR="00D32034">
        <w:rPr>
          <w:sz w:val="28"/>
          <w:szCs w:val="28"/>
        </w:rPr>
        <w:t>ре</w:t>
      </w:r>
      <w:r w:rsidR="00D32034" w:rsidRPr="00D32034">
        <w:rPr>
          <w:sz w:val="28"/>
          <w:szCs w:val="28"/>
        </w:rPr>
        <w:t>чень социально значимых тем</w:t>
      </w:r>
      <w:r w:rsidR="00D32034">
        <w:rPr>
          <w:sz w:val="28"/>
          <w:szCs w:val="28"/>
        </w:rPr>
        <w:t>, предлагаемых для разработки и реализации</w:t>
      </w:r>
      <w:proofErr w:type="gramEnd"/>
      <w:r w:rsidR="00D32034">
        <w:rPr>
          <w:sz w:val="28"/>
          <w:szCs w:val="28"/>
        </w:rPr>
        <w:t xml:space="preserve"> </w:t>
      </w:r>
      <w:proofErr w:type="spellStart"/>
      <w:r w:rsidR="00D32034">
        <w:rPr>
          <w:sz w:val="28"/>
          <w:szCs w:val="28"/>
        </w:rPr>
        <w:t>медиапроекта</w:t>
      </w:r>
      <w:proofErr w:type="spellEnd"/>
      <w:r w:rsidR="00D32034">
        <w:rPr>
          <w:sz w:val="28"/>
          <w:szCs w:val="28"/>
        </w:rPr>
        <w:t>;</w:t>
      </w:r>
    </w:p>
    <w:p w:rsidR="00E441EA" w:rsidRPr="008B5F68" w:rsidRDefault="00D32034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1EA">
        <w:rPr>
          <w:sz w:val="28"/>
          <w:szCs w:val="28"/>
        </w:rPr>
        <w:t>о</w:t>
      </w:r>
      <w:r w:rsidR="00E441EA" w:rsidRPr="008B5F68">
        <w:rPr>
          <w:sz w:val="28"/>
          <w:szCs w:val="28"/>
        </w:rPr>
        <w:t xml:space="preserve">существляет прием заявок на участие в конкурсном отборе </w:t>
      </w:r>
      <w:r w:rsidR="00E441EA">
        <w:rPr>
          <w:sz w:val="28"/>
          <w:szCs w:val="28"/>
        </w:rPr>
        <w:br/>
      </w:r>
      <w:r w:rsidR="00E441EA" w:rsidRPr="008B5F68">
        <w:rPr>
          <w:sz w:val="28"/>
          <w:szCs w:val="28"/>
        </w:rPr>
        <w:t>и их регистрацию в журнале учета заявок;</w:t>
      </w:r>
    </w:p>
    <w:p w:rsidR="00E441EA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B5F68">
        <w:rPr>
          <w:sz w:val="28"/>
          <w:szCs w:val="28"/>
        </w:rPr>
        <w:t>ыдает расписки в получении заяв</w:t>
      </w:r>
      <w:r>
        <w:rPr>
          <w:sz w:val="28"/>
          <w:szCs w:val="28"/>
        </w:rPr>
        <w:t>ок</w:t>
      </w:r>
      <w:r w:rsidRPr="008B5F68">
        <w:rPr>
          <w:sz w:val="28"/>
          <w:szCs w:val="28"/>
        </w:rPr>
        <w:t xml:space="preserve"> с указанием даты и времени </w:t>
      </w:r>
      <w:r>
        <w:rPr>
          <w:sz w:val="28"/>
          <w:szCs w:val="28"/>
        </w:rPr>
        <w:br/>
      </w:r>
      <w:r w:rsidRPr="008B5F68">
        <w:rPr>
          <w:sz w:val="28"/>
          <w:szCs w:val="28"/>
        </w:rPr>
        <w:t xml:space="preserve">ее получения по требованию </w:t>
      </w:r>
      <w:r>
        <w:rPr>
          <w:sz w:val="28"/>
          <w:szCs w:val="28"/>
        </w:rPr>
        <w:t>соискателя</w:t>
      </w:r>
      <w:r w:rsidRPr="008B5F68">
        <w:rPr>
          <w:sz w:val="28"/>
          <w:szCs w:val="28"/>
        </w:rPr>
        <w:t>, подавшего заявку (при запросе);</w:t>
      </w:r>
    </w:p>
    <w:p w:rsidR="00D32034" w:rsidRPr="00D32034" w:rsidRDefault="00D32034" w:rsidP="00D320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34">
        <w:rPr>
          <w:sz w:val="28"/>
          <w:szCs w:val="28"/>
        </w:rPr>
        <w:t>в рамках информационного взаимодействия запрашив</w:t>
      </w:r>
      <w:r>
        <w:rPr>
          <w:sz w:val="28"/>
          <w:szCs w:val="28"/>
        </w:rPr>
        <w:t>ает</w:t>
      </w:r>
      <w:r w:rsidRPr="00D32034">
        <w:rPr>
          <w:sz w:val="28"/>
          <w:szCs w:val="28"/>
        </w:rPr>
        <w:t xml:space="preserve"> следующие документы по организациям, претендующим на получение грантов:</w:t>
      </w:r>
    </w:p>
    <w:p w:rsidR="00D32034" w:rsidRPr="00D32034" w:rsidRDefault="00D32034" w:rsidP="00D320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32034">
        <w:rPr>
          <w:sz w:val="28"/>
          <w:szCs w:val="28"/>
        </w:rPr>
        <w:t xml:space="preserve">1) выписки из Единого государственного реестра юридических лиц (для соискателей из числа юридических лиц) или выписки из Единого государственного реестра индивидуальных предпринимателей (для соискателей из числа индивидуальных предпринимателей); </w:t>
      </w:r>
    </w:p>
    <w:p w:rsidR="00D32034" w:rsidRPr="00D32034" w:rsidRDefault="00D32034" w:rsidP="00D320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32034">
        <w:rPr>
          <w:sz w:val="28"/>
          <w:szCs w:val="28"/>
        </w:rPr>
        <w:t>2) сведения о наличии (отсутствии) задолженности по уплате н</w:t>
      </w:r>
      <w:r>
        <w:rPr>
          <w:sz w:val="28"/>
          <w:szCs w:val="28"/>
        </w:rPr>
        <w:t>алогов, сборов, пеней и штрафов;</w:t>
      </w:r>
    </w:p>
    <w:p w:rsidR="00E441EA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B5F68">
        <w:rPr>
          <w:sz w:val="28"/>
          <w:szCs w:val="28"/>
        </w:rPr>
        <w:t xml:space="preserve">беспечивает ознакомление членов </w:t>
      </w:r>
      <w:r w:rsidR="007C6162">
        <w:rPr>
          <w:sz w:val="28"/>
          <w:szCs w:val="28"/>
        </w:rPr>
        <w:t>Конкурсной</w:t>
      </w:r>
      <w:r w:rsidRPr="008B5F68">
        <w:rPr>
          <w:sz w:val="28"/>
          <w:szCs w:val="28"/>
        </w:rPr>
        <w:t xml:space="preserve"> комиссии с заявками, представленными на конкурсный отбор;</w:t>
      </w:r>
    </w:p>
    <w:p w:rsidR="00E441EA" w:rsidRPr="008B5F68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B5F68">
        <w:rPr>
          <w:sz w:val="28"/>
          <w:szCs w:val="28"/>
        </w:rPr>
        <w:t xml:space="preserve">звещает членов </w:t>
      </w:r>
      <w:r w:rsidR="007C6162">
        <w:rPr>
          <w:sz w:val="28"/>
          <w:szCs w:val="28"/>
        </w:rPr>
        <w:t>Конкурсной</w:t>
      </w:r>
      <w:r w:rsidRPr="008B5F68">
        <w:rPr>
          <w:sz w:val="28"/>
          <w:szCs w:val="28"/>
        </w:rPr>
        <w:t xml:space="preserve"> комиссии о времени и месте проведения заседания и повестке дня;</w:t>
      </w:r>
    </w:p>
    <w:p w:rsidR="00E441EA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B5F68">
        <w:rPr>
          <w:sz w:val="28"/>
          <w:szCs w:val="28"/>
        </w:rPr>
        <w:t xml:space="preserve">существляет подготовку документации для проведения заседания </w:t>
      </w:r>
      <w:r w:rsidR="007C6162">
        <w:rPr>
          <w:sz w:val="28"/>
          <w:szCs w:val="28"/>
        </w:rPr>
        <w:t>Конкурсной</w:t>
      </w:r>
      <w:r w:rsidRPr="008B5F6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5F68">
        <w:rPr>
          <w:sz w:val="28"/>
          <w:szCs w:val="28"/>
        </w:rPr>
        <w:t>омиссии;</w:t>
      </w:r>
    </w:p>
    <w:p w:rsidR="00E441EA" w:rsidRPr="008B5F68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5F68">
        <w:rPr>
          <w:sz w:val="28"/>
          <w:szCs w:val="28"/>
        </w:rPr>
        <w:t xml:space="preserve">извещает членов </w:t>
      </w:r>
      <w:r w:rsidR="007C6162">
        <w:rPr>
          <w:sz w:val="28"/>
          <w:szCs w:val="28"/>
        </w:rPr>
        <w:t>Конкурсной</w:t>
      </w:r>
      <w:r w:rsidRPr="008B5F6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о наличии или отсутствии </w:t>
      </w:r>
      <w:r w:rsidRPr="008B5F68">
        <w:rPr>
          <w:sz w:val="28"/>
          <w:szCs w:val="28"/>
        </w:rPr>
        <w:t xml:space="preserve">факта возврата </w:t>
      </w:r>
      <w:r>
        <w:rPr>
          <w:sz w:val="28"/>
          <w:szCs w:val="28"/>
        </w:rPr>
        <w:t xml:space="preserve">соискателем </w:t>
      </w:r>
      <w:r w:rsidRPr="008B5F68">
        <w:rPr>
          <w:sz w:val="28"/>
          <w:szCs w:val="28"/>
        </w:rPr>
        <w:t xml:space="preserve">средств областного бюджета Ленинградской области, полученных в виде субсидий или грантов в форме субсидий </w:t>
      </w:r>
      <w:r>
        <w:rPr>
          <w:sz w:val="28"/>
          <w:szCs w:val="28"/>
        </w:rPr>
        <w:br/>
      </w:r>
      <w:r w:rsidRPr="008B5F68">
        <w:rPr>
          <w:sz w:val="28"/>
          <w:szCs w:val="28"/>
        </w:rPr>
        <w:t>в течение трех лет, предшествующих конкурсному отбору</w:t>
      </w:r>
      <w:r>
        <w:rPr>
          <w:sz w:val="28"/>
          <w:szCs w:val="28"/>
        </w:rPr>
        <w:t>;</w:t>
      </w:r>
    </w:p>
    <w:p w:rsidR="00E441EA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B5F68">
        <w:rPr>
          <w:sz w:val="28"/>
          <w:szCs w:val="28"/>
        </w:rPr>
        <w:t xml:space="preserve">едет протокол заседаний </w:t>
      </w:r>
      <w:r w:rsidR="007C6162">
        <w:rPr>
          <w:sz w:val="28"/>
          <w:szCs w:val="28"/>
        </w:rPr>
        <w:t>Конкурсной</w:t>
      </w:r>
      <w:r w:rsidRPr="008B5F68">
        <w:rPr>
          <w:sz w:val="28"/>
          <w:szCs w:val="28"/>
        </w:rPr>
        <w:t xml:space="preserve"> комиссии, который подписывается председателем и всеми членами </w:t>
      </w:r>
      <w:r w:rsidR="007C6162">
        <w:rPr>
          <w:sz w:val="28"/>
          <w:szCs w:val="28"/>
        </w:rPr>
        <w:t>Конкурсной</w:t>
      </w:r>
      <w:r w:rsidRPr="008B5F68">
        <w:rPr>
          <w:sz w:val="28"/>
          <w:szCs w:val="28"/>
        </w:rPr>
        <w:t xml:space="preserve"> комиссии, присутствовавшими на заседании;</w:t>
      </w:r>
    </w:p>
    <w:p w:rsidR="00E441EA" w:rsidRPr="008B5F68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B5F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направляет </w:t>
      </w:r>
      <w:r w:rsidRPr="008B5F68">
        <w:rPr>
          <w:sz w:val="28"/>
          <w:szCs w:val="28"/>
        </w:rPr>
        <w:t xml:space="preserve">не позднее пяти рабочих дней </w:t>
      </w:r>
      <w:proofErr w:type="gramStart"/>
      <w:r w:rsidRPr="008B5F68">
        <w:rPr>
          <w:sz w:val="28"/>
          <w:szCs w:val="28"/>
        </w:rPr>
        <w:t>с даты завершения</w:t>
      </w:r>
      <w:proofErr w:type="gramEnd"/>
      <w:r w:rsidRPr="008B5F68">
        <w:rPr>
          <w:sz w:val="28"/>
          <w:szCs w:val="28"/>
        </w:rPr>
        <w:t xml:space="preserve"> первого этапа конкурсного отбора</w:t>
      </w:r>
      <w:r>
        <w:rPr>
          <w:sz w:val="28"/>
          <w:szCs w:val="28"/>
        </w:rPr>
        <w:t xml:space="preserve"> </w:t>
      </w:r>
      <w:r w:rsidR="00B037A1">
        <w:rPr>
          <w:sz w:val="28"/>
          <w:szCs w:val="28"/>
        </w:rPr>
        <w:t xml:space="preserve">за </w:t>
      </w:r>
      <w:r w:rsidR="00B037A1" w:rsidRPr="00344FED">
        <w:rPr>
          <w:sz w:val="28"/>
          <w:szCs w:val="28"/>
        </w:rPr>
        <w:t>подписью председателя Коми</w:t>
      </w:r>
      <w:r w:rsidR="009A519B" w:rsidRPr="00344FED">
        <w:rPr>
          <w:sz w:val="28"/>
          <w:szCs w:val="28"/>
        </w:rPr>
        <w:t>ссии</w:t>
      </w:r>
      <w:r w:rsidRPr="008B5F68">
        <w:rPr>
          <w:sz w:val="28"/>
          <w:szCs w:val="28"/>
        </w:rPr>
        <w:t xml:space="preserve"> </w:t>
      </w:r>
      <w:r w:rsidR="00A9310E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соискателям </w:t>
      </w:r>
      <w:r w:rsidRPr="008B5F68">
        <w:rPr>
          <w:sz w:val="28"/>
          <w:szCs w:val="28"/>
        </w:rPr>
        <w:t>по электронной почте, указанн</w:t>
      </w:r>
      <w:r w:rsidR="0006224F">
        <w:rPr>
          <w:sz w:val="28"/>
          <w:szCs w:val="28"/>
        </w:rPr>
        <w:t>ой</w:t>
      </w:r>
      <w:r w:rsidRPr="008B5F68">
        <w:rPr>
          <w:sz w:val="28"/>
          <w:szCs w:val="28"/>
        </w:rPr>
        <w:t xml:space="preserve"> заявк</w:t>
      </w:r>
      <w:r w:rsidR="0006224F">
        <w:rPr>
          <w:sz w:val="28"/>
          <w:szCs w:val="28"/>
        </w:rPr>
        <w:t>е</w:t>
      </w:r>
      <w:r w:rsidRPr="008B5F68">
        <w:rPr>
          <w:sz w:val="28"/>
          <w:szCs w:val="28"/>
        </w:rPr>
        <w:t>, об отклонении заявки с указанием причин отказа или о допуске соискателя к участию во втором этапе конкурсного отбора</w:t>
      </w:r>
      <w:r w:rsidR="00A9310E">
        <w:rPr>
          <w:sz w:val="28"/>
          <w:szCs w:val="28"/>
        </w:rPr>
        <w:t>;</w:t>
      </w:r>
      <w:r w:rsidRPr="008B5F68">
        <w:rPr>
          <w:sz w:val="28"/>
          <w:szCs w:val="28"/>
        </w:rPr>
        <w:t xml:space="preserve"> </w:t>
      </w:r>
    </w:p>
    <w:p w:rsidR="00E441EA" w:rsidRDefault="00E441EA" w:rsidP="00A9310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B5F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5F68">
        <w:rPr>
          <w:sz w:val="28"/>
          <w:szCs w:val="28"/>
        </w:rPr>
        <w:t>обеспечивает размещение информации об итогах конкурсного отбора на официальном сайте Комитета в информационно-телекоммуникационной сети "Интернет"</w:t>
      </w:r>
      <w:r>
        <w:rPr>
          <w:sz w:val="28"/>
          <w:szCs w:val="28"/>
        </w:rPr>
        <w:t xml:space="preserve"> </w:t>
      </w:r>
      <w:r w:rsidRPr="008B5F6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десяти </w:t>
      </w:r>
      <w:r w:rsidRPr="008B5F68">
        <w:rPr>
          <w:sz w:val="28"/>
          <w:szCs w:val="28"/>
        </w:rPr>
        <w:t xml:space="preserve">рабочих дней со дня </w:t>
      </w:r>
      <w:r>
        <w:rPr>
          <w:sz w:val="28"/>
          <w:szCs w:val="28"/>
        </w:rPr>
        <w:t xml:space="preserve">утверждения правового акта Комитета </w:t>
      </w:r>
      <w:r w:rsidRPr="008B5F68">
        <w:rPr>
          <w:sz w:val="28"/>
          <w:szCs w:val="28"/>
        </w:rPr>
        <w:t xml:space="preserve">о признании соискателей получателями гранта </w:t>
      </w:r>
      <w:r w:rsidR="00A9310E">
        <w:rPr>
          <w:sz w:val="28"/>
          <w:szCs w:val="28"/>
        </w:rPr>
        <w:br/>
      </w:r>
      <w:r w:rsidRPr="008B5F68">
        <w:rPr>
          <w:sz w:val="28"/>
          <w:szCs w:val="28"/>
        </w:rPr>
        <w:t>и размерах предоставляемых им грантов</w:t>
      </w:r>
      <w:r w:rsidR="00CC1151">
        <w:rPr>
          <w:sz w:val="28"/>
          <w:szCs w:val="28"/>
        </w:rPr>
        <w:t>;</w:t>
      </w:r>
      <w:r w:rsidRPr="008B5F68">
        <w:rPr>
          <w:sz w:val="28"/>
          <w:szCs w:val="28"/>
        </w:rPr>
        <w:t xml:space="preserve"> </w:t>
      </w:r>
    </w:p>
    <w:p w:rsidR="00E441EA" w:rsidRPr="008B5F68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8B5F68">
        <w:rPr>
          <w:sz w:val="28"/>
          <w:szCs w:val="28"/>
        </w:rPr>
        <w:t xml:space="preserve">существляет </w:t>
      </w:r>
      <w:proofErr w:type="gramStart"/>
      <w:r w:rsidRPr="008B5F68">
        <w:rPr>
          <w:sz w:val="28"/>
          <w:szCs w:val="28"/>
        </w:rPr>
        <w:t>контроль за</w:t>
      </w:r>
      <w:proofErr w:type="gramEnd"/>
      <w:r w:rsidRPr="008B5F68">
        <w:rPr>
          <w:sz w:val="28"/>
          <w:szCs w:val="28"/>
        </w:rPr>
        <w:t xml:space="preserve"> исполнением решений </w:t>
      </w:r>
      <w:r w:rsidR="007C6162">
        <w:rPr>
          <w:sz w:val="28"/>
          <w:szCs w:val="28"/>
        </w:rPr>
        <w:t>Конкурсной</w:t>
      </w:r>
      <w:r w:rsidRPr="008B5F68">
        <w:rPr>
          <w:sz w:val="28"/>
          <w:szCs w:val="28"/>
        </w:rPr>
        <w:t xml:space="preserve"> комиссии и информирует о ходе их реализации председателя и членов </w:t>
      </w:r>
      <w:r w:rsidR="007C6162">
        <w:rPr>
          <w:sz w:val="28"/>
          <w:szCs w:val="28"/>
        </w:rPr>
        <w:t>Конкурсной</w:t>
      </w:r>
      <w:r w:rsidR="00CC1151">
        <w:rPr>
          <w:sz w:val="28"/>
          <w:szCs w:val="28"/>
        </w:rPr>
        <w:t xml:space="preserve"> комиссии;</w:t>
      </w:r>
    </w:p>
    <w:p w:rsidR="00E441EA" w:rsidRDefault="00E441EA" w:rsidP="00E441E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B5F68">
        <w:rPr>
          <w:sz w:val="28"/>
          <w:szCs w:val="28"/>
        </w:rPr>
        <w:t xml:space="preserve">рганизует хранение документов, относящихся к организации конкурсного отбора и деятельности </w:t>
      </w:r>
      <w:r w:rsidR="007C6162">
        <w:rPr>
          <w:sz w:val="28"/>
          <w:szCs w:val="28"/>
        </w:rPr>
        <w:t>Конкурсной</w:t>
      </w:r>
      <w:r w:rsidRPr="008B5F6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  <w:r w:rsidRPr="008B5F68">
        <w:rPr>
          <w:sz w:val="28"/>
          <w:szCs w:val="28"/>
        </w:rPr>
        <w:t xml:space="preserve"> </w:t>
      </w:r>
    </w:p>
    <w:p w:rsidR="00E441EA" w:rsidRDefault="00E441EA" w:rsidP="00E441E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E441EA" w:rsidRPr="003B0685" w:rsidRDefault="00E441EA" w:rsidP="00E441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55"/>
        <w:jc w:val="center"/>
        <w:rPr>
          <w:b/>
          <w:sz w:val="28"/>
          <w:szCs w:val="28"/>
          <w:lang w:eastAsia="en-US"/>
        </w:rPr>
      </w:pPr>
      <w:r w:rsidRPr="003B0685">
        <w:rPr>
          <w:b/>
          <w:sz w:val="28"/>
          <w:szCs w:val="28"/>
          <w:lang w:eastAsia="en-US"/>
        </w:rPr>
        <w:t xml:space="preserve">Порядок работы </w:t>
      </w:r>
      <w:r w:rsidR="007C6162">
        <w:rPr>
          <w:b/>
          <w:sz w:val="28"/>
          <w:szCs w:val="28"/>
          <w:lang w:eastAsia="en-US"/>
        </w:rPr>
        <w:t>Конкурсной</w:t>
      </w:r>
      <w:r w:rsidRPr="003B0685">
        <w:rPr>
          <w:b/>
          <w:sz w:val="28"/>
          <w:szCs w:val="28"/>
          <w:lang w:eastAsia="en-US"/>
        </w:rPr>
        <w:t xml:space="preserve"> комиссии</w:t>
      </w:r>
    </w:p>
    <w:p w:rsidR="00E441EA" w:rsidRPr="008B5F68" w:rsidRDefault="00E441EA" w:rsidP="00E441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</w:p>
    <w:p w:rsidR="00E441EA" w:rsidRPr="003B0685" w:rsidRDefault="00E441EA" w:rsidP="00E441E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B0685">
        <w:rPr>
          <w:color w:val="000000"/>
          <w:sz w:val="28"/>
          <w:szCs w:val="28"/>
        </w:rPr>
        <w:t>Конкурсный отбор проводится в два этапа.</w:t>
      </w:r>
    </w:p>
    <w:p w:rsidR="00E441EA" w:rsidRPr="003B0685" w:rsidRDefault="00E441EA" w:rsidP="00E441E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B0685">
        <w:rPr>
          <w:color w:val="000000"/>
          <w:sz w:val="28"/>
          <w:szCs w:val="28"/>
        </w:rPr>
        <w:t xml:space="preserve">В ходе первого этапа конкурсного отбора </w:t>
      </w:r>
      <w:r w:rsidR="0006224F">
        <w:rPr>
          <w:color w:val="000000"/>
          <w:sz w:val="28"/>
          <w:szCs w:val="28"/>
        </w:rPr>
        <w:t>Конкурсная</w:t>
      </w:r>
      <w:r w:rsidRPr="003B0685">
        <w:rPr>
          <w:color w:val="000000"/>
          <w:sz w:val="28"/>
          <w:szCs w:val="28"/>
        </w:rPr>
        <w:t xml:space="preserve"> комиссия осуществляет анализ заявок на предмет: </w:t>
      </w:r>
    </w:p>
    <w:p w:rsidR="00E441EA" w:rsidRDefault="00E441EA" w:rsidP="00E441E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8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3B0685">
        <w:rPr>
          <w:color w:val="000000"/>
          <w:spacing w:val="-7"/>
          <w:sz w:val="28"/>
          <w:szCs w:val="28"/>
        </w:rPr>
        <w:t>соответствия требованиям, установленным пунктом 4.3 Порядка, в том числе в части комплектности и достоверности;</w:t>
      </w:r>
    </w:p>
    <w:p w:rsidR="00E441EA" w:rsidRDefault="00E441EA" w:rsidP="00E441E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8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3B0685">
        <w:rPr>
          <w:color w:val="000000"/>
          <w:spacing w:val="-7"/>
          <w:sz w:val="28"/>
          <w:szCs w:val="28"/>
        </w:rPr>
        <w:t>соответствия соискателей на день подачи заявки требова</w:t>
      </w:r>
      <w:r w:rsidR="00CC1151">
        <w:rPr>
          <w:color w:val="000000"/>
          <w:spacing w:val="-7"/>
          <w:sz w:val="28"/>
          <w:szCs w:val="28"/>
        </w:rPr>
        <w:t>ниям, установленным пунктом 2.</w:t>
      </w:r>
      <w:r w:rsidRPr="003B0685">
        <w:rPr>
          <w:color w:val="000000"/>
          <w:spacing w:val="-7"/>
          <w:sz w:val="28"/>
          <w:szCs w:val="28"/>
        </w:rPr>
        <w:t>1</w:t>
      </w:r>
      <w:r w:rsidR="00CC1151">
        <w:rPr>
          <w:color w:val="000000"/>
          <w:spacing w:val="-7"/>
          <w:sz w:val="28"/>
          <w:szCs w:val="28"/>
        </w:rPr>
        <w:t>.</w:t>
      </w:r>
      <w:r w:rsidRPr="003B0685">
        <w:rPr>
          <w:color w:val="000000"/>
          <w:spacing w:val="-7"/>
          <w:sz w:val="28"/>
          <w:szCs w:val="28"/>
        </w:rPr>
        <w:t xml:space="preserve"> Порядка; </w:t>
      </w:r>
    </w:p>
    <w:p w:rsidR="00E441EA" w:rsidRPr="003B0685" w:rsidRDefault="00E441EA" w:rsidP="00E441E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8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3B0685">
        <w:rPr>
          <w:color w:val="000000"/>
          <w:spacing w:val="-7"/>
          <w:sz w:val="28"/>
          <w:szCs w:val="28"/>
        </w:rPr>
        <w:t xml:space="preserve">соответствия </w:t>
      </w:r>
      <w:proofErr w:type="spellStart"/>
      <w:r w:rsidRPr="003B0685">
        <w:rPr>
          <w:color w:val="000000"/>
          <w:spacing w:val="-7"/>
          <w:sz w:val="28"/>
          <w:szCs w:val="28"/>
        </w:rPr>
        <w:t>медиапроекта</w:t>
      </w:r>
      <w:proofErr w:type="spellEnd"/>
      <w:r w:rsidRPr="003B0685">
        <w:rPr>
          <w:color w:val="000000"/>
          <w:spacing w:val="-7"/>
          <w:sz w:val="28"/>
          <w:szCs w:val="28"/>
        </w:rPr>
        <w:t xml:space="preserve"> и задействованных в реализации </w:t>
      </w:r>
      <w:proofErr w:type="spellStart"/>
      <w:r w:rsidRPr="003B0685">
        <w:rPr>
          <w:color w:val="000000"/>
          <w:spacing w:val="-7"/>
          <w:sz w:val="28"/>
          <w:szCs w:val="28"/>
        </w:rPr>
        <w:t>медиапроекта</w:t>
      </w:r>
      <w:proofErr w:type="spellEnd"/>
      <w:r w:rsidRPr="003B0685">
        <w:rPr>
          <w:color w:val="000000"/>
          <w:spacing w:val="-7"/>
          <w:sz w:val="28"/>
          <w:szCs w:val="28"/>
        </w:rPr>
        <w:t xml:space="preserve"> СМИ усл</w:t>
      </w:r>
      <w:r w:rsidR="00CC1151">
        <w:rPr>
          <w:color w:val="000000"/>
          <w:spacing w:val="-7"/>
          <w:sz w:val="28"/>
          <w:szCs w:val="28"/>
        </w:rPr>
        <w:t>овиям, установленным пунктам</w:t>
      </w:r>
      <w:r w:rsidR="00E456D5">
        <w:rPr>
          <w:color w:val="000000"/>
          <w:spacing w:val="-7"/>
          <w:sz w:val="28"/>
          <w:szCs w:val="28"/>
        </w:rPr>
        <w:t>и</w:t>
      </w:r>
      <w:r w:rsidR="00CC1151">
        <w:rPr>
          <w:color w:val="000000"/>
          <w:spacing w:val="-7"/>
          <w:sz w:val="28"/>
          <w:szCs w:val="28"/>
        </w:rPr>
        <w:t xml:space="preserve"> 2.2 и 2</w:t>
      </w:r>
      <w:r w:rsidRPr="003B0685">
        <w:rPr>
          <w:color w:val="000000"/>
          <w:spacing w:val="-7"/>
          <w:sz w:val="28"/>
          <w:szCs w:val="28"/>
        </w:rPr>
        <w:t xml:space="preserve">.3. Порядка; </w:t>
      </w:r>
    </w:p>
    <w:p w:rsidR="00E441EA" w:rsidRDefault="00E441EA" w:rsidP="00E441E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3B0685">
        <w:rPr>
          <w:color w:val="000000"/>
          <w:spacing w:val="-7"/>
          <w:sz w:val="28"/>
          <w:szCs w:val="28"/>
        </w:rPr>
        <w:t xml:space="preserve">Результаты рассмотрения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3B0685">
        <w:rPr>
          <w:color w:val="000000"/>
          <w:spacing w:val="-7"/>
          <w:sz w:val="28"/>
          <w:szCs w:val="28"/>
        </w:rPr>
        <w:t xml:space="preserve"> комиссией заявок на первом этапе конкурсного отбора оформляются протоколом.</w:t>
      </w:r>
    </w:p>
    <w:p w:rsidR="00E441EA" w:rsidRPr="003B0685" w:rsidRDefault="00E441EA" w:rsidP="00E441E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3B0685">
        <w:rPr>
          <w:color w:val="000000"/>
          <w:spacing w:val="-7"/>
          <w:sz w:val="28"/>
          <w:szCs w:val="28"/>
        </w:rPr>
        <w:t xml:space="preserve">В рамках второго этапа конкурсного обора соискатели, допущенные ко второму этапу, защищают представленные в заявках </w:t>
      </w:r>
      <w:proofErr w:type="spellStart"/>
      <w:r w:rsidRPr="003B0685">
        <w:rPr>
          <w:color w:val="000000"/>
          <w:spacing w:val="-7"/>
          <w:sz w:val="28"/>
          <w:szCs w:val="28"/>
        </w:rPr>
        <w:t>медиапроекты</w:t>
      </w:r>
      <w:proofErr w:type="spellEnd"/>
      <w:r w:rsidRPr="003B0685">
        <w:rPr>
          <w:color w:val="000000"/>
          <w:spacing w:val="-7"/>
          <w:sz w:val="28"/>
          <w:szCs w:val="28"/>
        </w:rPr>
        <w:t xml:space="preserve"> перед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3B0685">
        <w:rPr>
          <w:color w:val="000000"/>
          <w:spacing w:val="-7"/>
          <w:sz w:val="28"/>
          <w:szCs w:val="28"/>
        </w:rPr>
        <w:t xml:space="preserve"> комиссией.</w:t>
      </w:r>
    </w:p>
    <w:p w:rsidR="00E441EA" w:rsidRDefault="00E441EA" w:rsidP="00E441EA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8B5F68">
        <w:rPr>
          <w:color w:val="000000"/>
          <w:spacing w:val="-7"/>
          <w:sz w:val="28"/>
          <w:szCs w:val="28"/>
        </w:rPr>
        <w:t xml:space="preserve">Каждый член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 оценивает представленны</w:t>
      </w:r>
      <w:r>
        <w:rPr>
          <w:color w:val="000000"/>
          <w:spacing w:val="-7"/>
          <w:sz w:val="28"/>
          <w:szCs w:val="28"/>
        </w:rPr>
        <w:t xml:space="preserve">е </w:t>
      </w:r>
      <w:proofErr w:type="spellStart"/>
      <w:r>
        <w:rPr>
          <w:color w:val="000000"/>
          <w:spacing w:val="-7"/>
          <w:sz w:val="28"/>
          <w:szCs w:val="28"/>
        </w:rPr>
        <w:t>медиапроекты</w:t>
      </w:r>
      <w:proofErr w:type="spellEnd"/>
      <w:r w:rsidRPr="008B5F68">
        <w:rPr>
          <w:color w:val="000000"/>
          <w:spacing w:val="-7"/>
          <w:sz w:val="28"/>
          <w:szCs w:val="28"/>
        </w:rPr>
        <w:t xml:space="preserve"> по каждому критери</w:t>
      </w:r>
      <w:r>
        <w:rPr>
          <w:color w:val="000000"/>
          <w:spacing w:val="-7"/>
          <w:sz w:val="28"/>
          <w:szCs w:val="28"/>
        </w:rPr>
        <w:t xml:space="preserve">ю </w:t>
      </w:r>
      <w:r w:rsidRPr="008B5F68">
        <w:rPr>
          <w:color w:val="000000"/>
          <w:spacing w:val="-7"/>
          <w:sz w:val="28"/>
          <w:szCs w:val="28"/>
        </w:rPr>
        <w:t xml:space="preserve">оценки </w:t>
      </w:r>
      <w:proofErr w:type="spellStart"/>
      <w:r w:rsidRPr="008B5F68">
        <w:rPr>
          <w:color w:val="000000"/>
          <w:spacing w:val="-7"/>
          <w:sz w:val="28"/>
          <w:szCs w:val="28"/>
        </w:rPr>
        <w:t>медиопроектов</w:t>
      </w:r>
      <w:proofErr w:type="spellEnd"/>
      <w:r w:rsidRPr="008B5F68">
        <w:rPr>
          <w:color w:val="000000"/>
          <w:spacing w:val="-7"/>
          <w:sz w:val="28"/>
          <w:szCs w:val="28"/>
        </w:rPr>
        <w:t xml:space="preserve">, </w:t>
      </w:r>
      <w:proofErr w:type="gramStart"/>
      <w:r w:rsidRPr="008B5F68">
        <w:rPr>
          <w:color w:val="000000"/>
          <w:spacing w:val="-7"/>
          <w:sz w:val="28"/>
          <w:szCs w:val="28"/>
        </w:rPr>
        <w:t>утвержденных</w:t>
      </w:r>
      <w:proofErr w:type="gramEnd"/>
      <w:r w:rsidRPr="008B5F68">
        <w:rPr>
          <w:color w:val="000000"/>
          <w:spacing w:val="-7"/>
          <w:sz w:val="28"/>
          <w:szCs w:val="28"/>
        </w:rPr>
        <w:t xml:space="preserve"> правовым актом Комитета</w:t>
      </w:r>
      <w:r w:rsidR="00CC1151">
        <w:rPr>
          <w:color w:val="000000"/>
          <w:spacing w:val="-7"/>
          <w:sz w:val="28"/>
          <w:szCs w:val="28"/>
        </w:rPr>
        <w:t>.</w:t>
      </w:r>
    </w:p>
    <w:p w:rsidR="00E441EA" w:rsidRDefault="0006224F" w:rsidP="00E441EA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Конкурсная</w:t>
      </w:r>
      <w:r w:rsidR="00E441EA" w:rsidRPr="008B5F68">
        <w:rPr>
          <w:color w:val="000000"/>
          <w:spacing w:val="-7"/>
          <w:sz w:val="28"/>
          <w:szCs w:val="28"/>
        </w:rPr>
        <w:t xml:space="preserve"> комиссия</w:t>
      </w:r>
      <w:r w:rsidR="00E441EA">
        <w:rPr>
          <w:color w:val="000000"/>
          <w:spacing w:val="-7"/>
          <w:sz w:val="28"/>
          <w:szCs w:val="28"/>
        </w:rPr>
        <w:t xml:space="preserve"> </w:t>
      </w:r>
      <w:r w:rsidR="00E441EA" w:rsidRPr="008B5F68">
        <w:rPr>
          <w:color w:val="000000"/>
          <w:spacing w:val="-7"/>
          <w:sz w:val="28"/>
          <w:szCs w:val="28"/>
        </w:rPr>
        <w:t>обобщает и анализирует ре</w:t>
      </w:r>
      <w:r w:rsidR="00E441EA">
        <w:rPr>
          <w:color w:val="000000"/>
          <w:spacing w:val="-7"/>
          <w:sz w:val="28"/>
          <w:szCs w:val="28"/>
        </w:rPr>
        <w:t xml:space="preserve">зультаты рассмотрения и оценки </w:t>
      </w:r>
      <w:proofErr w:type="spellStart"/>
      <w:r w:rsidR="00E441EA">
        <w:rPr>
          <w:color w:val="000000"/>
          <w:spacing w:val="-7"/>
          <w:sz w:val="28"/>
          <w:szCs w:val="28"/>
        </w:rPr>
        <w:t>медиапроектов</w:t>
      </w:r>
      <w:proofErr w:type="spellEnd"/>
      <w:r w:rsidR="00E441EA">
        <w:rPr>
          <w:color w:val="000000"/>
          <w:spacing w:val="-7"/>
          <w:sz w:val="28"/>
          <w:szCs w:val="28"/>
        </w:rPr>
        <w:t>, формирует рейтинг соискателей, соотносит и</w:t>
      </w:r>
      <w:r w:rsidR="00E441EA" w:rsidRPr="008B5F68">
        <w:rPr>
          <w:color w:val="000000"/>
          <w:spacing w:val="-7"/>
          <w:sz w:val="28"/>
          <w:szCs w:val="28"/>
        </w:rPr>
        <w:t>тогов</w:t>
      </w:r>
      <w:r w:rsidR="00E441EA">
        <w:rPr>
          <w:color w:val="000000"/>
          <w:spacing w:val="-7"/>
          <w:sz w:val="28"/>
          <w:szCs w:val="28"/>
        </w:rPr>
        <w:t>ые</w:t>
      </w:r>
      <w:r w:rsidR="00E441EA" w:rsidRPr="008B5F68">
        <w:rPr>
          <w:color w:val="000000"/>
          <w:spacing w:val="-7"/>
          <w:sz w:val="28"/>
          <w:szCs w:val="28"/>
        </w:rPr>
        <w:t xml:space="preserve"> оценка </w:t>
      </w:r>
      <w:proofErr w:type="spellStart"/>
      <w:r w:rsidR="00E441EA" w:rsidRPr="008B5F68">
        <w:rPr>
          <w:color w:val="000000"/>
          <w:spacing w:val="-7"/>
          <w:sz w:val="28"/>
          <w:szCs w:val="28"/>
        </w:rPr>
        <w:t>медиапроекта</w:t>
      </w:r>
      <w:proofErr w:type="spellEnd"/>
      <w:r w:rsidR="00E441EA" w:rsidRPr="008B5F68">
        <w:rPr>
          <w:color w:val="000000"/>
          <w:spacing w:val="-7"/>
          <w:sz w:val="28"/>
          <w:szCs w:val="28"/>
        </w:rPr>
        <w:t xml:space="preserve"> с минимальным значением итоговой оценки</w:t>
      </w:r>
      <w:r w:rsidR="00E441EA">
        <w:rPr>
          <w:color w:val="000000"/>
          <w:spacing w:val="-7"/>
          <w:sz w:val="28"/>
          <w:szCs w:val="28"/>
        </w:rPr>
        <w:t xml:space="preserve">, утвержденным правовым актом Комитета, </w:t>
      </w:r>
      <w:r w:rsidR="00E441EA" w:rsidRPr="008B5F68">
        <w:rPr>
          <w:color w:val="000000"/>
          <w:spacing w:val="-7"/>
          <w:sz w:val="28"/>
          <w:szCs w:val="28"/>
        </w:rPr>
        <w:t>определяет победителей конкурсного отбора (получателей грантов) и размер предоставляемых им грантов.</w:t>
      </w:r>
    </w:p>
    <w:p w:rsidR="00E441EA" w:rsidRPr="008B5F68" w:rsidRDefault="00E441EA" w:rsidP="00E441EA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4.5</w:t>
      </w:r>
      <w:r w:rsidRPr="008B5F68">
        <w:rPr>
          <w:color w:val="000000"/>
          <w:spacing w:val="-7"/>
          <w:sz w:val="28"/>
          <w:szCs w:val="28"/>
        </w:rPr>
        <w:t>.</w:t>
      </w:r>
      <w:r w:rsidRPr="008B5F68">
        <w:rPr>
          <w:color w:val="000000"/>
          <w:spacing w:val="-7"/>
          <w:sz w:val="28"/>
          <w:szCs w:val="28"/>
        </w:rPr>
        <w:tab/>
        <w:t>Порядок проведения заседаний</w:t>
      </w:r>
      <w:r w:rsidR="00CC1151">
        <w:rPr>
          <w:color w:val="000000"/>
          <w:spacing w:val="-7"/>
          <w:sz w:val="28"/>
          <w:szCs w:val="28"/>
        </w:rPr>
        <w:t>.</w:t>
      </w:r>
    </w:p>
    <w:p w:rsidR="00E441EA" w:rsidRPr="008B5F68" w:rsidRDefault="00E441EA" w:rsidP="00E441EA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8B5F68">
        <w:rPr>
          <w:color w:val="000000"/>
          <w:spacing w:val="-7"/>
          <w:sz w:val="28"/>
          <w:szCs w:val="28"/>
        </w:rPr>
        <w:t>4.</w:t>
      </w:r>
      <w:r>
        <w:rPr>
          <w:color w:val="000000"/>
          <w:spacing w:val="-7"/>
          <w:sz w:val="28"/>
          <w:szCs w:val="28"/>
        </w:rPr>
        <w:t>5.</w:t>
      </w:r>
      <w:r w:rsidRPr="008B5F68">
        <w:rPr>
          <w:color w:val="000000"/>
          <w:spacing w:val="-7"/>
          <w:sz w:val="28"/>
          <w:szCs w:val="28"/>
        </w:rPr>
        <w:t>1.</w:t>
      </w:r>
      <w:r w:rsidRPr="008B5F68">
        <w:rPr>
          <w:color w:val="000000"/>
          <w:spacing w:val="-7"/>
          <w:sz w:val="28"/>
          <w:szCs w:val="28"/>
        </w:rPr>
        <w:tab/>
        <w:t xml:space="preserve">Заседания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 проводятся по мере необходимости,                   а также по требованию не менее одной трети от установленной численности состава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комиссии. Заседания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 созываются председателем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 (в его отсутствие – иным лицом, уполномоченным председателем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комиссии).</w:t>
      </w:r>
    </w:p>
    <w:p w:rsidR="00E441EA" w:rsidRPr="008B5F68" w:rsidRDefault="00E441EA" w:rsidP="00A9310E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8B5F68">
        <w:rPr>
          <w:color w:val="000000"/>
          <w:spacing w:val="-7"/>
          <w:sz w:val="28"/>
          <w:szCs w:val="28"/>
        </w:rPr>
        <w:t>4.</w:t>
      </w:r>
      <w:r>
        <w:rPr>
          <w:color w:val="000000"/>
          <w:spacing w:val="-7"/>
          <w:sz w:val="28"/>
          <w:szCs w:val="28"/>
        </w:rPr>
        <w:t>5.</w:t>
      </w:r>
      <w:r w:rsidRPr="008B5F68">
        <w:rPr>
          <w:color w:val="000000"/>
          <w:spacing w:val="-7"/>
          <w:sz w:val="28"/>
          <w:szCs w:val="28"/>
        </w:rPr>
        <w:t>2.</w:t>
      </w:r>
      <w:r w:rsidRPr="008B5F68">
        <w:rPr>
          <w:color w:val="000000"/>
          <w:spacing w:val="-7"/>
          <w:sz w:val="28"/>
          <w:szCs w:val="28"/>
        </w:rPr>
        <w:tab/>
        <w:t xml:space="preserve">Заседание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 является правомочным, если на нем присутствует более половины членов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комиссии.</w:t>
      </w:r>
    </w:p>
    <w:p w:rsidR="00E441EA" w:rsidRPr="008B5F68" w:rsidRDefault="00E441EA" w:rsidP="00E441EA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8B5F68">
        <w:rPr>
          <w:color w:val="000000"/>
          <w:spacing w:val="-7"/>
          <w:sz w:val="28"/>
          <w:szCs w:val="28"/>
        </w:rPr>
        <w:t>4.</w:t>
      </w:r>
      <w:r>
        <w:rPr>
          <w:color w:val="000000"/>
          <w:spacing w:val="-7"/>
          <w:sz w:val="28"/>
          <w:szCs w:val="28"/>
        </w:rPr>
        <w:t>5.</w:t>
      </w:r>
      <w:r w:rsidRPr="008B5F68">
        <w:rPr>
          <w:color w:val="000000"/>
          <w:spacing w:val="-7"/>
          <w:sz w:val="28"/>
          <w:szCs w:val="28"/>
        </w:rPr>
        <w:t>3.</w:t>
      </w:r>
      <w:r w:rsidRPr="008B5F68">
        <w:rPr>
          <w:color w:val="000000"/>
          <w:spacing w:val="-7"/>
          <w:sz w:val="28"/>
          <w:szCs w:val="28"/>
        </w:rPr>
        <w:tab/>
        <w:t xml:space="preserve">Передача членом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 права голосования стороннему лицу в любой форме не допускается. </w:t>
      </w:r>
    </w:p>
    <w:p w:rsidR="00E441EA" w:rsidRPr="008B5F68" w:rsidRDefault="00E441EA" w:rsidP="00E441EA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8B5F68">
        <w:rPr>
          <w:color w:val="000000"/>
          <w:spacing w:val="-7"/>
          <w:sz w:val="28"/>
          <w:szCs w:val="28"/>
        </w:rPr>
        <w:t>4.</w:t>
      </w:r>
      <w:r>
        <w:rPr>
          <w:color w:val="000000"/>
          <w:spacing w:val="-7"/>
          <w:sz w:val="28"/>
          <w:szCs w:val="28"/>
        </w:rPr>
        <w:t>5.</w:t>
      </w:r>
      <w:r w:rsidRPr="008B5F68">
        <w:rPr>
          <w:color w:val="000000"/>
          <w:spacing w:val="-7"/>
          <w:sz w:val="28"/>
          <w:szCs w:val="28"/>
        </w:rPr>
        <w:t>4.</w:t>
      </w:r>
      <w:r w:rsidRPr="008B5F68">
        <w:rPr>
          <w:color w:val="000000"/>
          <w:spacing w:val="-7"/>
          <w:sz w:val="28"/>
          <w:szCs w:val="28"/>
        </w:rPr>
        <w:tab/>
      </w:r>
      <w:r w:rsidR="0006224F">
        <w:rPr>
          <w:color w:val="000000"/>
          <w:spacing w:val="-7"/>
          <w:sz w:val="28"/>
          <w:szCs w:val="28"/>
        </w:rPr>
        <w:t>Конкурсная</w:t>
      </w:r>
      <w:r w:rsidRPr="008B5F68">
        <w:rPr>
          <w:color w:val="000000"/>
          <w:spacing w:val="-7"/>
          <w:sz w:val="28"/>
          <w:szCs w:val="28"/>
        </w:rPr>
        <w:t xml:space="preserve"> комиссия определяет победителя конкурсного отбора                    по балльной системе.  </w:t>
      </w:r>
    </w:p>
    <w:p w:rsidR="00E441EA" w:rsidRPr="008B5F68" w:rsidRDefault="00E441EA" w:rsidP="00E441EA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8B5F68">
        <w:rPr>
          <w:color w:val="000000"/>
          <w:spacing w:val="-7"/>
          <w:sz w:val="28"/>
          <w:szCs w:val="28"/>
        </w:rPr>
        <w:t>4.5</w:t>
      </w:r>
      <w:r>
        <w:rPr>
          <w:color w:val="000000"/>
          <w:spacing w:val="-7"/>
          <w:sz w:val="28"/>
          <w:szCs w:val="28"/>
        </w:rPr>
        <w:t>.6</w:t>
      </w:r>
      <w:r w:rsidRPr="008B5F68">
        <w:rPr>
          <w:color w:val="000000"/>
          <w:spacing w:val="-7"/>
          <w:sz w:val="28"/>
          <w:szCs w:val="28"/>
        </w:rPr>
        <w:t>.</w:t>
      </w:r>
      <w:r w:rsidRPr="008B5F68">
        <w:rPr>
          <w:color w:val="000000"/>
          <w:spacing w:val="-7"/>
          <w:sz w:val="28"/>
          <w:szCs w:val="28"/>
        </w:rPr>
        <w:tab/>
        <w:t xml:space="preserve">Председатель или член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комиссии, не согласный </w:t>
      </w:r>
      <w:r w:rsidR="00A9310E">
        <w:rPr>
          <w:color w:val="000000"/>
          <w:spacing w:val="-7"/>
          <w:sz w:val="28"/>
          <w:szCs w:val="28"/>
        </w:rPr>
        <w:br/>
      </w:r>
      <w:r w:rsidRPr="008B5F68">
        <w:rPr>
          <w:color w:val="000000"/>
          <w:spacing w:val="-7"/>
          <w:sz w:val="28"/>
          <w:szCs w:val="28"/>
        </w:rPr>
        <w:t xml:space="preserve">с решением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комиссии, вправе письменно изложить свое особое мнение. Особое мнение оформляется приложением к протоколу заседания </w:t>
      </w:r>
      <w:r w:rsidR="007C6162">
        <w:rPr>
          <w:color w:val="000000"/>
          <w:spacing w:val="-7"/>
          <w:sz w:val="28"/>
          <w:szCs w:val="28"/>
        </w:rPr>
        <w:lastRenderedPageBreak/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комиссии.</w:t>
      </w:r>
    </w:p>
    <w:p w:rsidR="00E441EA" w:rsidRPr="008B5F68" w:rsidRDefault="00E441EA" w:rsidP="00E441EA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8B5F68">
        <w:rPr>
          <w:color w:val="000000"/>
          <w:spacing w:val="-7"/>
          <w:sz w:val="28"/>
          <w:szCs w:val="28"/>
        </w:rPr>
        <w:t>4.</w:t>
      </w:r>
      <w:r>
        <w:rPr>
          <w:color w:val="000000"/>
          <w:spacing w:val="-7"/>
          <w:sz w:val="28"/>
          <w:szCs w:val="28"/>
        </w:rPr>
        <w:t>5.7</w:t>
      </w:r>
      <w:r w:rsidRPr="008B5F68">
        <w:rPr>
          <w:color w:val="000000"/>
          <w:spacing w:val="-7"/>
          <w:sz w:val="28"/>
          <w:szCs w:val="28"/>
        </w:rPr>
        <w:t>.</w:t>
      </w:r>
      <w:r w:rsidRPr="008B5F68">
        <w:rPr>
          <w:color w:val="000000"/>
          <w:spacing w:val="-7"/>
          <w:sz w:val="28"/>
          <w:szCs w:val="28"/>
        </w:rPr>
        <w:tab/>
        <w:t xml:space="preserve">На каждом заседании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 ведется протокол, </w:t>
      </w:r>
      <w:r w:rsidR="00344FED">
        <w:rPr>
          <w:color w:val="000000"/>
          <w:spacing w:val="-7"/>
          <w:sz w:val="28"/>
          <w:szCs w:val="28"/>
        </w:rPr>
        <w:br/>
      </w:r>
      <w:r w:rsidRPr="008B5F68">
        <w:rPr>
          <w:color w:val="000000"/>
          <w:spacing w:val="-7"/>
          <w:sz w:val="28"/>
          <w:szCs w:val="28"/>
        </w:rPr>
        <w:t xml:space="preserve">в котором фиксируются: дата и место проведения заседания; повестка дня; состав присутствовавших членов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комиссии; краткое изложение выступлений; перечень рассматриваемых заявок на участие в конкурсном отборе; запрашиваемый размер грантов, решение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 о предоставлении грантов</w:t>
      </w:r>
      <w:r w:rsidR="00344FED">
        <w:rPr>
          <w:color w:val="000000"/>
          <w:spacing w:val="-7"/>
          <w:sz w:val="28"/>
          <w:szCs w:val="28"/>
        </w:rPr>
        <w:t xml:space="preserve"> и иное</w:t>
      </w:r>
      <w:r w:rsidRPr="008B5F68">
        <w:rPr>
          <w:color w:val="000000"/>
          <w:spacing w:val="-7"/>
          <w:sz w:val="28"/>
          <w:szCs w:val="28"/>
        </w:rPr>
        <w:t>.</w:t>
      </w:r>
    </w:p>
    <w:p w:rsidR="00E441EA" w:rsidRPr="008B5F68" w:rsidRDefault="00E441EA" w:rsidP="00E441EA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8B5F68">
        <w:rPr>
          <w:color w:val="000000"/>
          <w:spacing w:val="-7"/>
          <w:sz w:val="28"/>
          <w:szCs w:val="28"/>
        </w:rPr>
        <w:t>4.</w:t>
      </w:r>
      <w:r>
        <w:rPr>
          <w:color w:val="000000"/>
          <w:spacing w:val="-7"/>
          <w:sz w:val="28"/>
          <w:szCs w:val="28"/>
        </w:rPr>
        <w:t>5.8.</w:t>
      </w:r>
      <w:r w:rsidRPr="008B5F68">
        <w:rPr>
          <w:color w:val="000000"/>
          <w:spacing w:val="-7"/>
          <w:sz w:val="28"/>
          <w:szCs w:val="28"/>
        </w:rPr>
        <w:tab/>
        <w:t xml:space="preserve">Протокол подписывается председателем и всеми членами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комиссии, присутствовавшими на заседании и храниться в Комитете.</w:t>
      </w:r>
    </w:p>
    <w:p w:rsidR="00E441EA" w:rsidRDefault="00E441EA" w:rsidP="00E441EA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8B5F68">
        <w:rPr>
          <w:color w:val="000000"/>
          <w:spacing w:val="-7"/>
          <w:sz w:val="28"/>
          <w:szCs w:val="28"/>
        </w:rPr>
        <w:t>4.</w:t>
      </w:r>
      <w:r>
        <w:rPr>
          <w:color w:val="000000"/>
          <w:spacing w:val="-7"/>
          <w:sz w:val="28"/>
          <w:szCs w:val="28"/>
        </w:rPr>
        <w:t xml:space="preserve">5.9. </w:t>
      </w:r>
      <w:r w:rsidRPr="008B5F68">
        <w:rPr>
          <w:color w:val="000000"/>
          <w:spacing w:val="-7"/>
          <w:sz w:val="28"/>
          <w:szCs w:val="28"/>
        </w:rPr>
        <w:tab/>
        <w:t xml:space="preserve">Комитет может поручить осуществление дополнительной экспертизы заявок соответствующим специалистам, не являющимся членами </w:t>
      </w:r>
      <w:r w:rsidR="007C6162">
        <w:rPr>
          <w:color w:val="000000"/>
          <w:spacing w:val="-7"/>
          <w:sz w:val="28"/>
          <w:szCs w:val="28"/>
        </w:rPr>
        <w:t>Конкурсной</w:t>
      </w:r>
      <w:r w:rsidRPr="008B5F68">
        <w:rPr>
          <w:color w:val="000000"/>
          <w:spacing w:val="-7"/>
          <w:sz w:val="28"/>
          <w:szCs w:val="28"/>
        </w:rPr>
        <w:t xml:space="preserve"> комиссии.</w:t>
      </w:r>
    </w:p>
    <w:p w:rsidR="00344FED" w:rsidRDefault="00344FED" w:rsidP="00E441EA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</w:p>
    <w:p w:rsidR="00E441EA" w:rsidRPr="00FB3578" w:rsidRDefault="00E441EA" w:rsidP="00E441EA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B3578">
        <w:rPr>
          <w:b/>
          <w:sz w:val="28"/>
          <w:szCs w:val="28"/>
        </w:rPr>
        <w:t xml:space="preserve">Права и обязанности </w:t>
      </w:r>
      <w:r w:rsidR="007C6162">
        <w:rPr>
          <w:b/>
          <w:sz w:val="28"/>
          <w:szCs w:val="28"/>
        </w:rPr>
        <w:t>Конкурсной</w:t>
      </w:r>
      <w:r w:rsidRPr="00FB3578">
        <w:rPr>
          <w:b/>
          <w:sz w:val="28"/>
          <w:szCs w:val="28"/>
        </w:rPr>
        <w:t xml:space="preserve"> комиссии</w:t>
      </w:r>
    </w:p>
    <w:p w:rsidR="00E441EA" w:rsidRPr="00FB3578" w:rsidRDefault="00E441EA" w:rsidP="00E441EA">
      <w:pPr>
        <w:tabs>
          <w:tab w:val="left" w:pos="360"/>
        </w:tabs>
        <w:rPr>
          <w:b/>
          <w:sz w:val="28"/>
          <w:szCs w:val="28"/>
        </w:rPr>
      </w:pPr>
    </w:p>
    <w:p w:rsidR="00E441EA" w:rsidRDefault="00E441EA" w:rsidP="00E441EA">
      <w:pPr>
        <w:tabs>
          <w:tab w:val="left" w:pos="1080"/>
          <w:tab w:val="num" w:pos="1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6224F">
        <w:rPr>
          <w:sz w:val="28"/>
          <w:szCs w:val="28"/>
        </w:rPr>
        <w:t>Конкурсная</w:t>
      </w:r>
      <w:r w:rsidRPr="00FB3578">
        <w:rPr>
          <w:sz w:val="28"/>
          <w:szCs w:val="28"/>
        </w:rPr>
        <w:t xml:space="preserve"> комиссия имеет право</w:t>
      </w:r>
      <w:r>
        <w:rPr>
          <w:sz w:val="28"/>
          <w:szCs w:val="28"/>
        </w:rPr>
        <w:t>:</w:t>
      </w:r>
    </w:p>
    <w:p w:rsidR="00E441EA" w:rsidRDefault="00E441EA" w:rsidP="00E441EA">
      <w:pPr>
        <w:tabs>
          <w:tab w:val="left" w:pos="1080"/>
          <w:tab w:val="num" w:pos="1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3578">
        <w:rPr>
          <w:sz w:val="28"/>
          <w:szCs w:val="28"/>
        </w:rPr>
        <w:t xml:space="preserve"> </w:t>
      </w:r>
      <w:r w:rsidR="00794D25">
        <w:rPr>
          <w:sz w:val="28"/>
          <w:szCs w:val="28"/>
        </w:rPr>
        <w:t>проверять</w:t>
      </w:r>
      <w:r w:rsidRPr="00FB3578">
        <w:rPr>
          <w:sz w:val="28"/>
          <w:szCs w:val="28"/>
        </w:rPr>
        <w:t xml:space="preserve"> полноту и достоверность информации, содержащейся в заявке</w:t>
      </w:r>
      <w:r>
        <w:rPr>
          <w:sz w:val="28"/>
          <w:szCs w:val="28"/>
        </w:rPr>
        <w:t>,</w:t>
      </w:r>
      <w:r w:rsidRPr="00FB3578">
        <w:rPr>
          <w:sz w:val="28"/>
          <w:szCs w:val="28"/>
        </w:rPr>
        <w:t xml:space="preserve"> и в документах и материалах, представленных в Комитет претендентом на получение гранта.</w:t>
      </w:r>
    </w:p>
    <w:p w:rsidR="00E441EA" w:rsidRPr="00FB3578" w:rsidRDefault="00E441EA" w:rsidP="0095589F">
      <w:pPr>
        <w:tabs>
          <w:tab w:val="left" w:pos="1080"/>
          <w:tab w:val="num" w:pos="1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6224F">
        <w:rPr>
          <w:sz w:val="28"/>
          <w:szCs w:val="28"/>
        </w:rPr>
        <w:t>Конкурсная</w:t>
      </w:r>
      <w:r w:rsidRPr="00FB3578">
        <w:rPr>
          <w:sz w:val="28"/>
          <w:szCs w:val="28"/>
        </w:rPr>
        <w:t xml:space="preserve"> комиссия обязана:</w:t>
      </w:r>
    </w:p>
    <w:p w:rsidR="0095589F" w:rsidRPr="0095589F" w:rsidRDefault="00794D25" w:rsidP="0095589F">
      <w:pPr>
        <w:pStyle w:val="a3"/>
        <w:numPr>
          <w:ilvl w:val="0"/>
          <w:numId w:val="8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95589F">
        <w:rPr>
          <w:sz w:val="28"/>
          <w:szCs w:val="28"/>
        </w:rPr>
        <w:t xml:space="preserve">осуществлять </w:t>
      </w:r>
      <w:r w:rsidR="0095589F" w:rsidRPr="0095589F">
        <w:rPr>
          <w:sz w:val="28"/>
          <w:szCs w:val="28"/>
        </w:rPr>
        <w:t>анализ</w:t>
      </w:r>
      <w:r w:rsidRPr="0095589F">
        <w:rPr>
          <w:sz w:val="28"/>
          <w:szCs w:val="28"/>
        </w:rPr>
        <w:t xml:space="preserve"> заявок на предмет</w:t>
      </w:r>
      <w:r w:rsidR="0095589F" w:rsidRPr="0095589F">
        <w:rPr>
          <w:sz w:val="28"/>
          <w:szCs w:val="28"/>
        </w:rPr>
        <w:t>:</w:t>
      </w:r>
    </w:p>
    <w:p w:rsidR="0095589F" w:rsidRDefault="00794D25" w:rsidP="0095589F">
      <w:pPr>
        <w:pStyle w:val="a3"/>
        <w:tabs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89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соответствия </w:t>
      </w:r>
      <w:r w:rsidR="0095589F" w:rsidRPr="0095589F">
        <w:rPr>
          <w:sz w:val="28"/>
          <w:szCs w:val="28"/>
        </w:rPr>
        <w:t>требованиям, уст</w:t>
      </w:r>
      <w:r w:rsidR="00A9310E">
        <w:rPr>
          <w:sz w:val="28"/>
          <w:szCs w:val="28"/>
        </w:rPr>
        <w:t>ановленным пунктом 4.3 Порядка;</w:t>
      </w:r>
    </w:p>
    <w:p w:rsidR="0095589F" w:rsidRDefault="0095589F" w:rsidP="0095589F">
      <w:pPr>
        <w:pStyle w:val="a3"/>
        <w:tabs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89F">
        <w:rPr>
          <w:sz w:val="28"/>
          <w:szCs w:val="28"/>
        </w:rPr>
        <w:t>соответствия соискателей на день подачи заявки требован</w:t>
      </w:r>
      <w:r w:rsidR="00CC1151">
        <w:rPr>
          <w:sz w:val="28"/>
          <w:szCs w:val="28"/>
        </w:rPr>
        <w:t>иям, установленным пунктом 2.1.</w:t>
      </w:r>
      <w:r w:rsidRPr="0095589F">
        <w:rPr>
          <w:sz w:val="28"/>
          <w:szCs w:val="28"/>
        </w:rPr>
        <w:t xml:space="preserve"> Порядка; </w:t>
      </w:r>
    </w:p>
    <w:p w:rsidR="0095589F" w:rsidRPr="0095589F" w:rsidRDefault="0095589F" w:rsidP="0095589F">
      <w:pPr>
        <w:pStyle w:val="a3"/>
        <w:tabs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89F">
        <w:rPr>
          <w:sz w:val="28"/>
          <w:szCs w:val="28"/>
        </w:rPr>
        <w:t xml:space="preserve">соответствия </w:t>
      </w:r>
      <w:proofErr w:type="spellStart"/>
      <w:r w:rsidRPr="0095589F">
        <w:rPr>
          <w:sz w:val="28"/>
          <w:szCs w:val="28"/>
        </w:rPr>
        <w:t>медиапроекта</w:t>
      </w:r>
      <w:proofErr w:type="spellEnd"/>
      <w:r w:rsidRPr="0095589F">
        <w:rPr>
          <w:sz w:val="28"/>
          <w:szCs w:val="28"/>
        </w:rPr>
        <w:t xml:space="preserve"> и задействованных в реализации </w:t>
      </w:r>
      <w:proofErr w:type="spellStart"/>
      <w:r w:rsidRPr="0095589F">
        <w:rPr>
          <w:sz w:val="28"/>
          <w:szCs w:val="28"/>
        </w:rPr>
        <w:t>медиапроекта</w:t>
      </w:r>
      <w:proofErr w:type="spellEnd"/>
      <w:r w:rsidRPr="0095589F">
        <w:rPr>
          <w:sz w:val="28"/>
          <w:szCs w:val="28"/>
        </w:rPr>
        <w:t xml:space="preserve"> СМИ усл</w:t>
      </w:r>
      <w:r w:rsidR="00CC1151">
        <w:rPr>
          <w:sz w:val="28"/>
          <w:szCs w:val="28"/>
        </w:rPr>
        <w:t>овиям, установленным пунктам</w:t>
      </w:r>
      <w:r w:rsidR="00E456D5">
        <w:rPr>
          <w:sz w:val="28"/>
          <w:szCs w:val="28"/>
        </w:rPr>
        <w:t>и</w:t>
      </w:r>
      <w:r w:rsidR="00CC1151">
        <w:rPr>
          <w:sz w:val="28"/>
          <w:szCs w:val="28"/>
        </w:rPr>
        <w:t xml:space="preserve"> 2.2 и 2</w:t>
      </w:r>
      <w:r w:rsidRPr="0095589F">
        <w:rPr>
          <w:sz w:val="28"/>
          <w:szCs w:val="28"/>
        </w:rPr>
        <w:t>.3. Порядка</w:t>
      </w:r>
      <w:r>
        <w:rPr>
          <w:sz w:val="28"/>
          <w:szCs w:val="28"/>
        </w:rPr>
        <w:t>.</w:t>
      </w:r>
      <w:r w:rsidRPr="0095589F">
        <w:rPr>
          <w:sz w:val="28"/>
          <w:szCs w:val="28"/>
        </w:rPr>
        <w:t xml:space="preserve"> </w:t>
      </w:r>
    </w:p>
    <w:p w:rsidR="00A9310E" w:rsidRPr="00A9310E" w:rsidRDefault="00E441EA" w:rsidP="0095589F">
      <w:pPr>
        <w:pStyle w:val="a3"/>
        <w:numPr>
          <w:ilvl w:val="0"/>
          <w:numId w:val="8"/>
        </w:numPr>
        <w:tabs>
          <w:tab w:val="left" w:pos="1080"/>
          <w:tab w:val="num" w:pos="1288"/>
        </w:tabs>
        <w:ind w:left="0" w:firstLine="709"/>
        <w:jc w:val="both"/>
        <w:rPr>
          <w:sz w:val="28"/>
          <w:szCs w:val="28"/>
        </w:rPr>
      </w:pPr>
      <w:r w:rsidRPr="00A9310E">
        <w:rPr>
          <w:sz w:val="28"/>
          <w:szCs w:val="28"/>
        </w:rPr>
        <w:t>вести документацию о р</w:t>
      </w:r>
      <w:r w:rsidR="00A9310E" w:rsidRPr="00A9310E">
        <w:rPr>
          <w:sz w:val="28"/>
          <w:szCs w:val="28"/>
        </w:rPr>
        <w:t>езультатах рассмотрения заявок;</w:t>
      </w:r>
    </w:p>
    <w:p w:rsidR="00A9310E" w:rsidRDefault="00E441EA" w:rsidP="00A9310E">
      <w:pPr>
        <w:pStyle w:val="a3"/>
        <w:numPr>
          <w:ilvl w:val="0"/>
          <w:numId w:val="8"/>
        </w:numPr>
        <w:tabs>
          <w:tab w:val="left" w:pos="1080"/>
          <w:tab w:val="num" w:pos="1288"/>
        </w:tabs>
        <w:ind w:left="0" w:firstLine="709"/>
        <w:jc w:val="both"/>
        <w:rPr>
          <w:sz w:val="28"/>
          <w:szCs w:val="28"/>
        </w:rPr>
      </w:pPr>
      <w:r w:rsidRPr="00A9310E">
        <w:rPr>
          <w:sz w:val="28"/>
          <w:szCs w:val="28"/>
        </w:rPr>
        <w:t>обеспечивать конфиденциальность информации, содержащейся в заявках;</w:t>
      </w:r>
    </w:p>
    <w:p w:rsidR="00CC1151" w:rsidRPr="00CC1151" w:rsidRDefault="00CC1151" w:rsidP="00A9310E">
      <w:pPr>
        <w:pStyle w:val="a3"/>
        <w:numPr>
          <w:ilvl w:val="0"/>
          <w:numId w:val="8"/>
        </w:numPr>
        <w:tabs>
          <w:tab w:val="left" w:pos="1080"/>
          <w:tab w:val="num" w:pos="1288"/>
        </w:tabs>
        <w:ind w:left="0" w:firstLine="709"/>
        <w:jc w:val="both"/>
        <w:rPr>
          <w:sz w:val="28"/>
          <w:szCs w:val="28"/>
        </w:rPr>
      </w:pPr>
      <w:r w:rsidRPr="00CC1151">
        <w:rPr>
          <w:sz w:val="28"/>
          <w:szCs w:val="28"/>
          <w:lang w:eastAsia="en-US"/>
        </w:rPr>
        <w:t xml:space="preserve">принять решение об исключении члена Конкурсной комиссии </w:t>
      </w:r>
      <w:r w:rsidRPr="00CC1151">
        <w:rPr>
          <w:sz w:val="28"/>
          <w:szCs w:val="28"/>
          <w:lang w:eastAsia="en-US"/>
        </w:rPr>
        <w:br/>
        <w:t xml:space="preserve">из состава Конкурной комиссии на период проведения заседания Конкурсной комиссии, в случае </w:t>
      </w:r>
      <w:r w:rsidR="00E441EA" w:rsidRPr="00CC1151">
        <w:rPr>
          <w:sz w:val="28"/>
          <w:szCs w:val="28"/>
          <w:lang w:eastAsia="en-US"/>
        </w:rPr>
        <w:t xml:space="preserve">если член </w:t>
      </w:r>
      <w:r w:rsidR="007C6162" w:rsidRPr="00CC1151">
        <w:rPr>
          <w:sz w:val="28"/>
          <w:szCs w:val="28"/>
          <w:lang w:eastAsia="en-US"/>
        </w:rPr>
        <w:t>Конкурсной</w:t>
      </w:r>
      <w:r w:rsidR="00E441EA" w:rsidRPr="00CC1151">
        <w:rPr>
          <w:sz w:val="28"/>
          <w:szCs w:val="28"/>
          <w:lang w:eastAsia="en-US"/>
        </w:rPr>
        <w:t xml:space="preserve"> комиссии лично (прямо или косвенно) заинтересован в итогах конкурсного отбора или имеются иные обстоятельства, способные повлиять на участие члена </w:t>
      </w:r>
      <w:r w:rsidR="007C6162" w:rsidRPr="00CC1151">
        <w:rPr>
          <w:sz w:val="28"/>
          <w:szCs w:val="28"/>
          <w:lang w:eastAsia="en-US"/>
        </w:rPr>
        <w:t>Конкурсной</w:t>
      </w:r>
      <w:r w:rsidR="00E441EA" w:rsidRPr="00CC1151">
        <w:rPr>
          <w:sz w:val="28"/>
          <w:szCs w:val="28"/>
          <w:lang w:eastAsia="en-US"/>
        </w:rPr>
        <w:t xml:space="preserve"> комиссии в заседании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комиссии.</w:t>
      </w:r>
      <w:r w:rsidR="00E441EA" w:rsidRPr="00CC1151">
        <w:rPr>
          <w:sz w:val="28"/>
          <w:szCs w:val="28"/>
          <w:lang w:eastAsia="en-US"/>
        </w:rPr>
        <w:t xml:space="preserve"> </w:t>
      </w:r>
    </w:p>
    <w:p w:rsidR="00CC1151" w:rsidRPr="00CC1151" w:rsidRDefault="00CC1151" w:rsidP="00CC1151">
      <w:pPr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t xml:space="preserve">Член Конкурсной комиссии </w:t>
      </w:r>
      <w:r w:rsidR="00E441EA" w:rsidRPr="00CC1151">
        <w:rPr>
          <w:sz w:val="28"/>
          <w:szCs w:val="28"/>
          <w:lang w:eastAsia="en-US"/>
        </w:rPr>
        <w:t xml:space="preserve">обязан проинформировать </w:t>
      </w:r>
      <w:r w:rsidRPr="00CC1151">
        <w:rPr>
          <w:sz w:val="28"/>
          <w:szCs w:val="28"/>
          <w:lang w:eastAsia="en-US"/>
        </w:rPr>
        <w:t>о наличии личной заинтересованности</w:t>
      </w:r>
      <w:r w:rsidR="00E441EA" w:rsidRPr="00CC1151">
        <w:rPr>
          <w:sz w:val="28"/>
          <w:szCs w:val="28"/>
          <w:lang w:eastAsia="en-US"/>
        </w:rPr>
        <w:t xml:space="preserve"> </w:t>
      </w:r>
      <w:r w:rsidRPr="00CC1151">
        <w:rPr>
          <w:sz w:val="28"/>
          <w:szCs w:val="28"/>
          <w:lang w:eastAsia="en-US"/>
        </w:rPr>
        <w:t xml:space="preserve">в итогах конкурсного отбора или наличии иных обстоятельств, способных повлиять на его участие в заседании Конкурсной комиссии </w:t>
      </w:r>
      <w:r w:rsidR="00E441EA" w:rsidRPr="00CC1151">
        <w:rPr>
          <w:sz w:val="28"/>
          <w:szCs w:val="28"/>
          <w:lang w:eastAsia="en-US"/>
        </w:rPr>
        <w:t>члена до начала рассмотрения заявок</w:t>
      </w:r>
      <w:r w:rsidR="00344FED" w:rsidRPr="00CC1151">
        <w:rPr>
          <w:sz w:val="28"/>
          <w:szCs w:val="28"/>
          <w:lang w:eastAsia="en-US"/>
        </w:rPr>
        <w:t xml:space="preserve">. </w:t>
      </w:r>
    </w:p>
    <w:p w:rsidR="00344FED" w:rsidRPr="00CC1151" w:rsidRDefault="00E441EA" w:rsidP="00CC115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C1151">
        <w:rPr>
          <w:sz w:val="28"/>
          <w:szCs w:val="28"/>
          <w:lang w:eastAsia="en-US"/>
        </w:rPr>
        <w:t xml:space="preserve">Под личной заинтересованностью члена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 понимается возможность получения им доходов в денежной либо натуральной форме, доходов в виде материальной выгоды непосредственно для члена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комиссии, его близких родственников, а также граждан или организаций, с которыми член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 связан финансовыми или иными обязательствами.</w:t>
      </w:r>
      <w:r w:rsidR="00344FED" w:rsidRPr="00CC1151">
        <w:rPr>
          <w:sz w:val="28"/>
          <w:szCs w:val="28"/>
          <w:lang w:eastAsia="en-US"/>
        </w:rPr>
        <w:t xml:space="preserve"> </w:t>
      </w:r>
    </w:p>
    <w:p w:rsidR="00E441EA" w:rsidRPr="00CC1151" w:rsidRDefault="00344FED" w:rsidP="00344FED">
      <w:pPr>
        <w:pStyle w:val="a3"/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right="-55"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lastRenderedPageBreak/>
        <w:t>5</w:t>
      </w:r>
      <w:r w:rsidR="00E441EA" w:rsidRPr="00CC1151">
        <w:rPr>
          <w:sz w:val="28"/>
          <w:szCs w:val="28"/>
          <w:lang w:eastAsia="en-US"/>
        </w:rPr>
        <w:t xml:space="preserve">.3. К обстоятельствам, исключающим возможность участия члена </w:t>
      </w:r>
      <w:r w:rsidR="007C6162" w:rsidRPr="00CC1151">
        <w:rPr>
          <w:sz w:val="28"/>
          <w:szCs w:val="28"/>
          <w:lang w:eastAsia="en-US"/>
        </w:rPr>
        <w:t>Конкурсной</w:t>
      </w:r>
      <w:r w:rsidR="00E441EA" w:rsidRPr="00CC1151">
        <w:rPr>
          <w:sz w:val="28"/>
          <w:szCs w:val="28"/>
          <w:lang w:eastAsia="en-US"/>
        </w:rPr>
        <w:t xml:space="preserve"> комиссии в заседании </w:t>
      </w:r>
      <w:r w:rsidR="007C6162" w:rsidRPr="00CC1151">
        <w:rPr>
          <w:sz w:val="28"/>
          <w:szCs w:val="28"/>
          <w:lang w:eastAsia="en-US"/>
        </w:rPr>
        <w:t>Конкурсной</w:t>
      </w:r>
      <w:r w:rsidR="00E441EA" w:rsidRPr="00CC1151">
        <w:rPr>
          <w:sz w:val="28"/>
          <w:szCs w:val="28"/>
          <w:lang w:eastAsia="en-US"/>
        </w:rPr>
        <w:t xml:space="preserve"> комиссии, относятся:</w:t>
      </w:r>
    </w:p>
    <w:p w:rsidR="00E441EA" w:rsidRPr="00CC1151" w:rsidRDefault="00E441EA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proofErr w:type="gramStart"/>
      <w:r w:rsidRPr="00CC1151">
        <w:rPr>
          <w:sz w:val="28"/>
          <w:szCs w:val="28"/>
          <w:lang w:eastAsia="en-US"/>
        </w:rPr>
        <w:t xml:space="preserve">а) участие (в том числе в течение последних 12 месяцев) члена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 или его близких родственников в деятельности организации, являющейся участницей конкурсного отбора, в качестве учредителя, члена коллегиального органа, единоличного исполнительного органа или работника;</w:t>
      </w:r>
      <w:proofErr w:type="gramEnd"/>
    </w:p>
    <w:p w:rsidR="00E441EA" w:rsidRPr="00CC1151" w:rsidRDefault="00E441EA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t xml:space="preserve">б) наличие (в том числе в течение последних 2 лет) у члена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 или его близких родственников договорных отношений</w:t>
      </w:r>
      <w:r w:rsidRPr="00CC1151">
        <w:rPr>
          <w:sz w:val="28"/>
          <w:szCs w:val="28"/>
          <w:lang w:eastAsia="en-US"/>
        </w:rPr>
        <w:br/>
        <w:t>с организацией, являющейся участницей конкурсного отбора;</w:t>
      </w:r>
    </w:p>
    <w:p w:rsidR="00E441EA" w:rsidRPr="00CC1151" w:rsidRDefault="00E441EA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t xml:space="preserve">в) получение (в том числе в течение последних 2 лет) членом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участницей конкурсного отбора;</w:t>
      </w:r>
    </w:p>
    <w:p w:rsidR="00E441EA" w:rsidRPr="00CC1151" w:rsidRDefault="00E441EA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t xml:space="preserve">г) наличие (в том числе в течение последних 2 лет) у члена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 или его близких родственников судебных споров с организацией, являющейся участницей конкурсного отбора, ее учредителем или руководителем;</w:t>
      </w:r>
    </w:p>
    <w:p w:rsidR="00E441EA" w:rsidRPr="00CC1151" w:rsidRDefault="00E441EA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t xml:space="preserve">д) участие (в том числе в течение последних 12 месяцев) члена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 на безвозмездной основе в работе организации, являющейся участницей конкурсного отбора;</w:t>
      </w:r>
    </w:p>
    <w:p w:rsidR="00E441EA" w:rsidRPr="00CC1151" w:rsidRDefault="00E441EA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t xml:space="preserve">е) оказание членом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 содействия организации, являющейся участницей конкурсного отбора, в подготовке заявки </w:t>
      </w:r>
      <w:r w:rsidRPr="00CC1151">
        <w:rPr>
          <w:sz w:val="28"/>
          <w:szCs w:val="28"/>
          <w:lang w:eastAsia="en-US"/>
        </w:rPr>
        <w:br/>
        <w:t>(за исключением случаев консультирования на безвозмездной основе путем ответов на вопросы по подготовке Заявки);</w:t>
      </w:r>
    </w:p>
    <w:p w:rsidR="00E441EA" w:rsidRPr="00CC1151" w:rsidRDefault="00E441EA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t xml:space="preserve">ж) иные обстоятельства, способные повлиять на участие члена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 в работе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комиссии.</w:t>
      </w:r>
    </w:p>
    <w:p w:rsidR="00CC1151" w:rsidRPr="00CC1151" w:rsidRDefault="00E441EA" w:rsidP="00CC1151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t xml:space="preserve">5.4. </w:t>
      </w:r>
      <w:r w:rsidR="00CC1151" w:rsidRPr="00CC1151">
        <w:rPr>
          <w:sz w:val="28"/>
          <w:szCs w:val="28"/>
          <w:lang w:eastAsia="en-US"/>
        </w:rPr>
        <w:t>Председатель Конкурсной комиссии в случае наличия личной заинтересованности в итогах конкурсного отбора или наличия иных обстоятельств, способны</w:t>
      </w:r>
      <w:r w:rsidR="00E456D5">
        <w:rPr>
          <w:sz w:val="28"/>
          <w:szCs w:val="28"/>
          <w:lang w:eastAsia="en-US"/>
        </w:rPr>
        <w:t>х</w:t>
      </w:r>
      <w:r w:rsidR="00CC1151" w:rsidRPr="00CC1151">
        <w:rPr>
          <w:sz w:val="28"/>
          <w:szCs w:val="28"/>
          <w:lang w:eastAsia="en-US"/>
        </w:rPr>
        <w:t xml:space="preserve"> повлиять на его участие в заседании Конкурсной комиссии: </w:t>
      </w:r>
    </w:p>
    <w:p w:rsidR="00CC1151" w:rsidRPr="00CC1151" w:rsidRDefault="00CC1151" w:rsidP="00CC1151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t xml:space="preserve">проводит заседание Конкурсной комиссии; </w:t>
      </w:r>
    </w:p>
    <w:p w:rsidR="00CC1151" w:rsidRPr="00CC1151" w:rsidRDefault="00CC1151" w:rsidP="00CC1151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t xml:space="preserve">не голосует и не принимает участие в проверке заявок и оценке </w:t>
      </w:r>
      <w:proofErr w:type="spellStart"/>
      <w:r w:rsidRPr="00CC1151">
        <w:rPr>
          <w:sz w:val="28"/>
          <w:szCs w:val="28"/>
          <w:lang w:eastAsia="en-US"/>
        </w:rPr>
        <w:t>медиапроектов</w:t>
      </w:r>
      <w:proofErr w:type="spellEnd"/>
      <w:r w:rsidRPr="00CC1151">
        <w:rPr>
          <w:sz w:val="28"/>
          <w:szCs w:val="28"/>
          <w:lang w:eastAsia="en-US"/>
        </w:rPr>
        <w:t>, представленных соискателями.</w:t>
      </w:r>
    </w:p>
    <w:p w:rsidR="00E441EA" w:rsidRDefault="00E441EA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 w:rsidRPr="00CC1151">
        <w:rPr>
          <w:sz w:val="28"/>
          <w:szCs w:val="28"/>
          <w:lang w:eastAsia="en-US"/>
        </w:rPr>
        <w:t xml:space="preserve">5.5. Информация о наличии у члена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 личной заинтересованности в итогах конкурсного отбора или иных обстоятельствах, способных повлиять на участие члена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 в работе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комиссии, а также решения, принятые </w:t>
      </w:r>
      <w:r w:rsidR="007C6162" w:rsidRPr="00CC1151">
        <w:rPr>
          <w:sz w:val="28"/>
          <w:szCs w:val="28"/>
          <w:lang w:eastAsia="en-US"/>
        </w:rPr>
        <w:t>Конкурсной</w:t>
      </w:r>
      <w:r w:rsidRPr="00CC1151">
        <w:rPr>
          <w:sz w:val="28"/>
          <w:szCs w:val="28"/>
          <w:lang w:eastAsia="en-US"/>
        </w:rPr>
        <w:t xml:space="preserve"> комиссией </w:t>
      </w:r>
      <w:r w:rsidRPr="00CC1151">
        <w:rPr>
          <w:sz w:val="28"/>
          <w:szCs w:val="28"/>
          <w:lang w:eastAsia="en-US"/>
        </w:rPr>
        <w:br/>
        <w:t>по результатам рассмотрения такой информации, указываются в прото</w:t>
      </w:r>
      <w:r w:rsidRPr="008B5F68">
        <w:rPr>
          <w:sz w:val="28"/>
          <w:szCs w:val="28"/>
          <w:lang w:eastAsia="en-US"/>
        </w:rPr>
        <w:t xml:space="preserve">коле заседания </w:t>
      </w:r>
      <w:r w:rsidR="007C6162">
        <w:rPr>
          <w:sz w:val="28"/>
          <w:szCs w:val="28"/>
          <w:lang w:eastAsia="en-US"/>
        </w:rPr>
        <w:t>Конкурсной</w:t>
      </w:r>
      <w:r w:rsidRPr="008B5F68">
        <w:rPr>
          <w:sz w:val="28"/>
          <w:szCs w:val="28"/>
          <w:lang w:eastAsia="en-US"/>
        </w:rPr>
        <w:t xml:space="preserve"> комиссии.</w:t>
      </w:r>
    </w:p>
    <w:p w:rsidR="00CC1151" w:rsidRDefault="00CC1151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</w:p>
    <w:p w:rsidR="00CC1151" w:rsidRDefault="00CC1151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</w:p>
    <w:p w:rsidR="00CC1151" w:rsidRDefault="00CC1151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</w:p>
    <w:p w:rsidR="00CC1151" w:rsidRDefault="00CC1151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</w:p>
    <w:p w:rsidR="00CC1151" w:rsidRPr="00CC1151" w:rsidRDefault="00CC1151" w:rsidP="00CC1151">
      <w:pPr>
        <w:jc w:val="both"/>
        <w:rPr>
          <w:sz w:val="28"/>
          <w:szCs w:val="28"/>
        </w:rPr>
      </w:pPr>
      <w:r w:rsidRPr="00CC1151">
        <w:rPr>
          <w:sz w:val="28"/>
          <w:szCs w:val="28"/>
        </w:rPr>
        <w:lastRenderedPageBreak/>
        <w:t>Согласовано:</w:t>
      </w:r>
    </w:p>
    <w:p w:rsidR="00CC1151" w:rsidRPr="00CC1151" w:rsidRDefault="00CC1151" w:rsidP="00CC1151">
      <w:pPr>
        <w:jc w:val="both"/>
        <w:rPr>
          <w:sz w:val="28"/>
          <w:szCs w:val="28"/>
        </w:rPr>
      </w:pPr>
    </w:p>
    <w:tbl>
      <w:tblPr>
        <w:tblStyle w:val="13"/>
        <w:tblW w:w="96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735"/>
        <w:gridCol w:w="1983"/>
        <w:gridCol w:w="748"/>
        <w:gridCol w:w="1896"/>
      </w:tblGrid>
      <w:tr w:rsidR="00CC1151" w:rsidRPr="00CC1151" w:rsidTr="005447EC">
        <w:tc>
          <w:tcPr>
            <w:tcW w:w="4330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Начальник сектора правового </w:t>
            </w: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финансового обеспечения </w:t>
            </w: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и государственного заказа</w:t>
            </w: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Ю.В. Васильева</w:t>
            </w: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748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__________</w:t>
            </w: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(дата)</w:t>
            </w:r>
          </w:p>
        </w:tc>
      </w:tr>
      <w:tr w:rsidR="00CC1151" w:rsidRPr="00CC1151" w:rsidTr="005447EC">
        <w:tc>
          <w:tcPr>
            <w:tcW w:w="4330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hideMark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CC1151" w:rsidRPr="00CC1151" w:rsidTr="005447EC">
        <w:tc>
          <w:tcPr>
            <w:tcW w:w="4330" w:type="dxa"/>
          </w:tcPr>
          <w:p w:rsid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Начальник отдела </w:t>
            </w:r>
            <w:proofErr w:type="spellStart"/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медиапланирования</w:t>
            </w:r>
            <w:proofErr w:type="spellEnd"/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</w:t>
            </w: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748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__________</w:t>
            </w:r>
          </w:p>
        </w:tc>
      </w:tr>
      <w:tr w:rsidR="00CC1151" w:rsidRPr="00CC1151" w:rsidTr="005447EC">
        <w:tc>
          <w:tcPr>
            <w:tcW w:w="4330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Л.В. Суровцева</w:t>
            </w: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35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hideMark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(дата)</w:t>
            </w:r>
          </w:p>
        </w:tc>
      </w:tr>
      <w:tr w:rsidR="00CC1151" w:rsidRPr="00CC1151" w:rsidTr="005447EC">
        <w:trPr>
          <w:trHeight w:val="613"/>
        </w:trPr>
        <w:tc>
          <w:tcPr>
            <w:tcW w:w="4330" w:type="dxa"/>
          </w:tcPr>
          <w:p w:rsid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Консультант отдела </w:t>
            </w:r>
            <w:proofErr w:type="spellStart"/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медиапланирования</w:t>
            </w:r>
            <w:proofErr w:type="spellEnd"/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</w:t>
            </w: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748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____________</w:t>
            </w:r>
          </w:p>
        </w:tc>
      </w:tr>
      <w:tr w:rsidR="00CC1151" w:rsidRPr="00CC1151" w:rsidTr="005447EC">
        <w:trPr>
          <w:trHeight w:val="613"/>
        </w:trPr>
        <w:tc>
          <w:tcPr>
            <w:tcW w:w="4330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М.В. </w:t>
            </w:r>
            <w:proofErr w:type="spellStart"/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Нетупская</w:t>
            </w:r>
            <w:proofErr w:type="spellEnd"/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hideMark/>
          </w:tcPr>
          <w:p w:rsidR="00CC1151" w:rsidRPr="00CC1151" w:rsidRDefault="00CC1151" w:rsidP="00CC115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C1151">
              <w:rPr>
                <w:rFonts w:eastAsiaTheme="minorHAnsi" w:cstheme="minorBidi"/>
                <w:sz w:val="28"/>
                <w:szCs w:val="28"/>
                <w:lang w:eastAsia="en-US"/>
              </w:rPr>
              <w:t>(дата)</w:t>
            </w:r>
          </w:p>
        </w:tc>
      </w:tr>
    </w:tbl>
    <w:p w:rsidR="00CC1151" w:rsidRPr="00CC1151" w:rsidRDefault="00CC1151" w:rsidP="00CC1151">
      <w:pPr>
        <w:jc w:val="both"/>
        <w:rPr>
          <w:sz w:val="28"/>
          <w:szCs w:val="28"/>
        </w:rPr>
      </w:pPr>
    </w:p>
    <w:p w:rsidR="00CC1151" w:rsidRPr="00CC1151" w:rsidRDefault="00CC1151" w:rsidP="00CC1151">
      <w:pPr>
        <w:jc w:val="both"/>
        <w:rPr>
          <w:sz w:val="28"/>
          <w:szCs w:val="28"/>
        </w:rPr>
      </w:pPr>
    </w:p>
    <w:p w:rsidR="00CC1151" w:rsidRPr="00CC1151" w:rsidRDefault="00CC1151" w:rsidP="00CC1151"/>
    <w:p w:rsidR="00CC1151" w:rsidRPr="00CC1151" w:rsidRDefault="00CC1151" w:rsidP="00CC1151"/>
    <w:p w:rsidR="00CC1151" w:rsidRPr="00CC1151" w:rsidRDefault="00CC1151" w:rsidP="00CC1151"/>
    <w:p w:rsidR="00CC1151" w:rsidRPr="00CC1151" w:rsidRDefault="00CC1151" w:rsidP="00CC11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1151" w:rsidRPr="00CC1151" w:rsidRDefault="00CC1151" w:rsidP="00CC11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1151" w:rsidRPr="008B5F68" w:rsidRDefault="00CC1151" w:rsidP="00E441EA">
      <w:pPr>
        <w:shd w:val="clear" w:color="auto" w:fill="FFFFFF"/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</w:p>
    <w:sectPr w:rsidR="00CC1151" w:rsidRPr="008B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4F3"/>
    <w:multiLevelType w:val="hybridMultilevel"/>
    <w:tmpl w:val="92D2F07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0456C4"/>
    <w:multiLevelType w:val="hybridMultilevel"/>
    <w:tmpl w:val="DDEC3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5A741A"/>
    <w:multiLevelType w:val="hybridMultilevel"/>
    <w:tmpl w:val="B93473BC"/>
    <w:lvl w:ilvl="0" w:tplc="C314663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457D3"/>
    <w:multiLevelType w:val="hybridMultilevel"/>
    <w:tmpl w:val="03FE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054F"/>
    <w:multiLevelType w:val="hybridMultilevel"/>
    <w:tmpl w:val="959021E0"/>
    <w:lvl w:ilvl="0" w:tplc="C314663E">
      <w:start w:val="1"/>
      <w:numFmt w:val="decimal"/>
      <w:lvlText w:val="%1)"/>
      <w:lvlJc w:val="left"/>
      <w:pPr>
        <w:ind w:left="259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6561A5"/>
    <w:multiLevelType w:val="multilevel"/>
    <w:tmpl w:val="6DF00C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>
    <w:nsid w:val="5F2B37E3"/>
    <w:multiLevelType w:val="hybridMultilevel"/>
    <w:tmpl w:val="10B07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276D"/>
    <w:multiLevelType w:val="multilevel"/>
    <w:tmpl w:val="92123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10"/>
    <w:rsid w:val="0006224F"/>
    <w:rsid w:val="001C6EEB"/>
    <w:rsid w:val="00344FED"/>
    <w:rsid w:val="003B0685"/>
    <w:rsid w:val="004F6149"/>
    <w:rsid w:val="005607A7"/>
    <w:rsid w:val="00596E10"/>
    <w:rsid w:val="0078513B"/>
    <w:rsid w:val="00794D25"/>
    <w:rsid w:val="007C6162"/>
    <w:rsid w:val="008B5F68"/>
    <w:rsid w:val="0095589F"/>
    <w:rsid w:val="009A519B"/>
    <w:rsid w:val="009F5FC9"/>
    <w:rsid w:val="00A9310E"/>
    <w:rsid w:val="00B037A1"/>
    <w:rsid w:val="00BA50D6"/>
    <w:rsid w:val="00CC1151"/>
    <w:rsid w:val="00D32034"/>
    <w:rsid w:val="00D92772"/>
    <w:rsid w:val="00DB45DD"/>
    <w:rsid w:val="00E441EA"/>
    <w:rsid w:val="00E456D5"/>
    <w:rsid w:val="00F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F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6162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162"/>
    <w:rPr>
      <w:rFonts w:ascii="Arial" w:eastAsia="Times New Roman" w:hAnsi="Arial" w:cs="Arial"/>
      <w:sz w:val="16"/>
      <w:szCs w:val="16"/>
      <w:lang w:eastAsia="ru-RU"/>
    </w:rPr>
  </w:style>
  <w:style w:type="table" w:customStyle="1" w:styleId="13">
    <w:name w:val="Сетка таблицы13"/>
    <w:basedOn w:val="a1"/>
    <w:next w:val="a7"/>
    <w:uiPriority w:val="59"/>
    <w:rsid w:val="00CC11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F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6162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162"/>
    <w:rPr>
      <w:rFonts w:ascii="Arial" w:eastAsia="Times New Roman" w:hAnsi="Arial" w:cs="Arial"/>
      <w:sz w:val="16"/>
      <w:szCs w:val="16"/>
      <w:lang w:eastAsia="ru-RU"/>
    </w:rPr>
  </w:style>
  <w:style w:type="table" w:customStyle="1" w:styleId="13">
    <w:name w:val="Сетка таблицы13"/>
    <w:basedOn w:val="a1"/>
    <w:next w:val="a7"/>
    <w:uiPriority w:val="59"/>
    <w:rsid w:val="00CC11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ss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602E-9D34-4DB5-BA30-CF1213D7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Валерьевна НЕТУПСКАЯ</dc:creator>
  <cp:keywords/>
  <dc:description/>
  <cp:lastModifiedBy>Мария Валерьевна НЕТУПСКАЯ</cp:lastModifiedBy>
  <cp:revision>9</cp:revision>
  <cp:lastPrinted>2019-08-08T10:33:00Z</cp:lastPrinted>
  <dcterms:created xsi:type="dcterms:W3CDTF">2019-07-11T13:07:00Z</dcterms:created>
  <dcterms:modified xsi:type="dcterms:W3CDTF">2019-08-08T13:34:00Z</dcterms:modified>
</cp:coreProperties>
</file>