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77" w:rsidRPr="00F43577" w:rsidRDefault="00F43577" w:rsidP="00F43577">
      <w:pPr>
        <w:ind w:left="5670"/>
        <w:jc w:val="center"/>
        <w:rPr>
          <w:lang w:eastAsia="en-US"/>
        </w:rPr>
      </w:pPr>
      <w:r w:rsidRPr="00F43577">
        <w:rPr>
          <w:lang w:eastAsia="en-US"/>
        </w:rPr>
        <w:t xml:space="preserve">Приложение 6 к распоряжению </w:t>
      </w:r>
    </w:p>
    <w:p w:rsidR="00F43577" w:rsidRDefault="00F43577" w:rsidP="00F43577">
      <w:pPr>
        <w:ind w:left="5670"/>
        <w:jc w:val="center"/>
      </w:pPr>
      <w:r w:rsidRPr="00F43577">
        <w:t xml:space="preserve">Комитета по печати </w:t>
      </w:r>
    </w:p>
    <w:p w:rsidR="00F43577" w:rsidRPr="00F43577" w:rsidRDefault="00F43577" w:rsidP="00F43577">
      <w:pPr>
        <w:ind w:left="5670"/>
        <w:jc w:val="center"/>
      </w:pPr>
      <w:r w:rsidRPr="00F43577">
        <w:t>Ленинградской области</w:t>
      </w:r>
    </w:p>
    <w:p w:rsidR="00F43577" w:rsidRPr="00F43577" w:rsidRDefault="00F43577" w:rsidP="00F43577">
      <w:pPr>
        <w:ind w:left="5670"/>
        <w:jc w:val="center"/>
      </w:pPr>
      <w:r w:rsidRPr="00F43577">
        <w:t xml:space="preserve"> </w:t>
      </w:r>
    </w:p>
    <w:p w:rsidR="00F43577" w:rsidRPr="00F43577" w:rsidRDefault="00F43577" w:rsidP="00F43577">
      <w:pPr>
        <w:ind w:left="5670"/>
        <w:jc w:val="center"/>
        <w:rPr>
          <w:b/>
        </w:rPr>
      </w:pPr>
      <w:r w:rsidRPr="00F43577">
        <w:t>от «26» мая 2025 года № 55</w:t>
      </w:r>
    </w:p>
    <w:p w:rsidR="00F43577" w:rsidRPr="00F43577" w:rsidRDefault="00F43577" w:rsidP="00F43577"/>
    <w:p w:rsidR="00F43577" w:rsidRDefault="00F43577" w:rsidP="00F43577">
      <w:pPr>
        <w:jc w:val="center"/>
        <w:rPr>
          <w:b/>
        </w:rPr>
      </w:pPr>
    </w:p>
    <w:p w:rsidR="00F43577" w:rsidRDefault="00F43577" w:rsidP="00F43577">
      <w:pPr>
        <w:jc w:val="center"/>
        <w:rPr>
          <w:b/>
        </w:rPr>
      </w:pPr>
      <w:bookmarkStart w:id="0" w:name="_GoBack"/>
      <w:bookmarkEnd w:id="0"/>
      <w:r w:rsidRPr="00F43577">
        <w:rPr>
          <w:b/>
        </w:rPr>
        <w:t xml:space="preserve">Порядок возврата заявок на доработку,  отклонения заявок, отзыва заявок </w:t>
      </w:r>
    </w:p>
    <w:p w:rsidR="00F43577" w:rsidRPr="00F43577" w:rsidRDefault="00F43577" w:rsidP="00F43577">
      <w:pPr>
        <w:jc w:val="center"/>
        <w:rPr>
          <w:b/>
        </w:rPr>
      </w:pPr>
      <w:r w:rsidRPr="00F43577">
        <w:rPr>
          <w:b/>
        </w:rPr>
        <w:t>участниками Конкурсного отбора</w:t>
      </w:r>
    </w:p>
    <w:p w:rsidR="00F43577" w:rsidRPr="00F43577" w:rsidRDefault="00F43577" w:rsidP="00F43577">
      <w:pPr>
        <w:jc w:val="center"/>
      </w:pPr>
    </w:p>
    <w:p w:rsidR="00F43577" w:rsidRPr="00F43577" w:rsidRDefault="00F43577" w:rsidP="00F43577">
      <w:pPr>
        <w:ind w:firstLine="708"/>
        <w:jc w:val="both"/>
      </w:pPr>
      <w:r w:rsidRPr="00F43577">
        <w:t xml:space="preserve">Участник Конкурсного отбора имеет право отозвать заявку путем письменного уведомления экспертного совета не </w:t>
      </w:r>
      <w:proofErr w:type="gramStart"/>
      <w:r w:rsidRPr="00F43577">
        <w:t>позднее</w:t>
      </w:r>
      <w:proofErr w:type="gramEnd"/>
      <w:r w:rsidRPr="00F43577">
        <w:t xml:space="preserve"> чем за один рабочий день до даты проведения Конкурсного отбора. Заявка возвращается участнику Конкурсного отбора в течение трех рабочих дней после поступления письменного уведомления об отзыве заявки.</w:t>
      </w:r>
    </w:p>
    <w:p w:rsidR="00F43577" w:rsidRPr="00F43577" w:rsidRDefault="00F43577" w:rsidP="00F43577">
      <w:pPr>
        <w:ind w:firstLine="708"/>
        <w:jc w:val="both"/>
      </w:pPr>
      <w:r w:rsidRPr="00F43577">
        <w:t xml:space="preserve">Внесение изменений в заявку осуществляется путем отзыва и подачи новой заявки </w:t>
      </w:r>
      <w:r>
        <w:br/>
      </w:r>
      <w:r w:rsidRPr="00F43577">
        <w:t>в установленный для проведения Конкурсного отбора срок.</w:t>
      </w:r>
    </w:p>
    <w:p w:rsidR="00F43577" w:rsidRPr="00F43577" w:rsidRDefault="00F43577" w:rsidP="00F43577">
      <w:pPr>
        <w:ind w:firstLine="708"/>
        <w:jc w:val="both"/>
      </w:pPr>
      <w:r w:rsidRPr="00F43577">
        <w:t xml:space="preserve">Основанием для возврата заявки участника отбора на доработку на стадии принятия заявок является наличие технической ошибки в заявке </w:t>
      </w:r>
      <w:proofErr w:type="gramStart"/>
      <w:r w:rsidRPr="00F43577">
        <w:t>и(</w:t>
      </w:r>
      <w:proofErr w:type="gramEnd"/>
      <w:r w:rsidRPr="00F43577">
        <w:t>или) прилагаемых к заявке документах.</w:t>
      </w:r>
    </w:p>
    <w:p w:rsidR="00F43577" w:rsidRPr="00F43577" w:rsidRDefault="00F43577" w:rsidP="00F43577">
      <w:pPr>
        <w:ind w:firstLine="708"/>
        <w:jc w:val="both"/>
      </w:pPr>
      <w:r w:rsidRPr="00F43577">
        <w:t xml:space="preserve">Скорректированная после возврата на доработку заявка направляется в Комитет в срок </w:t>
      </w:r>
      <w:r>
        <w:br/>
      </w:r>
      <w:r w:rsidRPr="00F43577">
        <w:t>не позднее пяти рабочих дней, предшествующих дню проведения заседания экспертного совета.</w:t>
      </w:r>
    </w:p>
    <w:p w:rsidR="00F43577" w:rsidRPr="00F43577" w:rsidRDefault="00F43577" w:rsidP="00F43577">
      <w:pPr>
        <w:ind w:firstLine="708"/>
        <w:jc w:val="both"/>
      </w:pPr>
      <w:r w:rsidRPr="00F43577">
        <w:t>Основания для отклонения заявки:</w:t>
      </w:r>
    </w:p>
    <w:p w:rsidR="00F43577" w:rsidRPr="00F43577" w:rsidRDefault="00F43577" w:rsidP="00F43577">
      <w:pPr>
        <w:ind w:firstLine="708"/>
        <w:jc w:val="both"/>
      </w:pPr>
      <w:r w:rsidRPr="00F43577">
        <w:t>1) несоответствие участника Конкурсного отбора критериям и требованиям, установленным пунктами 1.5 и 2.3 Порядка;</w:t>
      </w:r>
    </w:p>
    <w:p w:rsidR="00F43577" w:rsidRPr="00F43577" w:rsidRDefault="00F43577" w:rsidP="00F43577">
      <w:pPr>
        <w:ind w:firstLine="708"/>
        <w:jc w:val="both"/>
      </w:pPr>
      <w:r w:rsidRPr="00F43577">
        <w:t>2) несоответствие заявки и прилагаемых к ней документов требованиям, установленным пунктами 2.5 - 2.7 Порядка;</w:t>
      </w:r>
    </w:p>
    <w:p w:rsidR="00F43577" w:rsidRPr="00F43577" w:rsidRDefault="00F43577" w:rsidP="00F43577">
      <w:pPr>
        <w:ind w:firstLine="708"/>
        <w:jc w:val="both"/>
      </w:pPr>
      <w:r w:rsidRPr="00F43577">
        <w:t>3) непредставление (представление не в полном объеме) заявки и прилагаемых к ней документов;</w:t>
      </w:r>
    </w:p>
    <w:p w:rsidR="00F43577" w:rsidRPr="00F43577" w:rsidRDefault="00F43577" w:rsidP="00F43577">
      <w:pPr>
        <w:ind w:firstLine="708"/>
        <w:jc w:val="both"/>
      </w:pPr>
      <w:r w:rsidRPr="00F43577">
        <w:t>4) недостоверность представленной участником Конкурсного отбора информации, в том числе информации о месте нахождения и адресе юридического лица;</w:t>
      </w:r>
    </w:p>
    <w:p w:rsidR="00F43577" w:rsidRPr="00F43577" w:rsidRDefault="00F43577" w:rsidP="00F43577">
      <w:pPr>
        <w:ind w:firstLine="708"/>
        <w:jc w:val="both"/>
      </w:pPr>
      <w:r w:rsidRPr="00F43577">
        <w:t xml:space="preserve">5) подача участником Конкурсного отбора заявки после даты </w:t>
      </w:r>
      <w:proofErr w:type="gramStart"/>
      <w:r w:rsidRPr="00F43577">
        <w:t>и(</w:t>
      </w:r>
      <w:proofErr w:type="gramEnd"/>
      <w:r w:rsidRPr="00F43577">
        <w:t>или) времени, определенных для подачи заявок.</w:t>
      </w:r>
    </w:p>
    <w:p w:rsidR="00F43577" w:rsidRPr="00F43577" w:rsidRDefault="00F43577" w:rsidP="00F43577">
      <w:pPr>
        <w:ind w:firstLine="708"/>
        <w:jc w:val="both"/>
      </w:pPr>
      <w:r w:rsidRPr="00F43577">
        <w:t>Результаты рассмотрения экспертным советом заявок на первом этапе Конкурсного отбора оформляются протоколом.</w:t>
      </w:r>
    </w:p>
    <w:p w:rsidR="00F43577" w:rsidRPr="00F43577" w:rsidRDefault="00F43577" w:rsidP="00F43577">
      <w:pPr>
        <w:ind w:firstLine="708"/>
        <w:jc w:val="both"/>
      </w:pPr>
      <w:r w:rsidRPr="00F43577">
        <w:t xml:space="preserve">Комитет на основании протокола, указанного в пункте 2.15 Порядка, принимает решение </w:t>
      </w:r>
      <w:r>
        <w:br/>
      </w:r>
      <w:r w:rsidRPr="00F43577">
        <w:t xml:space="preserve">о допуске участника Конкурсного отбора к участию во втором этапе Конкурсного отбора или </w:t>
      </w:r>
      <w:r>
        <w:br/>
      </w:r>
      <w:r w:rsidRPr="00F43577">
        <w:t xml:space="preserve">об отклонении заявки. Решение оформляется правовым актом Комитета в течение пяти рабочих дней </w:t>
      </w:r>
      <w:proofErr w:type="gramStart"/>
      <w:r w:rsidRPr="00F43577">
        <w:t>с даты заседания</w:t>
      </w:r>
      <w:proofErr w:type="gramEnd"/>
      <w:r w:rsidRPr="00F43577">
        <w:t xml:space="preserve"> экспертного совета.</w:t>
      </w:r>
    </w:p>
    <w:p w:rsidR="00F43577" w:rsidRPr="00F43577" w:rsidRDefault="00F43577" w:rsidP="00F43577">
      <w:pPr>
        <w:ind w:firstLine="708"/>
        <w:jc w:val="both"/>
      </w:pPr>
      <w:r w:rsidRPr="00F43577">
        <w:t xml:space="preserve">По результатам первого этапа Конкурсного отбора участнику Конкурсного отбора </w:t>
      </w:r>
      <w:r>
        <w:br/>
      </w:r>
      <w:r w:rsidRPr="00F43577">
        <w:t xml:space="preserve">на основании решения Комитета, указанного в пункте 2.16 Порядка, по электронной почте, указанной в заявке, направляется уведомление об отклонении заявки с указанием причин отклонения или о допуске участника Конкурсного отбора к участию во втором этапе Конкурсного отбора. Уведомление направляется участнику Конкурсного отбора не позднее пяти рабочих дней </w:t>
      </w:r>
      <w:r>
        <w:br/>
      </w:r>
      <w:r w:rsidRPr="00F43577">
        <w:t xml:space="preserve">с даты завершения первого этапа Конкурсного отбора и не </w:t>
      </w:r>
      <w:proofErr w:type="gramStart"/>
      <w:r w:rsidRPr="00F43577">
        <w:t>позднее</w:t>
      </w:r>
      <w:proofErr w:type="gramEnd"/>
      <w:r w:rsidRPr="00F43577">
        <w:t xml:space="preserve"> чем за два рабочих дня до даты проведения второго этапа Конкурсного отбора.</w:t>
      </w:r>
    </w:p>
    <w:p w:rsidR="00357963" w:rsidRPr="00F43577" w:rsidRDefault="00357963"/>
    <w:sectPr w:rsidR="00357963" w:rsidRPr="00F43577" w:rsidSect="00F4357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77"/>
    <w:rsid w:val="00357963"/>
    <w:rsid w:val="00F4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1</cp:revision>
  <dcterms:created xsi:type="dcterms:W3CDTF">2025-05-27T08:35:00Z</dcterms:created>
  <dcterms:modified xsi:type="dcterms:W3CDTF">2025-05-27T08:36:00Z</dcterms:modified>
</cp:coreProperties>
</file>