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03" w:rsidRPr="00185075" w:rsidRDefault="00485F03" w:rsidP="00485F03">
      <w:pPr>
        <w:autoSpaceDE w:val="0"/>
        <w:autoSpaceDN w:val="0"/>
        <w:adjustRightInd w:val="0"/>
        <w:ind w:firstLine="709"/>
        <w:jc w:val="right"/>
        <w:rPr>
          <w:b/>
          <w:sz w:val="28"/>
          <w:szCs w:val="28"/>
        </w:rPr>
      </w:pPr>
      <w:r w:rsidRPr="00185075">
        <w:rPr>
          <w:b/>
          <w:sz w:val="28"/>
          <w:szCs w:val="28"/>
        </w:rPr>
        <w:t>Приложение 1</w:t>
      </w:r>
      <w:r w:rsidR="008B61E5">
        <w:rPr>
          <w:b/>
          <w:sz w:val="28"/>
          <w:szCs w:val="28"/>
        </w:rPr>
        <w:t>4</w:t>
      </w:r>
      <w:r w:rsidRPr="00185075">
        <w:rPr>
          <w:b/>
          <w:sz w:val="28"/>
          <w:szCs w:val="28"/>
        </w:rPr>
        <w:t xml:space="preserve"> к объявлению</w:t>
      </w:r>
    </w:p>
    <w:p w:rsidR="00485F03" w:rsidRPr="00185075" w:rsidRDefault="00485F03" w:rsidP="00485F0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485F03" w:rsidRPr="00185075" w:rsidRDefault="00485F03" w:rsidP="00485F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185075">
        <w:rPr>
          <w:b/>
          <w:sz w:val="28"/>
          <w:szCs w:val="28"/>
        </w:rPr>
        <w:t>Правила рассмотрения и оценки заявок участников конкурсного отбора</w:t>
      </w:r>
    </w:p>
    <w:p w:rsidR="00485F03" w:rsidRPr="00185075" w:rsidRDefault="00485F03" w:rsidP="00485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0"/>
    <w:p w:rsidR="00485F03" w:rsidRPr="00185075" w:rsidRDefault="00485F03" w:rsidP="00485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075">
        <w:rPr>
          <w:sz w:val="28"/>
          <w:szCs w:val="28"/>
        </w:rPr>
        <w:t>Принятые заявки представляются на рассмотрение экспертного совета.</w:t>
      </w:r>
    </w:p>
    <w:p w:rsidR="00485F03" w:rsidRPr="00185075" w:rsidRDefault="00485F03" w:rsidP="00485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075">
        <w:rPr>
          <w:sz w:val="28"/>
          <w:szCs w:val="28"/>
        </w:rPr>
        <w:t xml:space="preserve">Первый этап конкурсного отбора проводится в дистанционной форме </w:t>
      </w:r>
      <w:r w:rsidRPr="00185075">
        <w:rPr>
          <w:sz w:val="28"/>
          <w:szCs w:val="28"/>
        </w:rPr>
        <w:br/>
        <w:t>не позднее 10 рабочих дней с даты окончания приема заявок.</w:t>
      </w:r>
    </w:p>
    <w:p w:rsidR="00485F03" w:rsidRPr="00185075" w:rsidRDefault="00485F03" w:rsidP="00485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075">
        <w:rPr>
          <w:sz w:val="28"/>
          <w:szCs w:val="28"/>
        </w:rPr>
        <w:t>В ходе первого этапа конкурсного отбора экспертный совет проводит анализ заявок на предмет:</w:t>
      </w:r>
    </w:p>
    <w:p w:rsidR="00485F03" w:rsidRPr="00185075" w:rsidRDefault="00485F03" w:rsidP="00485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075">
        <w:rPr>
          <w:sz w:val="28"/>
          <w:szCs w:val="28"/>
        </w:rPr>
        <w:t xml:space="preserve">1) соответствия заявки и прилагаемых к ней документов требованиям, установленным пунктами 2.5.-2.7. Порядка, в том числе в части комплектности </w:t>
      </w:r>
      <w:r w:rsidRPr="00185075">
        <w:rPr>
          <w:sz w:val="28"/>
          <w:szCs w:val="28"/>
        </w:rPr>
        <w:br/>
        <w:t>и достоверности;</w:t>
      </w:r>
    </w:p>
    <w:p w:rsidR="00485F03" w:rsidRPr="00185075" w:rsidRDefault="00485F03" w:rsidP="00485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075">
        <w:rPr>
          <w:sz w:val="28"/>
          <w:szCs w:val="28"/>
        </w:rPr>
        <w:t>2) соответствия участника конкурсного отбора категории и критериям, установленным пунктом 1.5. Порядка;</w:t>
      </w:r>
    </w:p>
    <w:p w:rsidR="00485F03" w:rsidRPr="00185075" w:rsidRDefault="00485F03" w:rsidP="00485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075">
        <w:rPr>
          <w:sz w:val="28"/>
          <w:szCs w:val="28"/>
        </w:rPr>
        <w:t>3) соответствия участника конкурсного отбора на день подачи заявки требованиям, установленным пунктом 2.3. Порядка;</w:t>
      </w:r>
    </w:p>
    <w:p w:rsidR="00485F03" w:rsidRPr="00185075" w:rsidRDefault="00485F03" w:rsidP="00485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075">
        <w:rPr>
          <w:sz w:val="28"/>
          <w:szCs w:val="28"/>
        </w:rPr>
        <w:t>Основания для отклонения заявки:</w:t>
      </w:r>
    </w:p>
    <w:p w:rsidR="00485F03" w:rsidRPr="00185075" w:rsidRDefault="00485F03" w:rsidP="00485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075">
        <w:rPr>
          <w:sz w:val="28"/>
          <w:szCs w:val="28"/>
        </w:rPr>
        <w:t>1) несоответствие участника конкурсного отбора критериям и требованиям, установленным пунктом 1.5. и 2.3. Порядка;</w:t>
      </w:r>
    </w:p>
    <w:p w:rsidR="00485F03" w:rsidRPr="00185075" w:rsidRDefault="00485F03" w:rsidP="00485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075">
        <w:rPr>
          <w:sz w:val="28"/>
          <w:szCs w:val="28"/>
        </w:rPr>
        <w:t xml:space="preserve">2) несоответствие заявки и прилагаемых к ней документов требованиям, установленным пунктами 2.5. – 2.7. Порядка; </w:t>
      </w:r>
    </w:p>
    <w:p w:rsidR="00485F03" w:rsidRPr="00185075" w:rsidRDefault="00485F03" w:rsidP="00485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075">
        <w:rPr>
          <w:sz w:val="28"/>
          <w:szCs w:val="28"/>
        </w:rPr>
        <w:t>3) непредставление (представление не в полном объеме) заявки и прилагаемых к ней документов;</w:t>
      </w:r>
    </w:p>
    <w:p w:rsidR="00485F03" w:rsidRPr="00185075" w:rsidRDefault="00485F03" w:rsidP="00485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075">
        <w:rPr>
          <w:sz w:val="28"/>
          <w:szCs w:val="28"/>
        </w:rPr>
        <w:t>4) недостоверность представленной участником конкурсного отбора информации, в том числе информации о месте нахождения и адресе юридического лица;</w:t>
      </w:r>
    </w:p>
    <w:p w:rsidR="00485F03" w:rsidRPr="00185075" w:rsidRDefault="00485F03" w:rsidP="00485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075">
        <w:rPr>
          <w:sz w:val="28"/>
          <w:szCs w:val="28"/>
        </w:rPr>
        <w:t xml:space="preserve">5) подача участником конкурсного отбора заявки после даты </w:t>
      </w:r>
      <w:proofErr w:type="gramStart"/>
      <w:r w:rsidRPr="00185075">
        <w:rPr>
          <w:sz w:val="28"/>
          <w:szCs w:val="28"/>
        </w:rPr>
        <w:t>и(</w:t>
      </w:r>
      <w:proofErr w:type="gramEnd"/>
      <w:r w:rsidRPr="00185075">
        <w:rPr>
          <w:sz w:val="28"/>
          <w:szCs w:val="28"/>
        </w:rPr>
        <w:t>или) времени, определенных для подачи заявок;</w:t>
      </w:r>
    </w:p>
    <w:p w:rsidR="00485F03" w:rsidRPr="00185075" w:rsidRDefault="00485F03" w:rsidP="00485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075">
        <w:rPr>
          <w:sz w:val="28"/>
          <w:szCs w:val="28"/>
        </w:rPr>
        <w:t>Результаты рассмотрения экспертным советом заявок на первом этапе конкурсного отбора оформляются протоколом.</w:t>
      </w:r>
    </w:p>
    <w:p w:rsidR="00485F03" w:rsidRPr="00185075" w:rsidRDefault="00485F03" w:rsidP="00485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075">
        <w:rPr>
          <w:sz w:val="28"/>
          <w:szCs w:val="28"/>
        </w:rPr>
        <w:t>Комитет на основании протокола, указанного в пункте 2.15. Порядка, принимает решение о допуске участника конкурсного отбора к участию во втором этапе конкурсного отбора или об отклонении заявки. Решение оформляется правовым актом Комитета в течение пяти рабочих дней с даты заседания экспертного совета.</w:t>
      </w:r>
    </w:p>
    <w:p w:rsidR="00485F03" w:rsidRPr="00185075" w:rsidRDefault="00485F03" w:rsidP="00485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075">
        <w:rPr>
          <w:sz w:val="28"/>
          <w:szCs w:val="28"/>
        </w:rPr>
        <w:t xml:space="preserve">По результатам первого этапа конкурсного отбора участнику конкурсного отбора на основании решения Комитета, указанного в пункте 2.16. Порядка, </w:t>
      </w:r>
      <w:r w:rsidRPr="00185075">
        <w:rPr>
          <w:sz w:val="28"/>
          <w:szCs w:val="28"/>
        </w:rPr>
        <w:br/>
        <w:t xml:space="preserve">по электронной почте, указанной в заявке, направляется уведомление об отклонении заявки с указанием причин отклонения или о допуске участника конкурсного отбора к участию во втором этапе конкурсного отбора. Уведомление направляется участнику конкурсного отбора не позднее пяти рабочих дней с даты завершения первого этапа конкурсного отбора и не </w:t>
      </w:r>
      <w:proofErr w:type="gramStart"/>
      <w:r w:rsidRPr="00185075">
        <w:rPr>
          <w:sz w:val="28"/>
          <w:szCs w:val="28"/>
        </w:rPr>
        <w:t>позднее</w:t>
      </w:r>
      <w:proofErr w:type="gramEnd"/>
      <w:r w:rsidRPr="00185075">
        <w:rPr>
          <w:sz w:val="28"/>
          <w:szCs w:val="28"/>
        </w:rPr>
        <w:t xml:space="preserve"> чем за 2 рабочих дня до даты проведения второго этапа конкурсного отбора.</w:t>
      </w:r>
    </w:p>
    <w:p w:rsidR="00485F03" w:rsidRPr="00185075" w:rsidRDefault="00485F03" w:rsidP="00485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075">
        <w:rPr>
          <w:sz w:val="28"/>
          <w:szCs w:val="28"/>
        </w:rPr>
        <w:lastRenderedPageBreak/>
        <w:t>Участники конкурсного отбора, заявки которых признаны соответствующими утвержденным требованиям, приглашаются на открытое заседание экспертного совета для участия во втором этапе конкурсного отбора.</w:t>
      </w:r>
    </w:p>
    <w:p w:rsidR="00485F03" w:rsidRPr="00185075" w:rsidRDefault="00485F03" w:rsidP="00485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075">
        <w:rPr>
          <w:sz w:val="28"/>
          <w:szCs w:val="28"/>
        </w:rPr>
        <w:t xml:space="preserve">Второй этап конкурсного отбора проводится не позднее 10 рабочих дней </w:t>
      </w:r>
      <w:r w:rsidRPr="00185075">
        <w:rPr>
          <w:sz w:val="28"/>
          <w:szCs w:val="28"/>
        </w:rPr>
        <w:br/>
        <w:t>с даты завершения первого этапа конкурсного отбора.</w:t>
      </w:r>
    </w:p>
    <w:p w:rsidR="00485F03" w:rsidRPr="00185075" w:rsidRDefault="00485F03" w:rsidP="00485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075">
        <w:rPr>
          <w:sz w:val="28"/>
          <w:szCs w:val="28"/>
        </w:rPr>
        <w:t>Второй этап конкурсного отбора включает:</w:t>
      </w:r>
    </w:p>
    <w:p w:rsidR="00485F03" w:rsidRPr="00185075" w:rsidRDefault="00485F03" w:rsidP="00485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075">
        <w:rPr>
          <w:sz w:val="28"/>
          <w:szCs w:val="28"/>
        </w:rPr>
        <w:t xml:space="preserve">защиту участниками конкурсного отбора социально значимых проектов </w:t>
      </w:r>
      <w:r w:rsidRPr="00185075">
        <w:rPr>
          <w:sz w:val="28"/>
          <w:szCs w:val="28"/>
        </w:rPr>
        <w:br/>
        <w:t>в сфере книгоиздания на заседании экспертного совета;</w:t>
      </w:r>
    </w:p>
    <w:p w:rsidR="00485F03" w:rsidRPr="00185075" w:rsidRDefault="00485F03" w:rsidP="00485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075">
        <w:rPr>
          <w:sz w:val="28"/>
          <w:szCs w:val="28"/>
        </w:rPr>
        <w:t xml:space="preserve">оценку представленных социально значимых проектов в сфере книгоиздания членами экспертного совета по критериям оценки социально значимых проектов </w:t>
      </w:r>
      <w:r w:rsidRPr="00185075">
        <w:rPr>
          <w:sz w:val="28"/>
          <w:szCs w:val="28"/>
        </w:rPr>
        <w:br/>
        <w:t>в сфере книгоиздания в соответствии с приложением 1 к Порядку;</w:t>
      </w:r>
    </w:p>
    <w:p w:rsidR="00485F03" w:rsidRPr="00185075" w:rsidRDefault="00485F03" w:rsidP="00485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075">
        <w:rPr>
          <w:sz w:val="28"/>
          <w:szCs w:val="28"/>
        </w:rPr>
        <w:t>определение размеров предоставляемых субсидий в соответствии с пунктом 3.3. Порядка.</w:t>
      </w:r>
    </w:p>
    <w:p w:rsidR="00485F03" w:rsidRPr="00185075" w:rsidRDefault="00485F03" w:rsidP="00485F03">
      <w:pPr>
        <w:ind w:firstLine="550"/>
        <w:jc w:val="both"/>
        <w:rPr>
          <w:sz w:val="28"/>
          <w:szCs w:val="28"/>
        </w:rPr>
      </w:pPr>
    </w:p>
    <w:p w:rsidR="00485F03" w:rsidRPr="00185075" w:rsidRDefault="00485F03" w:rsidP="00485F03">
      <w:pPr>
        <w:ind w:firstLine="550"/>
        <w:jc w:val="both"/>
        <w:rPr>
          <w:sz w:val="28"/>
          <w:szCs w:val="28"/>
        </w:rPr>
      </w:pPr>
    </w:p>
    <w:p w:rsidR="00485F03" w:rsidRPr="00185075" w:rsidRDefault="00485F03" w:rsidP="00485F03">
      <w:pPr>
        <w:ind w:firstLine="550"/>
        <w:jc w:val="both"/>
        <w:rPr>
          <w:sz w:val="28"/>
          <w:szCs w:val="28"/>
        </w:rPr>
      </w:pPr>
    </w:p>
    <w:p w:rsidR="00485F03" w:rsidRPr="00185075" w:rsidRDefault="00485F03" w:rsidP="00485F03">
      <w:pPr>
        <w:ind w:firstLine="550"/>
        <w:jc w:val="both"/>
        <w:rPr>
          <w:sz w:val="28"/>
          <w:szCs w:val="28"/>
        </w:rPr>
      </w:pPr>
    </w:p>
    <w:p w:rsidR="00485F03" w:rsidRPr="00185075" w:rsidRDefault="00485F03" w:rsidP="00485F03">
      <w:pPr>
        <w:ind w:firstLine="550"/>
        <w:jc w:val="both"/>
        <w:rPr>
          <w:sz w:val="28"/>
          <w:szCs w:val="28"/>
        </w:rPr>
      </w:pPr>
    </w:p>
    <w:p w:rsidR="00485F03" w:rsidRPr="00185075" w:rsidRDefault="00485F03" w:rsidP="00485F03">
      <w:pPr>
        <w:ind w:firstLine="550"/>
        <w:jc w:val="both"/>
        <w:rPr>
          <w:sz w:val="28"/>
          <w:szCs w:val="28"/>
        </w:rPr>
      </w:pPr>
    </w:p>
    <w:p w:rsidR="00485F03" w:rsidRPr="00185075" w:rsidRDefault="00485F03" w:rsidP="00485F03">
      <w:pPr>
        <w:tabs>
          <w:tab w:val="center" w:pos="5102"/>
        </w:tabs>
        <w:ind w:left="9923"/>
        <w:jc w:val="center"/>
      </w:pPr>
    </w:p>
    <w:p w:rsidR="00485F03" w:rsidRPr="00185075" w:rsidRDefault="00485F03" w:rsidP="00485F03">
      <w:pPr>
        <w:ind w:firstLine="550"/>
        <w:jc w:val="both"/>
        <w:rPr>
          <w:sz w:val="28"/>
          <w:szCs w:val="28"/>
        </w:rPr>
      </w:pPr>
    </w:p>
    <w:p w:rsidR="00485F03" w:rsidRPr="00185075" w:rsidRDefault="00485F03" w:rsidP="00485F03"/>
    <w:p w:rsidR="00485F03" w:rsidRPr="00185075" w:rsidRDefault="00485F03" w:rsidP="00485F03">
      <w:pPr>
        <w:ind w:firstLine="550"/>
        <w:jc w:val="both"/>
        <w:rPr>
          <w:sz w:val="28"/>
          <w:szCs w:val="28"/>
        </w:rPr>
      </w:pPr>
    </w:p>
    <w:p w:rsidR="000855E7" w:rsidRDefault="005303AB"/>
    <w:sectPr w:rsidR="000855E7" w:rsidSect="00E21CD0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03"/>
    <w:rsid w:val="000812C7"/>
    <w:rsid w:val="001F448F"/>
    <w:rsid w:val="00485F03"/>
    <w:rsid w:val="005303AB"/>
    <w:rsid w:val="0060228F"/>
    <w:rsid w:val="007106A0"/>
    <w:rsid w:val="00851360"/>
    <w:rsid w:val="008B61E5"/>
    <w:rsid w:val="00A71BD7"/>
    <w:rsid w:val="00E2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03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03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Игорь Николаевич Орлов</cp:lastModifiedBy>
  <cp:revision>2</cp:revision>
  <dcterms:created xsi:type="dcterms:W3CDTF">2024-01-29T12:53:00Z</dcterms:created>
  <dcterms:modified xsi:type="dcterms:W3CDTF">2024-01-29T12:53:00Z</dcterms:modified>
</cp:coreProperties>
</file>