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A6" w:rsidRPr="00312D6F" w:rsidRDefault="004E44A6" w:rsidP="004E44A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312D6F">
        <w:rPr>
          <w:rFonts w:eastAsia="Calibri"/>
          <w:sz w:val="28"/>
          <w:szCs w:val="28"/>
          <w:lang w:eastAsia="en-US"/>
        </w:rPr>
        <w:t>Форма</w:t>
      </w:r>
    </w:p>
    <w:p w:rsidR="004E44A6" w:rsidRPr="00312D6F" w:rsidRDefault="004E44A6" w:rsidP="004E44A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12D6F">
        <w:rPr>
          <w:rFonts w:eastAsia="Calibri"/>
          <w:sz w:val="28"/>
          <w:szCs w:val="28"/>
          <w:lang w:eastAsia="en-US"/>
        </w:rPr>
        <w:t xml:space="preserve">Справка </w:t>
      </w:r>
      <w:bookmarkStart w:id="0" w:name="_GoBack"/>
      <w:r w:rsidRPr="00312D6F">
        <w:rPr>
          <w:rFonts w:eastAsia="Calibri"/>
          <w:sz w:val="28"/>
          <w:szCs w:val="28"/>
          <w:lang w:eastAsia="en-US"/>
        </w:rPr>
        <w:t>о вещании телерадиоканалом</w:t>
      </w:r>
      <w:r>
        <w:rPr>
          <w:rFonts w:eastAsia="Calibri"/>
          <w:sz w:val="28"/>
          <w:szCs w:val="28"/>
          <w:lang w:eastAsia="en-US"/>
        </w:rPr>
        <w:t>/</w:t>
      </w:r>
      <w:r w:rsidRPr="00312D6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телерадиопрограммы</w:t>
      </w:r>
      <w:bookmarkEnd w:id="0"/>
    </w:p>
    <w:p w:rsidR="004E44A6" w:rsidRPr="00312D6F" w:rsidRDefault="004E44A6" w:rsidP="004E44A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12D6F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sz w:val="28"/>
          <w:szCs w:val="28"/>
          <w:lang w:eastAsia="en-US"/>
        </w:rPr>
        <w:t>с</w:t>
      </w:r>
      <w:r w:rsidRPr="00312D6F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 </w:t>
      </w:r>
      <w:r w:rsidRPr="00312D6F">
        <w:rPr>
          <w:rFonts w:eastAsia="Calibri"/>
          <w:sz w:val="28"/>
          <w:szCs w:val="28"/>
          <w:lang w:eastAsia="en-US"/>
        </w:rPr>
        <w:t>(неделя) 20</w:t>
      </w:r>
      <w:r>
        <w:rPr>
          <w:rFonts w:eastAsia="Calibri"/>
          <w:sz w:val="28"/>
          <w:szCs w:val="28"/>
          <w:lang w:eastAsia="en-US"/>
        </w:rPr>
        <w:t>__</w:t>
      </w:r>
      <w:r w:rsidRPr="00312D6F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77"/>
      </w:tblGrid>
      <w:tr w:rsidR="004E44A6" w:rsidRPr="00312D6F" w:rsidTr="00982BF6">
        <w:trPr>
          <w:trHeight w:val="639"/>
        </w:trPr>
        <w:tc>
          <w:tcPr>
            <w:tcW w:w="959" w:type="dxa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12D6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12D6F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Структура эфира</w:t>
            </w:r>
          </w:p>
        </w:tc>
        <w:tc>
          <w:tcPr>
            <w:tcW w:w="4077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 xml:space="preserve">Объем (в часах) в сетке вещания </w:t>
            </w:r>
          </w:p>
        </w:tc>
      </w:tr>
      <w:tr w:rsidR="004E44A6" w:rsidRPr="00312D6F" w:rsidTr="00982BF6">
        <w:trPr>
          <w:trHeight w:val="639"/>
        </w:trPr>
        <w:tc>
          <w:tcPr>
            <w:tcW w:w="959" w:type="dxa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Общее вещание в неделю</w:t>
            </w:r>
          </w:p>
        </w:tc>
        <w:tc>
          <w:tcPr>
            <w:tcW w:w="4077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44A6" w:rsidRPr="00312D6F" w:rsidTr="00982BF6">
        <w:trPr>
          <w:trHeight w:val="307"/>
        </w:trPr>
        <w:tc>
          <w:tcPr>
            <w:tcW w:w="959" w:type="dxa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Жанровая структура</w:t>
            </w:r>
          </w:p>
        </w:tc>
        <w:tc>
          <w:tcPr>
            <w:tcW w:w="4077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44A6" w:rsidRPr="00312D6F" w:rsidTr="00982BF6">
        <w:trPr>
          <w:trHeight w:val="1278"/>
        </w:trPr>
        <w:tc>
          <w:tcPr>
            <w:tcW w:w="959" w:type="dxa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Информационные программы собственного производства</w:t>
            </w:r>
          </w:p>
        </w:tc>
        <w:tc>
          <w:tcPr>
            <w:tcW w:w="4077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44A6" w:rsidRPr="00312D6F" w:rsidTr="00982BF6">
        <w:trPr>
          <w:trHeight w:val="946"/>
        </w:trPr>
        <w:tc>
          <w:tcPr>
            <w:tcW w:w="959" w:type="dxa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Социально-политические программы</w:t>
            </w:r>
          </w:p>
        </w:tc>
        <w:tc>
          <w:tcPr>
            <w:tcW w:w="4077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44A6" w:rsidRPr="00312D6F" w:rsidTr="00982BF6">
        <w:trPr>
          <w:trHeight w:val="946"/>
        </w:trPr>
        <w:tc>
          <w:tcPr>
            <w:tcW w:w="959" w:type="dxa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819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Познавательно-развлекательные</w:t>
            </w:r>
            <w:r w:rsidRPr="00312D6F">
              <w:rPr>
                <w:sz w:val="20"/>
                <w:szCs w:val="20"/>
              </w:rPr>
              <w:t xml:space="preserve"> </w:t>
            </w:r>
            <w:r w:rsidRPr="00312D6F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077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44A6" w:rsidRPr="00312D6F" w:rsidTr="00982BF6">
        <w:trPr>
          <w:trHeight w:val="639"/>
        </w:trPr>
        <w:tc>
          <w:tcPr>
            <w:tcW w:w="959" w:type="dxa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Развлекательные программы</w:t>
            </w:r>
          </w:p>
        </w:tc>
        <w:tc>
          <w:tcPr>
            <w:tcW w:w="4077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44A6" w:rsidRPr="00312D6F" w:rsidTr="00982BF6">
        <w:trPr>
          <w:trHeight w:val="639"/>
        </w:trPr>
        <w:tc>
          <w:tcPr>
            <w:tcW w:w="959" w:type="dxa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819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Просветительские программы</w:t>
            </w:r>
          </w:p>
        </w:tc>
        <w:tc>
          <w:tcPr>
            <w:tcW w:w="4077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44A6" w:rsidRPr="00312D6F" w:rsidTr="00982BF6">
        <w:trPr>
          <w:trHeight w:val="626"/>
        </w:trPr>
        <w:tc>
          <w:tcPr>
            <w:tcW w:w="959" w:type="dxa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819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Художественные фильмы/телесериалы</w:t>
            </w:r>
          </w:p>
        </w:tc>
        <w:tc>
          <w:tcPr>
            <w:tcW w:w="4077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44A6" w:rsidRPr="00312D6F" w:rsidTr="00982BF6">
        <w:trPr>
          <w:trHeight w:val="639"/>
        </w:trPr>
        <w:tc>
          <w:tcPr>
            <w:tcW w:w="959" w:type="dxa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819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Документальные фильмы</w:t>
            </w:r>
          </w:p>
        </w:tc>
        <w:tc>
          <w:tcPr>
            <w:tcW w:w="4077" w:type="dxa"/>
            <w:shd w:val="clear" w:color="auto" w:fill="auto"/>
          </w:tcPr>
          <w:p w:rsidR="004E44A6" w:rsidRPr="00312D6F" w:rsidRDefault="004E44A6" w:rsidP="00982B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E44A6" w:rsidRPr="00312D6F" w:rsidRDefault="004E44A6" w:rsidP="004E44A6">
      <w:pPr>
        <w:spacing w:after="200" w:line="276" w:lineRule="auto"/>
        <w:jc w:val="center"/>
        <w:rPr>
          <w:rFonts w:eastAsia="Calibri"/>
          <w:lang w:eastAsia="en-US"/>
        </w:rPr>
      </w:pPr>
    </w:p>
    <w:p w:rsidR="004E44A6" w:rsidRPr="00312D6F" w:rsidRDefault="004E44A6" w:rsidP="004E44A6">
      <w:pPr>
        <w:spacing w:after="200" w:line="276" w:lineRule="auto"/>
        <w:jc w:val="center"/>
        <w:rPr>
          <w:rFonts w:eastAsia="Calibri"/>
          <w:lang w:eastAsia="en-US"/>
        </w:rPr>
      </w:pPr>
    </w:p>
    <w:p w:rsidR="004E44A6" w:rsidRPr="00312D6F" w:rsidRDefault="004E44A6" w:rsidP="004E44A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12D6F">
        <w:rPr>
          <w:rFonts w:eastAsia="Calibri"/>
          <w:sz w:val="28"/>
          <w:szCs w:val="28"/>
          <w:lang w:eastAsia="en-US"/>
        </w:rPr>
        <w:t>Руководитель организации</w:t>
      </w:r>
      <w:proofErr w:type="gramStart"/>
      <w:r w:rsidRPr="00312D6F">
        <w:rPr>
          <w:rFonts w:eastAsia="Calibri"/>
          <w:sz w:val="28"/>
          <w:szCs w:val="28"/>
          <w:lang w:eastAsia="en-US"/>
        </w:rPr>
        <w:t xml:space="preserve">     _________________                          (___________)</w:t>
      </w:r>
      <w:proofErr w:type="gramEnd"/>
    </w:p>
    <w:p w:rsidR="004E44A6" w:rsidRPr="00312D6F" w:rsidRDefault="004E44A6" w:rsidP="004E44A6">
      <w:pPr>
        <w:spacing w:after="200" w:line="276" w:lineRule="auto"/>
        <w:jc w:val="center"/>
        <w:rPr>
          <w:rFonts w:eastAsia="Calibri"/>
          <w:lang w:eastAsia="en-US"/>
        </w:rPr>
      </w:pPr>
    </w:p>
    <w:p w:rsidR="00EF34F7" w:rsidRDefault="00EF34F7"/>
    <w:sectPr w:rsidR="00EF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4A"/>
    <w:rsid w:val="0016064A"/>
    <w:rsid w:val="004E44A6"/>
    <w:rsid w:val="00E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2019-12-02T14:48:00Z</dcterms:created>
  <dcterms:modified xsi:type="dcterms:W3CDTF">2019-12-02T14:48:00Z</dcterms:modified>
</cp:coreProperties>
</file>