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5D8A" w:rsidRPr="00AC5D8A" w:rsidRDefault="00AC5D8A">
      <w:pPr>
        <w:pStyle w:val="ConsPlusTitle"/>
        <w:jc w:val="center"/>
        <w:outlineLvl w:val="0"/>
      </w:pPr>
      <w:r w:rsidRPr="00AC5D8A">
        <w:t>ПРАВИТЕЛЬСТВО ЛЕНИНГРАДСКОЙ ОБЛАСТИ</w:t>
      </w:r>
    </w:p>
    <w:p w:rsidR="00AC5D8A" w:rsidRPr="00AC5D8A" w:rsidRDefault="00AC5D8A">
      <w:pPr>
        <w:pStyle w:val="ConsPlusTitle"/>
        <w:jc w:val="center"/>
      </w:pPr>
    </w:p>
    <w:p w:rsidR="00AC5D8A" w:rsidRPr="00AC5D8A" w:rsidRDefault="00AC5D8A">
      <w:pPr>
        <w:pStyle w:val="ConsPlusTitle"/>
        <w:jc w:val="center"/>
      </w:pPr>
      <w:r w:rsidRPr="00AC5D8A">
        <w:t>ПОСТАНОВЛЕНИЕ</w:t>
      </w:r>
    </w:p>
    <w:p w:rsidR="00AC5D8A" w:rsidRPr="00AC5D8A" w:rsidRDefault="00AC5D8A">
      <w:pPr>
        <w:pStyle w:val="ConsPlusTitle"/>
        <w:jc w:val="center"/>
      </w:pPr>
      <w:r w:rsidRPr="00AC5D8A">
        <w:t>от 25 марта 2019 г. N 117</w:t>
      </w:r>
    </w:p>
    <w:p w:rsidR="00AC5D8A" w:rsidRPr="00AC5D8A" w:rsidRDefault="00AC5D8A">
      <w:pPr>
        <w:pStyle w:val="ConsPlusTitle"/>
        <w:jc w:val="center"/>
      </w:pPr>
    </w:p>
    <w:p w:rsidR="00AC5D8A" w:rsidRPr="00AC5D8A" w:rsidRDefault="00AC5D8A">
      <w:pPr>
        <w:pStyle w:val="ConsPlusTitle"/>
        <w:jc w:val="center"/>
      </w:pPr>
      <w:r w:rsidRPr="00AC5D8A">
        <w:t>ОБ УТВЕРЖДЕНИИ ПОРЯДКА ПРЕДОСТАВЛЕНИЯ СУБСИДИЙ</w:t>
      </w:r>
    </w:p>
    <w:p w:rsidR="00AC5D8A" w:rsidRPr="00AC5D8A" w:rsidRDefault="00AC5D8A">
      <w:pPr>
        <w:pStyle w:val="ConsPlusTitle"/>
        <w:jc w:val="center"/>
      </w:pPr>
      <w:r w:rsidRPr="00AC5D8A">
        <w:t>ИЗ ОБЛАСТНОГО БЮДЖЕТА ЛЕНИНГРАДСКОЙ ОБЛАСТИ В ЦЕЛЯХ</w:t>
      </w:r>
    </w:p>
    <w:p w:rsidR="00AC5D8A" w:rsidRPr="00AC5D8A" w:rsidRDefault="00AC5D8A">
      <w:pPr>
        <w:pStyle w:val="ConsPlusTitle"/>
        <w:jc w:val="center"/>
      </w:pPr>
      <w:r w:rsidRPr="00AC5D8A">
        <w:t>ФИНАНСОВОГО ОБЕСПЕЧЕНИЯ ЗАТРАТ В СВЯЗИ С ПРОИЗВОДСТВОМ</w:t>
      </w:r>
    </w:p>
    <w:p w:rsidR="00AC5D8A" w:rsidRPr="00AC5D8A" w:rsidRDefault="00AC5D8A">
      <w:pPr>
        <w:pStyle w:val="ConsPlusTitle"/>
        <w:jc w:val="center"/>
      </w:pPr>
      <w:r w:rsidRPr="00AC5D8A">
        <w:t>ПРОДУКЦИИ СЕТЕВЫМИ СРЕДСТВАМИ МАССОВОЙ ИНФОРМАЦИИ В РАМКАХ</w:t>
      </w:r>
    </w:p>
    <w:p w:rsidR="00AC5D8A" w:rsidRPr="00AC5D8A" w:rsidRDefault="00AC5D8A">
      <w:pPr>
        <w:pStyle w:val="ConsPlusTitle"/>
        <w:jc w:val="center"/>
      </w:pPr>
      <w:r w:rsidRPr="00AC5D8A">
        <w:t>ГОСУДАРСТВЕННОЙ ПРОГРАММЫ ЛЕНИНГРАДСКОЙ ОБЛАСТИ</w:t>
      </w:r>
    </w:p>
    <w:p w:rsidR="00AC5D8A" w:rsidRPr="00AC5D8A" w:rsidRDefault="00AC5D8A">
      <w:pPr>
        <w:pStyle w:val="ConsPlusTitle"/>
        <w:jc w:val="center"/>
      </w:pPr>
      <w:r w:rsidRPr="00AC5D8A">
        <w:t>"УСТОЙЧИВОЕ ОБЩЕСТВЕННОЕ РАЗВИТИЕ В ЛЕНИНГРАДСКОЙ ОБЛАСТИ"</w:t>
      </w:r>
    </w:p>
    <w:p w:rsidR="00AC5D8A" w:rsidRPr="00AC5D8A" w:rsidRDefault="00AC5D8A">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AC5D8A" w:rsidRPr="00AC5D8A" w:rsidTr="004338C1">
        <w:tc>
          <w:tcPr>
            <w:tcW w:w="60" w:type="dxa"/>
            <w:shd w:val="clear" w:color="auto" w:fill="FFFFFF" w:themeFill="background1"/>
            <w:tcMar>
              <w:top w:w="0" w:type="dxa"/>
              <w:left w:w="0" w:type="dxa"/>
              <w:bottom w:w="0" w:type="dxa"/>
              <w:right w:w="0" w:type="dxa"/>
            </w:tcMar>
          </w:tcPr>
          <w:p w:rsidR="00AC5D8A" w:rsidRPr="00AC5D8A" w:rsidRDefault="00AC5D8A">
            <w:pPr>
              <w:pStyle w:val="ConsPlusNormal"/>
            </w:pPr>
          </w:p>
        </w:tc>
        <w:tc>
          <w:tcPr>
            <w:tcW w:w="113" w:type="dxa"/>
            <w:shd w:val="clear" w:color="auto" w:fill="FFFFFF" w:themeFill="background1"/>
            <w:tcMar>
              <w:top w:w="0" w:type="dxa"/>
              <w:left w:w="0" w:type="dxa"/>
              <w:bottom w:w="0" w:type="dxa"/>
              <w:right w:w="0" w:type="dxa"/>
            </w:tcMar>
          </w:tcPr>
          <w:p w:rsidR="00AC5D8A" w:rsidRPr="00AC5D8A" w:rsidRDefault="00AC5D8A">
            <w:pPr>
              <w:pStyle w:val="ConsPlusNormal"/>
            </w:pPr>
          </w:p>
        </w:tc>
        <w:tc>
          <w:tcPr>
            <w:tcW w:w="0" w:type="auto"/>
            <w:shd w:val="clear" w:color="auto" w:fill="FFFFFF" w:themeFill="background1"/>
            <w:tcMar>
              <w:top w:w="113" w:type="dxa"/>
              <w:left w:w="0" w:type="dxa"/>
              <w:bottom w:w="113" w:type="dxa"/>
              <w:right w:w="0" w:type="dxa"/>
            </w:tcMar>
          </w:tcPr>
          <w:p w:rsidR="00AC5D8A" w:rsidRPr="00AC5D8A" w:rsidRDefault="00AC5D8A">
            <w:pPr>
              <w:pStyle w:val="ConsPlusNormal"/>
              <w:jc w:val="center"/>
            </w:pPr>
            <w:r w:rsidRPr="00AC5D8A">
              <w:t>Список изменяющих документов</w:t>
            </w:r>
          </w:p>
          <w:p w:rsidR="00AC5D8A" w:rsidRPr="00AC5D8A" w:rsidRDefault="00AC5D8A">
            <w:pPr>
              <w:pStyle w:val="ConsPlusNormal"/>
              <w:jc w:val="center"/>
            </w:pPr>
            <w:proofErr w:type="gramStart"/>
            <w:r w:rsidRPr="00AC5D8A">
              <w:t>(в ред. Постановлений Правительства Ленинградской области</w:t>
            </w:r>
            <w:proofErr w:type="gramEnd"/>
          </w:p>
          <w:p w:rsidR="00AC5D8A" w:rsidRPr="00AC5D8A" w:rsidRDefault="00AC5D8A">
            <w:pPr>
              <w:pStyle w:val="ConsPlusNormal"/>
              <w:jc w:val="center"/>
            </w:pPr>
            <w:r w:rsidRPr="00AC5D8A">
              <w:t xml:space="preserve">от 11.06.2019 </w:t>
            </w:r>
            <w:hyperlink r:id="rId5">
              <w:r w:rsidRPr="00AC5D8A">
                <w:t>N 278</w:t>
              </w:r>
            </w:hyperlink>
            <w:r w:rsidRPr="00AC5D8A">
              <w:t xml:space="preserve">, от 23.07.2019 </w:t>
            </w:r>
            <w:hyperlink r:id="rId6">
              <w:r w:rsidRPr="00AC5D8A">
                <w:t>N 344</w:t>
              </w:r>
            </w:hyperlink>
            <w:r w:rsidRPr="00AC5D8A">
              <w:t xml:space="preserve">, от 10.03.2020 </w:t>
            </w:r>
            <w:hyperlink r:id="rId7">
              <w:r w:rsidRPr="00AC5D8A">
                <w:t>N 109</w:t>
              </w:r>
            </w:hyperlink>
            <w:r w:rsidRPr="00AC5D8A">
              <w:t>,</w:t>
            </w:r>
          </w:p>
          <w:p w:rsidR="00AC5D8A" w:rsidRPr="00AC5D8A" w:rsidRDefault="00AC5D8A">
            <w:pPr>
              <w:pStyle w:val="ConsPlusNormal"/>
              <w:jc w:val="center"/>
            </w:pPr>
            <w:r w:rsidRPr="00AC5D8A">
              <w:t xml:space="preserve">от 30.06.2020 </w:t>
            </w:r>
            <w:hyperlink r:id="rId8">
              <w:r w:rsidRPr="00AC5D8A">
                <w:t>N 476</w:t>
              </w:r>
            </w:hyperlink>
            <w:r w:rsidRPr="00AC5D8A">
              <w:t xml:space="preserve">, от 24.11.2020 </w:t>
            </w:r>
            <w:hyperlink r:id="rId9">
              <w:r w:rsidRPr="00AC5D8A">
                <w:t>N 773</w:t>
              </w:r>
            </w:hyperlink>
            <w:r w:rsidRPr="00AC5D8A">
              <w:t xml:space="preserve">, от 25.06.2021 </w:t>
            </w:r>
            <w:hyperlink r:id="rId10">
              <w:r w:rsidRPr="00AC5D8A">
                <w:t>N 411</w:t>
              </w:r>
            </w:hyperlink>
            <w:r w:rsidRPr="00AC5D8A">
              <w:t>,</w:t>
            </w:r>
          </w:p>
          <w:p w:rsidR="00AC5D8A" w:rsidRPr="00AC5D8A" w:rsidRDefault="00AC5D8A">
            <w:pPr>
              <w:pStyle w:val="ConsPlusNormal"/>
              <w:jc w:val="center"/>
            </w:pPr>
            <w:r w:rsidRPr="00AC5D8A">
              <w:t xml:space="preserve">от 05.05.2022 </w:t>
            </w:r>
            <w:hyperlink r:id="rId11">
              <w:r w:rsidRPr="00AC5D8A">
                <w:t>N 288</w:t>
              </w:r>
            </w:hyperlink>
            <w:r w:rsidRPr="00AC5D8A">
              <w:t xml:space="preserve">, от 23.09.2022 </w:t>
            </w:r>
            <w:hyperlink r:id="rId12">
              <w:r w:rsidRPr="00AC5D8A">
                <w:t>N 691</w:t>
              </w:r>
            </w:hyperlink>
            <w:r w:rsidRPr="00AC5D8A">
              <w:t xml:space="preserve">, от 16.03.2023 </w:t>
            </w:r>
            <w:hyperlink r:id="rId13">
              <w:r w:rsidRPr="00AC5D8A">
                <w:t>N 171</w:t>
              </w:r>
            </w:hyperlink>
            <w:r w:rsidRPr="00AC5D8A">
              <w:t>,</w:t>
            </w:r>
          </w:p>
          <w:p w:rsidR="00AC5D8A" w:rsidRPr="00AC5D8A" w:rsidRDefault="00AC5D8A">
            <w:pPr>
              <w:pStyle w:val="ConsPlusNormal"/>
              <w:jc w:val="center"/>
            </w:pPr>
            <w:r w:rsidRPr="00AC5D8A">
              <w:t xml:space="preserve">от 18.07.2023 </w:t>
            </w:r>
            <w:hyperlink r:id="rId14">
              <w:r w:rsidRPr="00AC5D8A">
                <w:t>N 503</w:t>
              </w:r>
            </w:hyperlink>
            <w:r w:rsidRPr="00AC5D8A">
              <w:t xml:space="preserve">, от 03.10.2024 </w:t>
            </w:r>
            <w:hyperlink r:id="rId15">
              <w:r w:rsidRPr="00AC5D8A">
                <w:t>N 674</w:t>
              </w:r>
            </w:hyperlink>
            <w:r w:rsidRPr="00AC5D8A">
              <w:t xml:space="preserve">, от 14.01.2025 </w:t>
            </w:r>
            <w:hyperlink r:id="rId16">
              <w:r w:rsidRPr="00AC5D8A">
                <w:t>N 19</w:t>
              </w:r>
            </w:hyperlink>
            <w:r w:rsidRPr="00AC5D8A">
              <w:t>,</w:t>
            </w:r>
          </w:p>
          <w:p w:rsidR="00AC5D8A" w:rsidRPr="00AC5D8A" w:rsidRDefault="00AC5D8A">
            <w:pPr>
              <w:pStyle w:val="ConsPlusNormal"/>
              <w:jc w:val="center"/>
            </w:pPr>
            <w:r w:rsidRPr="00AC5D8A">
              <w:t xml:space="preserve">от 30.01.2025 </w:t>
            </w:r>
            <w:hyperlink r:id="rId17">
              <w:r w:rsidRPr="00AC5D8A">
                <w:t>N 88</w:t>
              </w:r>
            </w:hyperlink>
            <w:r w:rsidRPr="00AC5D8A">
              <w:t xml:space="preserve">, от 12.12.2025 </w:t>
            </w:r>
            <w:hyperlink r:id="rId18">
              <w:r w:rsidRPr="00AC5D8A">
                <w:t>N 1053</w:t>
              </w:r>
            </w:hyperlink>
            <w:r w:rsidRPr="00AC5D8A">
              <w:t xml:space="preserve">, от 22.04.2026 </w:t>
            </w:r>
            <w:hyperlink r:id="rId19">
              <w:r w:rsidRPr="00AC5D8A">
                <w:t>N 335</w:t>
              </w:r>
            </w:hyperlink>
            <w:r w:rsidRPr="00AC5D8A">
              <w:t>,</w:t>
            </w:r>
          </w:p>
          <w:p w:rsidR="00AC5D8A" w:rsidRPr="00AC5D8A" w:rsidRDefault="00AC5D8A">
            <w:pPr>
              <w:pStyle w:val="ConsPlusNormal"/>
              <w:jc w:val="center"/>
            </w:pPr>
            <w:r w:rsidRPr="00AC5D8A">
              <w:t xml:space="preserve">от 20.05.2026 </w:t>
            </w:r>
            <w:hyperlink r:id="rId20">
              <w:r w:rsidRPr="00AC5D8A">
                <w:t>N 397</w:t>
              </w:r>
            </w:hyperlink>
            <w:r w:rsidRPr="00AC5D8A">
              <w:t>)</w:t>
            </w:r>
          </w:p>
        </w:tc>
        <w:tc>
          <w:tcPr>
            <w:tcW w:w="113" w:type="dxa"/>
            <w:shd w:val="clear" w:color="auto" w:fill="FFFFFF" w:themeFill="background1"/>
            <w:tcMar>
              <w:top w:w="0" w:type="dxa"/>
              <w:left w:w="0" w:type="dxa"/>
              <w:bottom w:w="0" w:type="dxa"/>
              <w:right w:w="0" w:type="dxa"/>
            </w:tcMar>
          </w:tcPr>
          <w:p w:rsidR="00AC5D8A" w:rsidRPr="00AC5D8A" w:rsidRDefault="00AC5D8A">
            <w:pPr>
              <w:pStyle w:val="ConsPlusNormal"/>
            </w:pPr>
          </w:p>
        </w:tc>
      </w:tr>
    </w:tbl>
    <w:p w:rsidR="00AC5D8A" w:rsidRPr="00AC5D8A" w:rsidRDefault="00AC5D8A">
      <w:pPr>
        <w:pStyle w:val="ConsPlusNormal"/>
        <w:ind w:firstLine="540"/>
        <w:jc w:val="both"/>
      </w:pPr>
    </w:p>
    <w:p w:rsidR="00AC5D8A" w:rsidRPr="00AC5D8A" w:rsidRDefault="00AC5D8A">
      <w:pPr>
        <w:pStyle w:val="ConsPlusNormal"/>
        <w:ind w:firstLine="540"/>
        <w:jc w:val="both"/>
      </w:pPr>
      <w:proofErr w:type="gramStart"/>
      <w:r w:rsidRPr="00AC5D8A">
        <w:t xml:space="preserve">В соответствии со </w:t>
      </w:r>
      <w:hyperlink r:id="rId21">
        <w:r w:rsidRPr="00AC5D8A">
          <w:t>статьей 78</w:t>
        </w:r>
      </w:hyperlink>
      <w:r w:rsidRPr="00AC5D8A">
        <w:t xml:space="preserve"> Бюджетного кодекса Российской Федерации и </w:t>
      </w:r>
      <w:hyperlink r:id="rId22">
        <w:r w:rsidRPr="00AC5D8A">
          <w:t>постановлением</w:t>
        </w:r>
      </w:hyperlink>
      <w:r w:rsidRPr="00AC5D8A">
        <w:t xml:space="preserve"> Правительства Российской Федерации от 25 октября 2023 года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w:t>
      </w:r>
      <w:proofErr w:type="gramEnd"/>
      <w:r w:rsidRPr="00AC5D8A">
        <w:t xml:space="preserve"> </w:t>
      </w:r>
      <w:proofErr w:type="gramStart"/>
      <w:r w:rsidRPr="00AC5D8A">
        <w:t xml:space="preserve">физическим лицам и проведение отборов получателей указанных субсидий, в том числе грантов в форме субсидий", в целях реализации государственной </w:t>
      </w:r>
      <w:hyperlink r:id="rId23">
        <w:r w:rsidRPr="00AC5D8A">
          <w:t>программы</w:t>
        </w:r>
      </w:hyperlink>
      <w:r w:rsidRPr="00AC5D8A">
        <w:t xml:space="preserve"> Ленинградской области "Устойчивое общественное развитие в Ленинградской области", утвержденной постановлением Правительства Ленинградской области от 14 ноября 2013 года N 399, и повышения эффективности работы по предоставлению субсидий из областного бюджета Ленинградской области Правительство Ленинградской области постановляет:</w:t>
      </w:r>
      <w:proofErr w:type="gramEnd"/>
    </w:p>
    <w:p w:rsidR="00AC5D8A" w:rsidRPr="00AC5D8A" w:rsidRDefault="00AC5D8A">
      <w:pPr>
        <w:pStyle w:val="ConsPlusNormal"/>
        <w:jc w:val="both"/>
      </w:pPr>
      <w:r w:rsidRPr="00AC5D8A">
        <w:t xml:space="preserve">(в ред. Постановлений Правительства Ленинградской области от 25.06.2021 </w:t>
      </w:r>
      <w:hyperlink r:id="rId24">
        <w:r w:rsidRPr="00AC5D8A">
          <w:t>N 411</w:t>
        </w:r>
      </w:hyperlink>
      <w:r w:rsidRPr="00AC5D8A">
        <w:t xml:space="preserve">, от 03.10.2024 </w:t>
      </w:r>
      <w:hyperlink r:id="rId25">
        <w:r w:rsidRPr="00AC5D8A">
          <w:t>N 674</w:t>
        </w:r>
      </w:hyperlink>
      <w:r w:rsidRPr="00AC5D8A">
        <w:t xml:space="preserve">, от 20.05.2026 </w:t>
      </w:r>
      <w:hyperlink r:id="rId26">
        <w:r w:rsidRPr="00AC5D8A">
          <w:t>N 397</w:t>
        </w:r>
      </w:hyperlink>
      <w:r w:rsidRPr="00AC5D8A">
        <w:t>)</w:t>
      </w:r>
    </w:p>
    <w:p w:rsidR="00AC5D8A" w:rsidRPr="00AC5D8A" w:rsidRDefault="00AC5D8A">
      <w:pPr>
        <w:pStyle w:val="ConsPlusNormal"/>
        <w:ind w:firstLine="540"/>
        <w:jc w:val="both"/>
      </w:pPr>
    </w:p>
    <w:p w:rsidR="00AC5D8A" w:rsidRPr="00AC5D8A" w:rsidRDefault="00AC5D8A">
      <w:pPr>
        <w:pStyle w:val="ConsPlusNormal"/>
        <w:ind w:firstLine="540"/>
        <w:jc w:val="both"/>
      </w:pPr>
      <w:r w:rsidRPr="00AC5D8A">
        <w:t xml:space="preserve">1. Утвердить прилагаемый </w:t>
      </w:r>
      <w:hyperlink w:anchor="P43">
        <w:r w:rsidRPr="00AC5D8A">
          <w:t>Порядок</w:t>
        </w:r>
      </w:hyperlink>
      <w:r w:rsidRPr="00AC5D8A">
        <w:t xml:space="preserve"> предоставления субсидий </w:t>
      </w:r>
      <w:proofErr w:type="gramStart"/>
      <w:r w:rsidRPr="00AC5D8A">
        <w:t>из областного бюджета Ленинградской области в целях финансового обеспечения затрат в связи с производством продукции сетевыми средствами массовой информации в рамках</w:t>
      </w:r>
      <w:proofErr w:type="gramEnd"/>
      <w:r w:rsidRPr="00AC5D8A">
        <w:t xml:space="preserve"> государственной программы Ленинградской области "Устойчивое общественное развитие в Ленинградской области".</w:t>
      </w:r>
    </w:p>
    <w:p w:rsidR="00AC5D8A" w:rsidRPr="00AC5D8A" w:rsidRDefault="00AC5D8A">
      <w:pPr>
        <w:pStyle w:val="ConsPlusNormal"/>
        <w:jc w:val="both"/>
      </w:pPr>
      <w:r w:rsidRPr="00AC5D8A">
        <w:t xml:space="preserve">(в ред. </w:t>
      </w:r>
      <w:hyperlink r:id="rId27">
        <w:r w:rsidRPr="00AC5D8A">
          <w:t>Постановления</w:t>
        </w:r>
      </w:hyperlink>
      <w:r w:rsidRPr="00AC5D8A">
        <w:t xml:space="preserve"> Правительства Ленинградской области от 11.06.2019 N 278)</w:t>
      </w:r>
    </w:p>
    <w:p w:rsidR="00AC5D8A" w:rsidRPr="00AC5D8A" w:rsidRDefault="00AC5D8A">
      <w:pPr>
        <w:pStyle w:val="ConsPlusNormal"/>
        <w:spacing w:before="220"/>
        <w:ind w:firstLine="540"/>
        <w:jc w:val="both"/>
      </w:pPr>
      <w:r w:rsidRPr="00AC5D8A">
        <w:t xml:space="preserve">2. </w:t>
      </w:r>
      <w:proofErr w:type="gramStart"/>
      <w:r w:rsidRPr="00AC5D8A">
        <w:t>Контроль за</w:t>
      </w:r>
      <w:proofErr w:type="gramEnd"/>
      <w:r w:rsidRPr="00AC5D8A">
        <w:t xml:space="preserve"> исполнением постановления возложить на вице-губернатора Ленинградской области по внутренней политике.</w:t>
      </w:r>
    </w:p>
    <w:p w:rsidR="00AC5D8A" w:rsidRPr="00AC5D8A" w:rsidRDefault="00AC5D8A">
      <w:pPr>
        <w:pStyle w:val="ConsPlusNormal"/>
        <w:spacing w:before="220"/>
        <w:ind w:firstLine="540"/>
        <w:jc w:val="both"/>
      </w:pPr>
      <w:r w:rsidRPr="00AC5D8A">
        <w:t>3. Настоящее постановление вступает в силу со дня подписания и распространяется на правоотношения, возникшие с 1 января 2019 года.</w:t>
      </w:r>
    </w:p>
    <w:p w:rsidR="00AC5D8A" w:rsidRPr="00AC5D8A" w:rsidRDefault="00AC5D8A">
      <w:pPr>
        <w:pStyle w:val="ConsPlusNormal"/>
        <w:ind w:firstLine="540"/>
        <w:jc w:val="both"/>
      </w:pPr>
    </w:p>
    <w:p w:rsidR="00AC5D8A" w:rsidRPr="00AC5D8A" w:rsidRDefault="00AC5D8A">
      <w:pPr>
        <w:pStyle w:val="ConsPlusNormal"/>
        <w:jc w:val="right"/>
      </w:pPr>
      <w:r w:rsidRPr="00AC5D8A">
        <w:t>Губернатор</w:t>
      </w:r>
    </w:p>
    <w:p w:rsidR="00AC5D8A" w:rsidRPr="00AC5D8A" w:rsidRDefault="00AC5D8A">
      <w:pPr>
        <w:pStyle w:val="ConsPlusNormal"/>
        <w:jc w:val="right"/>
      </w:pPr>
      <w:r w:rsidRPr="00AC5D8A">
        <w:t>Ленинградской области</w:t>
      </w:r>
    </w:p>
    <w:p w:rsidR="00AC5D8A" w:rsidRPr="00AC5D8A" w:rsidRDefault="00AC5D8A">
      <w:pPr>
        <w:pStyle w:val="ConsPlusNormal"/>
        <w:jc w:val="right"/>
      </w:pPr>
      <w:proofErr w:type="spellStart"/>
      <w:r w:rsidRPr="00AC5D8A">
        <w:t>А.Дрозденко</w:t>
      </w:r>
      <w:proofErr w:type="spellEnd"/>
    </w:p>
    <w:p w:rsidR="00AC5D8A" w:rsidRPr="00AC5D8A" w:rsidRDefault="00AC5D8A">
      <w:pPr>
        <w:pStyle w:val="ConsPlusNormal"/>
        <w:jc w:val="right"/>
      </w:pPr>
    </w:p>
    <w:p w:rsidR="00AC5D8A" w:rsidRPr="00AC5D8A" w:rsidRDefault="00AC5D8A">
      <w:pPr>
        <w:pStyle w:val="ConsPlusNormal"/>
        <w:jc w:val="right"/>
      </w:pPr>
    </w:p>
    <w:p w:rsidR="00AC5D8A" w:rsidRPr="00AC5D8A" w:rsidRDefault="00AC5D8A" w:rsidP="004338C1">
      <w:pPr>
        <w:pStyle w:val="ConsPlusNormal"/>
      </w:pPr>
    </w:p>
    <w:p w:rsidR="00AC5D8A" w:rsidRPr="00AC5D8A" w:rsidRDefault="00AC5D8A">
      <w:pPr>
        <w:pStyle w:val="ConsPlusNormal"/>
        <w:jc w:val="right"/>
        <w:outlineLvl w:val="0"/>
      </w:pPr>
      <w:r w:rsidRPr="00AC5D8A">
        <w:lastRenderedPageBreak/>
        <w:t>УТВЕРЖДЕН</w:t>
      </w:r>
    </w:p>
    <w:p w:rsidR="00AC5D8A" w:rsidRPr="00AC5D8A" w:rsidRDefault="00AC5D8A">
      <w:pPr>
        <w:pStyle w:val="ConsPlusNormal"/>
        <w:jc w:val="right"/>
      </w:pPr>
      <w:r w:rsidRPr="00AC5D8A">
        <w:t>постановлением Правительства</w:t>
      </w:r>
    </w:p>
    <w:p w:rsidR="00AC5D8A" w:rsidRPr="00AC5D8A" w:rsidRDefault="00AC5D8A">
      <w:pPr>
        <w:pStyle w:val="ConsPlusNormal"/>
        <w:jc w:val="right"/>
      </w:pPr>
      <w:r w:rsidRPr="00AC5D8A">
        <w:t>Ленинградской области</w:t>
      </w:r>
    </w:p>
    <w:p w:rsidR="00AC5D8A" w:rsidRPr="00AC5D8A" w:rsidRDefault="00AC5D8A">
      <w:pPr>
        <w:pStyle w:val="ConsPlusNormal"/>
        <w:jc w:val="right"/>
      </w:pPr>
      <w:r w:rsidRPr="00AC5D8A">
        <w:t>от 25.03.2019 N 117</w:t>
      </w:r>
    </w:p>
    <w:p w:rsidR="00AC5D8A" w:rsidRPr="00AC5D8A" w:rsidRDefault="00AC5D8A">
      <w:pPr>
        <w:pStyle w:val="ConsPlusNormal"/>
        <w:jc w:val="right"/>
      </w:pPr>
      <w:r w:rsidRPr="00AC5D8A">
        <w:t>(приложение)</w:t>
      </w:r>
    </w:p>
    <w:p w:rsidR="00AC5D8A" w:rsidRPr="00AC5D8A" w:rsidRDefault="00AC5D8A">
      <w:pPr>
        <w:pStyle w:val="ConsPlusNormal"/>
        <w:ind w:firstLine="540"/>
        <w:jc w:val="both"/>
      </w:pPr>
    </w:p>
    <w:p w:rsidR="00AC5D8A" w:rsidRPr="00AC5D8A" w:rsidRDefault="00AC5D8A">
      <w:pPr>
        <w:pStyle w:val="ConsPlusTitle"/>
        <w:jc w:val="center"/>
      </w:pPr>
      <w:bookmarkStart w:id="0" w:name="P43"/>
      <w:bookmarkEnd w:id="0"/>
      <w:r w:rsidRPr="00AC5D8A">
        <w:t>ПОРЯДОК</w:t>
      </w:r>
    </w:p>
    <w:p w:rsidR="00AC5D8A" w:rsidRPr="00AC5D8A" w:rsidRDefault="00AC5D8A">
      <w:pPr>
        <w:pStyle w:val="ConsPlusTitle"/>
        <w:jc w:val="center"/>
      </w:pPr>
      <w:r w:rsidRPr="00AC5D8A">
        <w:t xml:space="preserve">ПРЕДОСТАВЛЕНИЯ СУБСИДИЙ ИЗ ОБЛАСТНОГО БЮДЖЕТА </w:t>
      </w:r>
      <w:proofErr w:type="gramStart"/>
      <w:r w:rsidRPr="00AC5D8A">
        <w:t>ЛЕНИНГРАДСКОЙ</w:t>
      </w:r>
      <w:proofErr w:type="gramEnd"/>
    </w:p>
    <w:p w:rsidR="00AC5D8A" w:rsidRPr="00AC5D8A" w:rsidRDefault="00AC5D8A">
      <w:pPr>
        <w:pStyle w:val="ConsPlusTitle"/>
        <w:jc w:val="center"/>
      </w:pPr>
      <w:r w:rsidRPr="00AC5D8A">
        <w:t>ОБЛАСТИ В ЦЕЛЯХ ФИНАНСОВОГО ОБЕСПЕЧЕНИЯ ЗАТРАТ В СВЯЗИ</w:t>
      </w:r>
    </w:p>
    <w:p w:rsidR="00AC5D8A" w:rsidRPr="00AC5D8A" w:rsidRDefault="00AC5D8A">
      <w:pPr>
        <w:pStyle w:val="ConsPlusTitle"/>
        <w:jc w:val="center"/>
      </w:pPr>
      <w:r w:rsidRPr="00AC5D8A">
        <w:t>С ПРОИЗВОДСТВОМ ПРОДУКЦИИ СЕТЕВЫМИ СРЕДСТВАМИ МАССОВОЙ</w:t>
      </w:r>
    </w:p>
    <w:p w:rsidR="00AC5D8A" w:rsidRPr="00AC5D8A" w:rsidRDefault="00AC5D8A">
      <w:pPr>
        <w:pStyle w:val="ConsPlusTitle"/>
        <w:jc w:val="center"/>
      </w:pPr>
      <w:r w:rsidRPr="00AC5D8A">
        <w:t>ИНФОРМАЦИИ В РАМКАХ ГОСУДАРСТВЕННОЙ ПРОГРАММЫ</w:t>
      </w:r>
    </w:p>
    <w:p w:rsidR="00AC5D8A" w:rsidRPr="00AC5D8A" w:rsidRDefault="00AC5D8A">
      <w:pPr>
        <w:pStyle w:val="ConsPlusTitle"/>
        <w:jc w:val="center"/>
      </w:pPr>
      <w:r w:rsidRPr="00AC5D8A">
        <w:t>ЛЕНИНГРАДСКОЙ ОБЛАСТИ "УСТОЙЧИВОЕ ОБЩЕСТВЕННОЕ РАЗВИТИЕ</w:t>
      </w:r>
    </w:p>
    <w:p w:rsidR="00AC5D8A" w:rsidRPr="00AC5D8A" w:rsidRDefault="00AC5D8A">
      <w:pPr>
        <w:pStyle w:val="ConsPlusTitle"/>
        <w:jc w:val="center"/>
      </w:pPr>
      <w:r w:rsidRPr="00AC5D8A">
        <w:t>В ЛЕНИНГРАДСКОЙ ОБЛАСТИ"</w:t>
      </w:r>
    </w:p>
    <w:p w:rsidR="00AC5D8A" w:rsidRPr="00AC5D8A" w:rsidRDefault="00AC5D8A">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AC5D8A" w:rsidRPr="00AC5D8A" w:rsidTr="004338C1">
        <w:tc>
          <w:tcPr>
            <w:tcW w:w="60" w:type="dxa"/>
            <w:shd w:val="clear" w:color="auto" w:fill="FFFFFF" w:themeFill="background1"/>
            <w:tcMar>
              <w:top w:w="0" w:type="dxa"/>
              <w:left w:w="0" w:type="dxa"/>
              <w:bottom w:w="0" w:type="dxa"/>
              <w:right w:w="0" w:type="dxa"/>
            </w:tcMar>
          </w:tcPr>
          <w:p w:rsidR="00AC5D8A" w:rsidRPr="00AC5D8A" w:rsidRDefault="00AC5D8A">
            <w:pPr>
              <w:pStyle w:val="ConsPlusNormal"/>
            </w:pPr>
          </w:p>
        </w:tc>
        <w:tc>
          <w:tcPr>
            <w:tcW w:w="113" w:type="dxa"/>
            <w:shd w:val="clear" w:color="auto" w:fill="FFFFFF" w:themeFill="background1"/>
            <w:tcMar>
              <w:top w:w="0" w:type="dxa"/>
              <w:left w:w="0" w:type="dxa"/>
              <w:bottom w:w="0" w:type="dxa"/>
              <w:right w:w="0" w:type="dxa"/>
            </w:tcMar>
          </w:tcPr>
          <w:p w:rsidR="00AC5D8A" w:rsidRPr="00AC5D8A" w:rsidRDefault="00AC5D8A">
            <w:pPr>
              <w:pStyle w:val="ConsPlusNormal"/>
            </w:pPr>
          </w:p>
        </w:tc>
        <w:tc>
          <w:tcPr>
            <w:tcW w:w="0" w:type="auto"/>
            <w:shd w:val="clear" w:color="auto" w:fill="FFFFFF" w:themeFill="background1"/>
            <w:tcMar>
              <w:top w:w="113" w:type="dxa"/>
              <w:left w:w="0" w:type="dxa"/>
              <w:bottom w:w="113" w:type="dxa"/>
              <w:right w:w="0" w:type="dxa"/>
            </w:tcMar>
          </w:tcPr>
          <w:p w:rsidR="00AC5D8A" w:rsidRPr="00AC5D8A" w:rsidRDefault="00AC5D8A">
            <w:pPr>
              <w:pStyle w:val="ConsPlusNormal"/>
              <w:jc w:val="center"/>
            </w:pPr>
            <w:r w:rsidRPr="00AC5D8A">
              <w:t>Список изменяющих документов</w:t>
            </w:r>
          </w:p>
          <w:p w:rsidR="00AC5D8A" w:rsidRPr="00AC5D8A" w:rsidRDefault="00AC5D8A">
            <w:pPr>
              <w:pStyle w:val="ConsPlusNormal"/>
              <w:jc w:val="center"/>
            </w:pPr>
            <w:proofErr w:type="gramStart"/>
            <w:r w:rsidRPr="00AC5D8A">
              <w:t>(в ред. Постановлений Правительства Ленинградской области</w:t>
            </w:r>
            <w:proofErr w:type="gramEnd"/>
          </w:p>
          <w:p w:rsidR="00AC5D8A" w:rsidRPr="00AC5D8A" w:rsidRDefault="00AC5D8A">
            <w:pPr>
              <w:pStyle w:val="ConsPlusNormal"/>
              <w:jc w:val="center"/>
            </w:pPr>
            <w:r w:rsidRPr="00AC5D8A">
              <w:t xml:space="preserve">от 16.03.2023 </w:t>
            </w:r>
            <w:hyperlink r:id="rId28">
              <w:r w:rsidRPr="00AC5D8A">
                <w:t>N 171</w:t>
              </w:r>
            </w:hyperlink>
            <w:r w:rsidRPr="00AC5D8A">
              <w:t xml:space="preserve">, от 18.07.2023 </w:t>
            </w:r>
            <w:hyperlink r:id="rId29">
              <w:r w:rsidRPr="00AC5D8A">
                <w:t>N 503</w:t>
              </w:r>
            </w:hyperlink>
            <w:r w:rsidRPr="00AC5D8A">
              <w:t xml:space="preserve">, от 03.10.2024 </w:t>
            </w:r>
            <w:hyperlink r:id="rId30">
              <w:r w:rsidRPr="00AC5D8A">
                <w:t>N 674</w:t>
              </w:r>
            </w:hyperlink>
            <w:r w:rsidRPr="00AC5D8A">
              <w:t>,</w:t>
            </w:r>
          </w:p>
          <w:p w:rsidR="00AC5D8A" w:rsidRPr="00AC5D8A" w:rsidRDefault="00AC5D8A">
            <w:pPr>
              <w:pStyle w:val="ConsPlusNormal"/>
              <w:jc w:val="center"/>
            </w:pPr>
            <w:r w:rsidRPr="00AC5D8A">
              <w:t xml:space="preserve">от 14.01.2025 </w:t>
            </w:r>
            <w:hyperlink r:id="rId31">
              <w:r w:rsidRPr="00AC5D8A">
                <w:t>N 19</w:t>
              </w:r>
            </w:hyperlink>
            <w:r w:rsidRPr="00AC5D8A">
              <w:t xml:space="preserve">, от 30.01.2025 </w:t>
            </w:r>
            <w:hyperlink r:id="rId32">
              <w:r w:rsidRPr="00AC5D8A">
                <w:t>N 88</w:t>
              </w:r>
            </w:hyperlink>
            <w:r w:rsidRPr="00AC5D8A">
              <w:t xml:space="preserve">, от 12.12.2025 </w:t>
            </w:r>
            <w:hyperlink r:id="rId33">
              <w:r w:rsidRPr="00AC5D8A">
                <w:t>N 1053</w:t>
              </w:r>
            </w:hyperlink>
            <w:r w:rsidRPr="00AC5D8A">
              <w:t>,</w:t>
            </w:r>
          </w:p>
          <w:p w:rsidR="00AC5D8A" w:rsidRPr="00AC5D8A" w:rsidRDefault="00AC5D8A">
            <w:pPr>
              <w:pStyle w:val="ConsPlusNormal"/>
              <w:jc w:val="center"/>
            </w:pPr>
            <w:r w:rsidRPr="00AC5D8A">
              <w:t xml:space="preserve">от 22.04.2026 </w:t>
            </w:r>
            <w:hyperlink r:id="rId34">
              <w:r w:rsidRPr="00AC5D8A">
                <w:t>N 335</w:t>
              </w:r>
            </w:hyperlink>
            <w:r w:rsidRPr="00AC5D8A">
              <w:t xml:space="preserve">, от 20.05.2026 </w:t>
            </w:r>
            <w:hyperlink r:id="rId35">
              <w:r w:rsidRPr="00AC5D8A">
                <w:t>N 397</w:t>
              </w:r>
            </w:hyperlink>
            <w:r w:rsidRPr="00AC5D8A">
              <w:t>)</w:t>
            </w:r>
          </w:p>
        </w:tc>
        <w:tc>
          <w:tcPr>
            <w:tcW w:w="113" w:type="dxa"/>
            <w:shd w:val="clear" w:color="auto" w:fill="FFFFFF" w:themeFill="background1"/>
            <w:tcMar>
              <w:top w:w="0" w:type="dxa"/>
              <w:left w:w="0" w:type="dxa"/>
              <w:bottom w:w="0" w:type="dxa"/>
              <w:right w:w="0" w:type="dxa"/>
            </w:tcMar>
          </w:tcPr>
          <w:p w:rsidR="00AC5D8A" w:rsidRPr="00AC5D8A" w:rsidRDefault="00AC5D8A">
            <w:pPr>
              <w:pStyle w:val="ConsPlusNormal"/>
            </w:pPr>
          </w:p>
        </w:tc>
      </w:tr>
    </w:tbl>
    <w:p w:rsidR="00AC5D8A" w:rsidRPr="00AC5D8A" w:rsidRDefault="00AC5D8A">
      <w:pPr>
        <w:pStyle w:val="ConsPlusNormal"/>
        <w:jc w:val="center"/>
      </w:pPr>
    </w:p>
    <w:p w:rsidR="00AC5D8A" w:rsidRPr="00AC5D8A" w:rsidRDefault="00AC5D8A">
      <w:pPr>
        <w:pStyle w:val="ConsPlusTitle"/>
        <w:jc w:val="center"/>
        <w:outlineLvl w:val="1"/>
      </w:pPr>
      <w:r w:rsidRPr="00AC5D8A">
        <w:t>1. Общие положения</w:t>
      </w:r>
    </w:p>
    <w:p w:rsidR="00AC5D8A" w:rsidRPr="00AC5D8A" w:rsidRDefault="00AC5D8A">
      <w:pPr>
        <w:pStyle w:val="ConsPlusNormal"/>
        <w:ind w:firstLine="540"/>
        <w:jc w:val="both"/>
      </w:pPr>
    </w:p>
    <w:p w:rsidR="00AC5D8A" w:rsidRPr="00AC5D8A" w:rsidRDefault="00AC5D8A">
      <w:pPr>
        <w:pStyle w:val="ConsPlusNormal"/>
        <w:ind w:firstLine="540"/>
        <w:jc w:val="both"/>
      </w:pPr>
      <w:r w:rsidRPr="00AC5D8A">
        <w:t xml:space="preserve">1.1. </w:t>
      </w:r>
      <w:proofErr w:type="gramStart"/>
      <w:r w:rsidRPr="00AC5D8A">
        <w:t xml:space="preserve">Настоящий Порядок устанавливает цели, условия и порядок предоставления субсидий из областного бюджета Ленинградской области (далее - областной бюджет) юридическим лицам (за исключением государственных (муниципальных) учреждений) и индивидуальным предпринимателям в целях финансового обеспечения затрат в связи с производством продукции сетевыми средствами массовой информации в рамках государственной </w:t>
      </w:r>
      <w:hyperlink r:id="rId36">
        <w:r w:rsidRPr="00AC5D8A">
          <w:t>программы</w:t>
        </w:r>
      </w:hyperlink>
      <w:r w:rsidRPr="00AC5D8A">
        <w:t xml:space="preserve"> Ленинградской области "Устойчивое общественное развитие в Ленинградской области", утвержденной постановлением Правительства Ленинградской области от 14</w:t>
      </w:r>
      <w:proofErr w:type="gramEnd"/>
      <w:r w:rsidRPr="00AC5D8A">
        <w:t xml:space="preserve"> ноября 2013 года N 399 (далее - субсидии).</w:t>
      </w:r>
    </w:p>
    <w:p w:rsidR="00AC5D8A" w:rsidRPr="00AC5D8A" w:rsidRDefault="00AC5D8A">
      <w:pPr>
        <w:pStyle w:val="ConsPlusNormal"/>
        <w:jc w:val="both"/>
      </w:pPr>
      <w:r w:rsidRPr="00AC5D8A">
        <w:t xml:space="preserve">(в ред. </w:t>
      </w:r>
      <w:hyperlink r:id="rId37">
        <w:r w:rsidRPr="00AC5D8A">
          <w:t>Постановления</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r w:rsidRPr="00AC5D8A">
        <w:t>1.2. Субсидии предоставляются в пределах бюджетных ассигнований, утвержденных в сводной бюджетной росписи областного бюджета на соответствующий финансовый год Комитету по печати Ленинградской области - главному распорядителю бюджетных средств (далее - Комитет), и доведенных Комитету лимитов бюджетных обязательств на текущий финансовый год.</w:t>
      </w:r>
    </w:p>
    <w:p w:rsidR="00AC5D8A" w:rsidRPr="00AC5D8A" w:rsidRDefault="00AC5D8A">
      <w:pPr>
        <w:pStyle w:val="ConsPlusNormal"/>
        <w:spacing w:before="220"/>
        <w:ind w:firstLine="540"/>
        <w:jc w:val="both"/>
      </w:pPr>
      <w:r w:rsidRPr="00AC5D8A">
        <w:t>1.3. В настоящем Порядке используются следующие понятия:</w:t>
      </w:r>
    </w:p>
    <w:p w:rsidR="00AC5D8A" w:rsidRPr="00AC5D8A" w:rsidRDefault="00AC5D8A">
      <w:pPr>
        <w:pStyle w:val="ConsPlusNormal"/>
        <w:spacing w:before="220"/>
        <w:ind w:firstLine="540"/>
        <w:jc w:val="both"/>
      </w:pPr>
      <w:r w:rsidRPr="00AC5D8A">
        <w:t xml:space="preserve">конкурсная комиссия - коллегиальный орган, формируемый Комитетом для рассмотрения и оценки заявок участников отбора из числа специалистов в сфере средств массовой информации (далее - СМИ), представителей органов государственной власти Ленинградской области, членов общественных советов при органах исполнительной власти Ленинградской области. Положение о конкурсной комиссии и состав конкурсной комиссии утверждаются правовым актом Комитета. Конкурсная комиссия рассматривает и оценивает поданные </w:t>
      </w:r>
      <w:proofErr w:type="gramStart"/>
      <w:r w:rsidRPr="00AC5D8A">
        <w:t>на участие в конкурсном отборе заявки участников конкурсного отбора в соответствии с Положением о конкурсной комиссии</w:t>
      </w:r>
      <w:proofErr w:type="gramEnd"/>
      <w:r w:rsidRPr="00AC5D8A">
        <w:t xml:space="preserve"> и настоящим Порядком;</w:t>
      </w:r>
    </w:p>
    <w:p w:rsidR="00AC5D8A" w:rsidRPr="00AC5D8A" w:rsidRDefault="00AC5D8A">
      <w:pPr>
        <w:pStyle w:val="ConsPlusNormal"/>
        <w:jc w:val="both"/>
      </w:pPr>
      <w:r w:rsidRPr="00AC5D8A">
        <w:t xml:space="preserve">(в ред. </w:t>
      </w:r>
      <w:hyperlink r:id="rId38">
        <w:r w:rsidRPr="00AC5D8A">
          <w:t>Постановления</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r w:rsidRPr="00AC5D8A">
        <w:t xml:space="preserve">участники отбора - юридические лица (за исключением государственных (муниципальных) учреждений) и индивидуальные предприниматели, осуществляющие производство продукции сетевыми средствами массовой информации, претендующие на получение субсидий, соответствующие требованиям, установленным </w:t>
      </w:r>
      <w:hyperlink w:anchor="P72">
        <w:r w:rsidRPr="00AC5D8A">
          <w:t>пунктом 1.5</w:t>
        </w:r>
      </w:hyperlink>
      <w:r w:rsidRPr="00AC5D8A">
        <w:t xml:space="preserve"> настоящего Порядка;</w:t>
      </w:r>
    </w:p>
    <w:p w:rsidR="00AC5D8A" w:rsidRPr="00AC5D8A" w:rsidRDefault="00AC5D8A">
      <w:pPr>
        <w:pStyle w:val="ConsPlusNormal"/>
        <w:jc w:val="both"/>
      </w:pPr>
      <w:r w:rsidRPr="00AC5D8A">
        <w:t xml:space="preserve">(в ред. </w:t>
      </w:r>
      <w:hyperlink r:id="rId39">
        <w:r w:rsidRPr="00AC5D8A">
          <w:t>Постановления</w:t>
        </w:r>
      </w:hyperlink>
      <w:r w:rsidRPr="00AC5D8A">
        <w:t xml:space="preserve"> Правительства Ленинградской области от 30.01.2025 N 88)</w:t>
      </w:r>
    </w:p>
    <w:p w:rsidR="00AC5D8A" w:rsidRPr="00AC5D8A" w:rsidRDefault="00AC5D8A">
      <w:pPr>
        <w:pStyle w:val="ConsPlusNormal"/>
        <w:spacing w:before="220"/>
        <w:ind w:firstLine="540"/>
        <w:jc w:val="both"/>
      </w:pPr>
      <w:r w:rsidRPr="00AC5D8A">
        <w:lastRenderedPageBreak/>
        <w:t xml:space="preserve">конвергентная редакция - структура, производящая </w:t>
      </w:r>
      <w:proofErr w:type="spellStart"/>
      <w:r w:rsidRPr="00AC5D8A">
        <w:t>медиапродукт</w:t>
      </w:r>
      <w:proofErr w:type="spellEnd"/>
      <w:r w:rsidRPr="00AC5D8A">
        <w:t xml:space="preserve"> для нескольких видов СМИ, входящих в состав одного </w:t>
      </w:r>
      <w:proofErr w:type="spellStart"/>
      <w:r w:rsidRPr="00AC5D8A">
        <w:t>медиаобъединения</w:t>
      </w:r>
      <w:proofErr w:type="spellEnd"/>
      <w:r w:rsidRPr="00AC5D8A">
        <w:t xml:space="preserve"> (сетевые СМИ, радио, телевидение, районное периодическое печатное издание), в котором осуществляется обмен информацией;</w:t>
      </w:r>
    </w:p>
    <w:p w:rsidR="00AC5D8A" w:rsidRPr="00AC5D8A" w:rsidRDefault="00AC5D8A">
      <w:pPr>
        <w:pStyle w:val="ConsPlusNormal"/>
        <w:spacing w:before="220"/>
        <w:ind w:firstLine="540"/>
        <w:jc w:val="both"/>
      </w:pPr>
      <w:r w:rsidRPr="00AC5D8A">
        <w:t>договор - соглашение между Комитетом и получателем субсидии о предоставлении субсидии в соответствии с типовой формой, утвержденной Комитетом финансов Ленинградской области;</w:t>
      </w:r>
    </w:p>
    <w:p w:rsidR="00AC5D8A" w:rsidRPr="00AC5D8A" w:rsidRDefault="00AC5D8A">
      <w:pPr>
        <w:pStyle w:val="ConsPlusNormal"/>
        <w:spacing w:before="220"/>
        <w:ind w:firstLine="540"/>
        <w:jc w:val="both"/>
      </w:pPr>
      <w:r w:rsidRPr="00AC5D8A">
        <w:t xml:space="preserve">получатель субсидии - участник отбора, признанный победителем на основании решения Комитета в соответствии с </w:t>
      </w:r>
      <w:hyperlink w:anchor="P220">
        <w:r w:rsidRPr="00AC5D8A">
          <w:t>пунктом 2.16</w:t>
        </w:r>
      </w:hyperlink>
      <w:r w:rsidRPr="00AC5D8A">
        <w:t xml:space="preserve"> настоящего Порядка.</w:t>
      </w:r>
    </w:p>
    <w:p w:rsidR="00AC5D8A" w:rsidRPr="00AC5D8A" w:rsidRDefault="00AC5D8A">
      <w:pPr>
        <w:pStyle w:val="ConsPlusNormal"/>
        <w:spacing w:before="220"/>
        <w:ind w:firstLine="540"/>
        <w:jc w:val="both"/>
      </w:pPr>
      <w:r w:rsidRPr="00AC5D8A">
        <w:t>Иные понятия и термины, используемые в настоящем Порядке, применяются в значениях, определенных законодательством Российской Федерации.</w:t>
      </w:r>
    </w:p>
    <w:p w:rsidR="00AC5D8A" w:rsidRPr="00AC5D8A" w:rsidRDefault="00AC5D8A">
      <w:pPr>
        <w:pStyle w:val="ConsPlusNormal"/>
        <w:spacing w:before="220"/>
        <w:ind w:firstLine="540"/>
        <w:jc w:val="both"/>
      </w:pPr>
      <w:bookmarkStart w:id="1" w:name="P70"/>
      <w:bookmarkEnd w:id="1"/>
      <w:r w:rsidRPr="00AC5D8A">
        <w:t>1.4. Субсидии предоставляются в целях сохранения и увеличения объемов выпуска продукции, содержащей информационные материалы, посвященной социально значимым темам, сетевыми средствами массовой информации.</w:t>
      </w:r>
    </w:p>
    <w:p w:rsidR="00AC5D8A" w:rsidRPr="00AC5D8A" w:rsidRDefault="00AC5D8A">
      <w:pPr>
        <w:pStyle w:val="ConsPlusNormal"/>
        <w:jc w:val="both"/>
      </w:pPr>
      <w:r w:rsidRPr="00AC5D8A">
        <w:t xml:space="preserve">(п. 1.4 в ред. </w:t>
      </w:r>
      <w:hyperlink r:id="rId40">
        <w:r w:rsidRPr="00AC5D8A">
          <w:t>Постановления</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bookmarkStart w:id="2" w:name="P72"/>
      <w:bookmarkEnd w:id="2"/>
      <w:r w:rsidRPr="00AC5D8A">
        <w:t>1.5. К категории участников отбора (получателей субсидии) относятся юридические лица (за исключением государственных (муниципальных) учреждений), индивидуальные предприниматели, являющиеся редакциями сетевых средств массовой информации Ленинградской области, осуществляющие производство продукции и соответствующие следующим требованиям:</w:t>
      </w:r>
    </w:p>
    <w:p w:rsidR="00AC5D8A" w:rsidRPr="00AC5D8A" w:rsidRDefault="00AC5D8A">
      <w:pPr>
        <w:pStyle w:val="ConsPlusNormal"/>
        <w:jc w:val="both"/>
      </w:pPr>
      <w:r w:rsidRPr="00AC5D8A">
        <w:t xml:space="preserve">(в ред. Постановлений Правительства Ленинградской области от 03.10.2024 </w:t>
      </w:r>
      <w:hyperlink r:id="rId41">
        <w:r w:rsidRPr="00AC5D8A">
          <w:t>N 674</w:t>
        </w:r>
      </w:hyperlink>
      <w:r w:rsidRPr="00AC5D8A">
        <w:t xml:space="preserve">, от 30.01.2025 </w:t>
      </w:r>
      <w:hyperlink r:id="rId42">
        <w:r w:rsidRPr="00AC5D8A">
          <w:t>N 88</w:t>
        </w:r>
      </w:hyperlink>
      <w:r w:rsidRPr="00AC5D8A">
        <w:t>)</w:t>
      </w:r>
    </w:p>
    <w:p w:rsidR="00AC5D8A" w:rsidRPr="00AC5D8A" w:rsidRDefault="00AC5D8A">
      <w:pPr>
        <w:pStyle w:val="ConsPlusNormal"/>
        <w:spacing w:before="220"/>
        <w:ind w:firstLine="540"/>
        <w:jc w:val="both"/>
      </w:pPr>
      <w:r w:rsidRPr="00AC5D8A">
        <w:t>а) наличие регистрации на территории Ленинградской области;</w:t>
      </w:r>
    </w:p>
    <w:p w:rsidR="00AC5D8A" w:rsidRPr="00AC5D8A" w:rsidRDefault="00AC5D8A">
      <w:pPr>
        <w:pStyle w:val="ConsPlusNormal"/>
        <w:spacing w:before="220"/>
        <w:ind w:firstLine="540"/>
        <w:jc w:val="both"/>
      </w:pPr>
      <w:r w:rsidRPr="00AC5D8A">
        <w:t xml:space="preserve">б) наличие у участника отбора действующего свидетельства о регистрации СМИ, выданного не менее чем за три месяца до дня подачи заявки/выписки из реестра зарегистрированных СМИ, дата принятия </w:t>
      </w:r>
      <w:proofErr w:type="gramStart"/>
      <w:r w:rsidRPr="00AC5D8A">
        <w:t>решения</w:t>
      </w:r>
      <w:proofErr w:type="gramEnd"/>
      <w:r w:rsidRPr="00AC5D8A">
        <w:t xml:space="preserve"> о регистрации которого не менее чем за три месяца до дня подачи заявки;</w:t>
      </w:r>
    </w:p>
    <w:p w:rsidR="00AC5D8A" w:rsidRPr="00AC5D8A" w:rsidRDefault="00AC5D8A">
      <w:pPr>
        <w:pStyle w:val="ConsPlusNormal"/>
        <w:spacing w:before="220"/>
        <w:ind w:firstLine="540"/>
        <w:jc w:val="both"/>
      </w:pPr>
      <w:r w:rsidRPr="00AC5D8A">
        <w:t xml:space="preserve">в) тематика </w:t>
      </w:r>
      <w:proofErr w:type="gramStart"/>
      <w:r w:rsidRPr="00AC5D8A">
        <w:t>и(</w:t>
      </w:r>
      <w:proofErr w:type="gramEnd"/>
      <w:r w:rsidRPr="00AC5D8A">
        <w:t>или) специализация СМИ в соответствии со свидетельством о регистрации СМИ: информационная, информационно-аналитическая, общественно-информационная, общественно-политическая;</w:t>
      </w:r>
    </w:p>
    <w:p w:rsidR="00AC5D8A" w:rsidRPr="00AC5D8A" w:rsidRDefault="00AC5D8A">
      <w:pPr>
        <w:pStyle w:val="ConsPlusNormal"/>
        <w:spacing w:before="220"/>
        <w:ind w:firstLine="540"/>
        <w:jc w:val="both"/>
      </w:pPr>
      <w:r w:rsidRPr="00AC5D8A">
        <w:t>г) количество размещенных на сайте СМИ информационных материалов, посвященных вопросам политической, экономической, общественной, культурной, спортивной жизни и иным социально значимым темам, актуальным как для муниципального района (городского округа, муниципального округа), так и для Ленинградской области в целом, должно составлять не менее 50 единиц в неделю;</w:t>
      </w:r>
    </w:p>
    <w:p w:rsidR="00AC5D8A" w:rsidRPr="00AC5D8A" w:rsidRDefault="00AC5D8A">
      <w:pPr>
        <w:pStyle w:val="ConsPlusNormal"/>
        <w:jc w:val="both"/>
      </w:pPr>
      <w:r w:rsidRPr="00AC5D8A">
        <w:t>(</w:t>
      </w:r>
      <w:proofErr w:type="spellStart"/>
      <w:r w:rsidRPr="00AC5D8A">
        <w:t>пп</w:t>
      </w:r>
      <w:proofErr w:type="spellEnd"/>
      <w:r w:rsidRPr="00AC5D8A">
        <w:t xml:space="preserve">. "г" в ред. </w:t>
      </w:r>
      <w:hyperlink r:id="rId43">
        <w:r w:rsidRPr="00AC5D8A">
          <w:t>Постановления</w:t>
        </w:r>
      </w:hyperlink>
      <w:r w:rsidRPr="00AC5D8A">
        <w:t xml:space="preserve"> Правительства Ленинградской области от 14.01.2025 N 19)</w:t>
      </w:r>
    </w:p>
    <w:p w:rsidR="00AC5D8A" w:rsidRPr="00AC5D8A" w:rsidRDefault="00AC5D8A">
      <w:pPr>
        <w:pStyle w:val="ConsPlusNormal"/>
        <w:spacing w:before="220"/>
        <w:ind w:firstLine="540"/>
        <w:jc w:val="both"/>
      </w:pPr>
      <w:r w:rsidRPr="00AC5D8A">
        <w:t xml:space="preserve">д) наличие открытого для просмотра статистического счетчика посещений: </w:t>
      </w:r>
      <w:proofErr w:type="spellStart"/>
      <w:r w:rsidRPr="00AC5D8A">
        <w:t>Яндекс</w:t>
      </w:r>
      <w:proofErr w:type="gramStart"/>
      <w:r w:rsidRPr="00AC5D8A">
        <w:t>.М</w:t>
      </w:r>
      <w:proofErr w:type="gramEnd"/>
      <w:r w:rsidRPr="00AC5D8A">
        <w:t>етрика</w:t>
      </w:r>
      <w:proofErr w:type="spellEnd"/>
      <w:r w:rsidRPr="00AC5D8A">
        <w:t xml:space="preserve">, </w:t>
      </w:r>
      <w:proofErr w:type="spellStart"/>
      <w:r w:rsidRPr="00AC5D8A">
        <w:t>ЛайвИнтернет</w:t>
      </w:r>
      <w:proofErr w:type="spellEnd"/>
      <w:r w:rsidRPr="00AC5D8A">
        <w:t xml:space="preserve">, Рамблер/Топ100, </w:t>
      </w:r>
      <w:proofErr w:type="spellStart"/>
      <w:r w:rsidRPr="00AC5D8A">
        <w:t>Рейтинг.Мэйл.Ру</w:t>
      </w:r>
      <w:proofErr w:type="spellEnd"/>
      <w:r w:rsidRPr="00AC5D8A">
        <w:t xml:space="preserve"> и другие (далее - статистический счетчик);</w:t>
      </w:r>
    </w:p>
    <w:p w:rsidR="00AC5D8A" w:rsidRPr="00AC5D8A" w:rsidRDefault="00AC5D8A">
      <w:pPr>
        <w:pStyle w:val="ConsPlusNormal"/>
        <w:jc w:val="both"/>
      </w:pPr>
      <w:r w:rsidRPr="00AC5D8A">
        <w:t xml:space="preserve">(в ред. </w:t>
      </w:r>
      <w:hyperlink r:id="rId44">
        <w:r w:rsidRPr="00AC5D8A">
          <w:t>Постановления</w:t>
        </w:r>
      </w:hyperlink>
      <w:r w:rsidRPr="00AC5D8A">
        <w:t xml:space="preserve"> Правительства Ленинградской области от 30.01.2025 N 88)</w:t>
      </w:r>
    </w:p>
    <w:p w:rsidR="00AC5D8A" w:rsidRPr="00AC5D8A" w:rsidRDefault="00AC5D8A">
      <w:pPr>
        <w:pStyle w:val="ConsPlusNormal"/>
        <w:spacing w:before="220"/>
        <w:ind w:firstLine="540"/>
        <w:jc w:val="both"/>
      </w:pPr>
      <w:r w:rsidRPr="00AC5D8A">
        <w:t>е) среднемесячная посещаемость сайта СМИ за три месяца, предшествующих дате проведения конкурсного отбора, должна составлять не менее 4000 уникальных посетителей сайта в месяц (по данным статистического счетчика);</w:t>
      </w:r>
    </w:p>
    <w:p w:rsidR="00AC5D8A" w:rsidRPr="00AC5D8A" w:rsidRDefault="00AC5D8A">
      <w:pPr>
        <w:pStyle w:val="ConsPlusNormal"/>
        <w:spacing w:before="220"/>
        <w:ind w:firstLine="540"/>
        <w:jc w:val="both"/>
      </w:pPr>
      <w:r w:rsidRPr="00AC5D8A">
        <w:t xml:space="preserve">ж) фиксирование новостными </w:t>
      </w:r>
      <w:proofErr w:type="spellStart"/>
      <w:r w:rsidRPr="00AC5D8A">
        <w:t>агрегаторами</w:t>
      </w:r>
      <w:proofErr w:type="spellEnd"/>
      <w:r w:rsidRPr="00AC5D8A">
        <w:t xml:space="preserve"> (</w:t>
      </w:r>
      <w:proofErr w:type="spellStart"/>
      <w:r w:rsidRPr="00AC5D8A">
        <w:t>Яндекс</w:t>
      </w:r>
      <w:proofErr w:type="gramStart"/>
      <w:r w:rsidRPr="00AC5D8A">
        <w:t>.Н</w:t>
      </w:r>
      <w:proofErr w:type="gramEnd"/>
      <w:r w:rsidRPr="00AC5D8A">
        <w:t>овости</w:t>
      </w:r>
      <w:proofErr w:type="spellEnd"/>
      <w:r w:rsidRPr="00AC5D8A">
        <w:t xml:space="preserve"> и другими) обновлений сайта сетевого издания;</w:t>
      </w:r>
    </w:p>
    <w:p w:rsidR="00AC5D8A" w:rsidRPr="00AC5D8A" w:rsidRDefault="00AC5D8A">
      <w:pPr>
        <w:pStyle w:val="ConsPlusNormal"/>
        <w:jc w:val="both"/>
      </w:pPr>
      <w:r w:rsidRPr="00AC5D8A">
        <w:t xml:space="preserve">(в ред. </w:t>
      </w:r>
      <w:hyperlink r:id="rId45">
        <w:r w:rsidRPr="00AC5D8A">
          <w:t>Постановления</w:t>
        </w:r>
      </w:hyperlink>
      <w:r w:rsidRPr="00AC5D8A">
        <w:t xml:space="preserve"> Правительства Ленинградской области от 30.01.2025 N 88)</w:t>
      </w:r>
    </w:p>
    <w:p w:rsidR="00AC5D8A" w:rsidRPr="00AC5D8A" w:rsidRDefault="00AC5D8A">
      <w:pPr>
        <w:pStyle w:val="ConsPlusNormal"/>
        <w:spacing w:before="220"/>
        <w:ind w:firstLine="540"/>
        <w:jc w:val="both"/>
      </w:pPr>
      <w:r w:rsidRPr="00AC5D8A">
        <w:lastRenderedPageBreak/>
        <w:t>з) наличие сообществ СМИ не менее чем в одной российской социальной сети;</w:t>
      </w:r>
    </w:p>
    <w:p w:rsidR="00AC5D8A" w:rsidRPr="00AC5D8A" w:rsidRDefault="00AC5D8A">
      <w:pPr>
        <w:pStyle w:val="ConsPlusNormal"/>
        <w:spacing w:before="220"/>
        <w:ind w:firstLine="540"/>
        <w:jc w:val="both"/>
      </w:pPr>
      <w:r w:rsidRPr="00AC5D8A">
        <w:t>и) количество размещенных на странице СМИ в социальной сети собственных информационных материалов, представляющих общественный интерес, посвященных социально значимым вопросам, актуальным для Ленинградской области, должно составлять не менее 20 единиц в неделю;</w:t>
      </w:r>
    </w:p>
    <w:p w:rsidR="00AC5D8A" w:rsidRPr="00AC5D8A" w:rsidRDefault="00AC5D8A">
      <w:pPr>
        <w:pStyle w:val="ConsPlusNormal"/>
        <w:spacing w:before="220"/>
        <w:ind w:firstLine="540"/>
        <w:jc w:val="both"/>
      </w:pPr>
      <w:r w:rsidRPr="00AC5D8A">
        <w:t xml:space="preserve">к) общий объем сообщений и материалов рекламного характера должен соответствовать положениям </w:t>
      </w:r>
      <w:hyperlink r:id="rId46">
        <w:r w:rsidRPr="00AC5D8A">
          <w:t>статей 14</w:t>
        </w:r>
      </w:hyperlink>
      <w:r w:rsidRPr="00AC5D8A">
        <w:t xml:space="preserve"> и </w:t>
      </w:r>
      <w:hyperlink r:id="rId47">
        <w:r w:rsidRPr="00AC5D8A">
          <w:t>15</w:t>
        </w:r>
      </w:hyperlink>
      <w:r w:rsidRPr="00AC5D8A">
        <w:t xml:space="preserve"> Федерального закона от 13 марта 2006 года N 38-ФЗ "О рекламе".</w:t>
      </w:r>
    </w:p>
    <w:p w:rsidR="00AC5D8A" w:rsidRPr="00AC5D8A" w:rsidRDefault="00AC5D8A">
      <w:pPr>
        <w:pStyle w:val="ConsPlusNormal"/>
        <w:spacing w:before="220"/>
        <w:ind w:firstLine="540"/>
        <w:jc w:val="both"/>
      </w:pPr>
      <w:bookmarkStart w:id="3" w:name="P87"/>
      <w:bookmarkEnd w:id="3"/>
      <w:r w:rsidRPr="00AC5D8A">
        <w:t>1.6. Субсидии предоставляются получателям субсидий на финансовое обеспечение затрат в связи с производством продукции сетевым средством массовой информации по следующим направлениям расходов:</w:t>
      </w:r>
    </w:p>
    <w:p w:rsidR="00AC5D8A" w:rsidRPr="00AC5D8A" w:rsidRDefault="00AC5D8A">
      <w:pPr>
        <w:pStyle w:val="ConsPlusNormal"/>
        <w:spacing w:before="220"/>
        <w:ind w:firstLine="540"/>
        <w:jc w:val="both"/>
      </w:pPr>
      <w:r w:rsidRPr="00AC5D8A">
        <w:t xml:space="preserve">оплата труда штатных </w:t>
      </w:r>
      <w:proofErr w:type="gramStart"/>
      <w:r w:rsidRPr="00AC5D8A">
        <w:t>и(</w:t>
      </w:r>
      <w:proofErr w:type="gramEnd"/>
      <w:r w:rsidRPr="00AC5D8A">
        <w:t>или) внештатных сотрудников, расходы на оплату страховых взносов, начисляемых в пользу штатных сотрудников, задействованных для выполнения работ, по которым в плане мероприятий установлены результаты предоставления субсидии с раздельным учетом затрат;</w:t>
      </w:r>
    </w:p>
    <w:p w:rsidR="00AC5D8A" w:rsidRPr="00AC5D8A" w:rsidRDefault="00AC5D8A">
      <w:pPr>
        <w:pStyle w:val="ConsPlusNormal"/>
        <w:spacing w:before="220"/>
        <w:ind w:firstLine="540"/>
        <w:jc w:val="both"/>
      </w:pPr>
      <w:r w:rsidRPr="00AC5D8A">
        <w:t xml:space="preserve">абзац утратил силу. - </w:t>
      </w:r>
      <w:hyperlink r:id="rId48">
        <w:r w:rsidRPr="00AC5D8A">
          <w:t>Постановление</w:t>
        </w:r>
      </w:hyperlink>
      <w:r w:rsidRPr="00AC5D8A">
        <w:t xml:space="preserve"> Правительства Ленинградской области от 12.12.2025 N 1053;</w:t>
      </w:r>
    </w:p>
    <w:p w:rsidR="00AC5D8A" w:rsidRPr="00AC5D8A" w:rsidRDefault="00AC5D8A">
      <w:pPr>
        <w:pStyle w:val="ConsPlusNormal"/>
        <w:spacing w:before="220"/>
        <w:ind w:firstLine="540"/>
        <w:jc w:val="both"/>
      </w:pPr>
      <w:r w:rsidRPr="00AC5D8A">
        <w:t>техническое поддержание сайта СМИ в информационно-телекоммуникационной сети "Интернет" (далее - сеть "Интернет"), техническое администрирование ресурса, в том числе обеспечение его безопасности и постоянной работоспособности, услуги хостинга, аренда серверного оборудования;</w:t>
      </w:r>
    </w:p>
    <w:p w:rsidR="00AC5D8A" w:rsidRPr="00AC5D8A" w:rsidRDefault="00AC5D8A">
      <w:pPr>
        <w:pStyle w:val="ConsPlusNormal"/>
        <w:jc w:val="both"/>
      </w:pPr>
      <w:r w:rsidRPr="00AC5D8A">
        <w:t xml:space="preserve">(в ред. </w:t>
      </w:r>
      <w:hyperlink r:id="rId49">
        <w:r w:rsidRPr="00AC5D8A">
          <w:t>Постановления</w:t>
        </w:r>
      </w:hyperlink>
      <w:r w:rsidRPr="00AC5D8A">
        <w:t xml:space="preserve"> Правительства Ленинградской области от 12.12.2025 N 1053)</w:t>
      </w:r>
    </w:p>
    <w:p w:rsidR="00AC5D8A" w:rsidRPr="00AC5D8A" w:rsidRDefault="00AC5D8A">
      <w:pPr>
        <w:pStyle w:val="ConsPlusNormal"/>
        <w:spacing w:before="220"/>
        <w:ind w:firstLine="540"/>
        <w:jc w:val="both"/>
      </w:pPr>
      <w:r w:rsidRPr="00AC5D8A">
        <w:t xml:space="preserve">поисковая оптимизация и социальное продвижение сайта СМИ в сети "Интернет", услуги (работы) по модернизации </w:t>
      </w:r>
      <w:proofErr w:type="gramStart"/>
      <w:r w:rsidRPr="00AC5D8A">
        <w:t>и(</w:t>
      </w:r>
      <w:proofErr w:type="gramEnd"/>
      <w:r w:rsidRPr="00AC5D8A">
        <w:t xml:space="preserve">или) </w:t>
      </w:r>
      <w:proofErr w:type="spellStart"/>
      <w:r w:rsidRPr="00AC5D8A">
        <w:t>редизайну</w:t>
      </w:r>
      <w:proofErr w:type="spellEnd"/>
      <w:r w:rsidRPr="00AC5D8A">
        <w:t xml:space="preserve"> сайта;</w:t>
      </w:r>
    </w:p>
    <w:p w:rsidR="00AC5D8A" w:rsidRPr="00AC5D8A" w:rsidRDefault="00AC5D8A">
      <w:pPr>
        <w:pStyle w:val="ConsPlusNormal"/>
        <w:spacing w:before="220"/>
        <w:ind w:firstLine="540"/>
        <w:jc w:val="both"/>
      </w:pPr>
      <w:r w:rsidRPr="00AC5D8A">
        <w:t>оплата услуг связи, в том числе сети "Интернет";</w:t>
      </w:r>
    </w:p>
    <w:p w:rsidR="00AC5D8A" w:rsidRPr="00AC5D8A" w:rsidRDefault="00AC5D8A">
      <w:pPr>
        <w:pStyle w:val="ConsPlusNormal"/>
        <w:spacing w:before="220"/>
        <w:ind w:firstLine="540"/>
        <w:jc w:val="both"/>
      </w:pPr>
      <w:r w:rsidRPr="00AC5D8A">
        <w:t xml:space="preserve">абзац утратил силу. - </w:t>
      </w:r>
      <w:hyperlink r:id="rId50">
        <w:r w:rsidRPr="00AC5D8A">
          <w:t>Постановление</w:t>
        </w:r>
      </w:hyperlink>
      <w:r w:rsidRPr="00AC5D8A">
        <w:t xml:space="preserve"> Правительства Ленинградской области от 12.12.2025 N 1053;</w:t>
      </w:r>
    </w:p>
    <w:p w:rsidR="00AC5D8A" w:rsidRPr="00AC5D8A" w:rsidRDefault="00AC5D8A">
      <w:pPr>
        <w:pStyle w:val="ConsPlusNormal"/>
        <w:spacing w:before="220"/>
        <w:ind w:firstLine="540"/>
        <w:jc w:val="both"/>
      </w:pPr>
      <w:r w:rsidRPr="00AC5D8A">
        <w:t>приобретение архивных материалов и прав на использование информации;</w:t>
      </w:r>
    </w:p>
    <w:p w:rsidR="00AC5D8A" w:rsidRPr="00AC5D8A" w:rsidRDefault="00AC5D8A">
      <w:pPr>
        <w:pStyle w:val="ConsPlusNormal"/>
        <w:spacing w:before="220"/>
        <w:ind w:firstLine="540"/>
        <w:jc w:val="both"/>
      </w:pPr>
      <w:r w:rsidRPr="00AC5D8A">
        <w:t>приобретение лицензионного программного обеспечения и оплата лицензии (расходы, связанные с получением прав по лицензионному соглашению; расходы по адаптации, настройке, внедрению и модификации для нужд конкретной организации программного обеспечения, расходы по сопровождению программного обеспечения);</w:t>
      </w:r>
    </w:p>
    <w:p w:rsidR="00AC5D8A" w:rsidRPr="00AC5D8A" w:rsidRDefault="00AC5D8A">
      <w:pPr>
        <w:pStyle w:val="ConsPlusNormal"/>
        <w:spacing w:before="220"/>
        <w:ind w:firstLine="540"/>
        <w:jc w:val="both"/>
      </w:pPr>
      <w:r w:rsidRPr="00AC5D8A">
        <w:t>оплата услуг по созданию, распространению и продвижению аудио-, виде</w:t>
      </w:r>
      <w:proofErr w:type="gramStart"/>
      <w:r w:rsidRPr="00AC5D8A">
        <w:t>о-</w:t>
      </w:r>
      <w:proofErr w:type="gramEnd"/>
      <w:r w:rsidRPr="00AC5D8A">
        <w:t xml:space="preserve"> и </w:t>
      </w:r>
      <w:proofErr w:type="spellStart"/>
      <w:r w:rsidRPr="00AC5D8A">
        <w:t>фотоконтента</w:t>
      </w:r>
      <w:proofErr w:type="spellEnd"/>
      <w:r w:rsidRPr="00AC5D8A">
        <w:t>, визуализированного и текстового контента, мультимедийного контента в сети "Интернет", включая социальные сети.</w:t>
      </w:r>
    </w:p>
    <w:p w:rsidR="00AC5D8A" w:rsidRPr="00AC5D8A" w:rsidRDefault="00AC5D8A">
      <w:pPr>
        <w:pStyle w:val="ConsPlusNormal"/>
        <w:spacing w:before="220"/>
        <w:ind w:firstLine="540"/>
        <w:jc w:val="both"/>
      </w:pPr>
      <w:r w:rsidRPr="00AC5D8A">
        <w:t xml:space="preserve">1.7. </w:t>
      </w:r>
      <w:proofErr w:type="gramStart"/>
      <w:r w:rsidRPr="00AC5D8A">
        <w:t>Информация о субсидии, в том числе предусмотренной законом (решением) о бюджете (законом (решением) о внесении изменений в закон (решение) о бюджете), подлежит размещению на едином портале бюджетной системы Российской Федерации в сети "Интернет" (далее -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w:t>
      </w:r>
      <w:proofErr w:type="gramEnd"/>
      <w:r w:rsidRPr="00AC5D8A">
        <w:t xml:space="preserve"> на предоставление субсидий до Комитета.</w:t>
      </w:r>
    </w:p>
    <w:p w:rsidR="00AC5D8A" w:rsidRPr="00AC5D8A" w:rsidRDefault="00AC5D8A">
      <w:pPr>
        <w:pStyle w:val="ConsPlusNormal"/>
        <w:jc w:val="both"/>
      </w:pPr>
      <w:r w:rsidRPr="00AC5D8A">
        <w:t xml:space="preserve">(п. 1.7 в ред. </w:t>
      </w:r>
      <w:hyperlink r:id="rId51">
        <w:r w:rsidRPr="00AC5D8A">
          <w:t>Постановления</w:t>
        </w:r>
      </w:hyperlink>
      <w:r w:rsidRPr="00AC5D8A">
        <w:t xml:space="preserve"> Правительства Ленинградской области от 20.05.2026 N 397)</w:t>
      </w:r>
    </w:p>
    <w:p w:rsidR="00AC5D8A" w:rsidRPr="00AC5D8A" w:rsidRDefault="00AC5D8A">
      <w:pPr>
        <w:pStyle w:val="ConsPlusNormal"/>
        <w:spacing w:before="220"/>
        <w:ind w:firstLine="540"/>
        <w:jc w:val="both"/>
      </w:pPr>
      <w:r w:rsidRPr="00AC5D8A">
        <w:t xml:space="preserve">1.8. </w:t>
      </w:r>
      <w:proofErr w:type="gramStart"/>
      <w:r w:rsidRPr="00AC5D8A">
        <w:t xml:space="preserve">Получателям субсидий, а также иным юридическим лицам, получающим средства на </w:t>
      </w:r>
      <w:r w:rsidRPr="00AC5D8A">
        <w:lastRenderedPageBreak/>
        <w:t>основании договоров, заключенных с получателями субсидий, за счет средств субсидий запрещено осуществлять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субсидий иных операций, определенных настоящим Порядком.</w:t>
      </w:r>
      <w:proofErr w:type="gramEnd"/>
    </w:p>
    <w:p w:rsidR="00AC5D8A" w:rsidRPr="00AC5D8A" w:rsidRDefault="00AC5D8A">
      <w:pPr>
        <w:pStyle w:val="ConsPlusNormal"/>
        <w:jc w:val="both"/>
      </w:pPr>
      <w:r w:rsidRPr="00AC5D8A">
        <w:t xml:space="preserve">(п. 1.8 в ред. </w:t>
      </w:r>
      <w:hyperlink r:id="rId52">
        <w:r w:rsidRPr="00AC5D8A">
          <w:t>Постановления</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r w:rsidRPr="00AC5D8A">
        <w:t xml:space="preserve">1.9. Субсидии не предоставляются на реализацию проектов, содержащих элементы экстремистской деятельности </w:t>
      </w:r>
      <w:proofErr w:type="gramStart"/>
      <w:r w:rsidRPr="00AC5D8A">
        <w:t>и(</w:t>
      </w:r>
      <w:proofErr w:type="gramEnd"/>
      <w:r w:rsidRPr="00AC5D8A">
        <w:t>или) направленных на изменение основ государственного строя Российской Федерации, на поддержку и(или) участие в предвыборных кампаниях, имеющих целью извлечение прибыли, предусматривающих предоставление грантов и(или) иных безвозмездных целевых поступлений (пожертвований, средств на осуществление благотворительной деятельности и др.) другим организациям, содержащих материалы эротического характера.</w:t>
      </w:r>
    </w:p>
    <w:p w:rsidR="00AC5D8A" w:rsidRPr="00AC5D8A" w:rsidRDefault="00AC5D8A">
      <w:pPr>
        <w:pStyle w:val="ConsPlusNormal"/>
        <w:spacing w:before="220"/>
        <w:ind w:firstLine="540"/>
        <w:jc w:val="both"/>
      </w:pPr>
      <w:r w:rsidRPr="00AC5D8A">
        <w:t xml:space="preserve">1.10. </w:t>
      </w:r>
      <w:proofErr w:type="gramStart"/>
      <w:r w:rsidRPr="00AC5D8A">
        <w:t>Затраты, связанные с производством (реализацией) товаров, выполнением работ, оказанием услуг в рамках осуществления закупок товаров, работ, услуг для обеспечения государственных и муниципальных нужд, финансируемых из бюджетов бюджетной системы Российской Федерации, а также иные затраты, полностью возмещенные (планируемые к возмещению) из других источников финансирования, включая бюджеты бюджетной системы Российской Федерации, не подлежат обеспечению за счет средств субсидии.</w:t>
      </w:r>
      <w:proofErr w:type="gramEnd"/>
    </w:p>
    <w:p w:rsidR="00AC5D8A" w:rsidRPr="00AC5D8A" w:rsidRDefault="00AC5D8A">
      <w:pPr>
        <w:pStyle w:val="ConsPlusNormal"/>
        <w:spacing w:before="220"/>
        <w:ind w:firstLine="540"/>
        <w:jc w:val="both"/>
      </w:pPr>
      <w:r w:rsidRPr="00AC5D8A">
        <w:t>1.11. Субсидии не предоставляются на производство продукции СМИ, специализирующихся на сообщениях и материалах рекламного и эротического характера.</w:t>
      </w:r>
    </w:p>
    <w:p w:rsidR="00AC5D8A" w:rsidRPr="00AC5D8A" w:rsidRDefault="00AC5D8A">
      <w:pPr>
        <w:pStyle w:val="ConsPlusNormal"/>
        <w:ind w:firstLine="540"/>
        <w:jc w:val="both"/>
      </w:pPr>
    </w:p>
    <w:p w:rsidR="00AC5D8A" w:rsidRPr="00AC5D8A" w:rsidRDefault="00AC5D8A">
      <w:pPr>
        <w:pStyle w:val="ConsPlusTitle"/>
        <w:jc w:val="center"/>
        <w:outlineLvl w:val="1"/>
      </w:pPr>
      <w:r w:rsidRPr="00AC5D8A">
        <w:t>2. Порядок проведения конкурсного отбора</w:t>
      </w:r>
    </w:p>
    <w:p w:rsidR="00AC5D8A" w:rsidRPr="00AC5D8A" w:rsidRDefault="00AC5D8A">
      <w:pPr>
        <w:pStyle w:val="ConsPlusNormal"/>
        <w:ind w:firstLine="540"/>
        <w:jc w:val="both"/>
      </w:pPr>
    </w:p>
    <w:p w:rsidR="00AC5D8A" w:rsidRPr="00AC5D8A" w:rsidRDefault="00AC5D8A">
      <w:pPr>
        <w:pStyle w:val="ConsPlusNormal"/>
        <w:ind w:firstLine="540"/>
        <w:jc w:val="both"/>
      </w:pPr>
      <w:r w:rsidRPr="00AC5D8A">
        <w:t xml:space="preserve">2.1. Для определения получателей субсидий Комитет проводит конкурсный отбор исходя из наилучших условий достижения результатов, в </w:t>
      </w:r>
      <w:proofErr w:type="gramStart"/>
      <w:r w:rsidRPr="00AC5D8A">
        <w:t>целях</w:t>
      </w:r>
      <w:proofErr w:type="gramEnd"/>
      <w:r w:rsidRPr="00AC5D8A">
        <w:t xml:space="preserve"> достижения которых предоставляются субсидии.</w:t>
      </w:r>
    </w:p>
    <w:p w:rsidR="00AC5D8A" w:rsidRPr="00AC5D8A" w:rsidRDefault="00AC5D8A">
      <w:pPr>
        <w:pStyle w:val="ConsPlusNormal"/>
        <w:spacing w:before="220"/>
        <w:ind w:firstLine="540"/>
        <w:jc w:val="both"/>
      </w:pPr>
      <w:bookmarkStart w:id="4" w:name="P109"/>
      <w:bookmarkEnd w:id="4"/>
      <w:r w:rsidRPr="00AC5D8A">
        <w:t>2.2. Комитет формирует и размещает объявление о проведении конкурсного отбора (далее - объявление) на едином портале и на официальном сайте Комитета в сети "Интернет" (</w:t>
      </w:r>
      <w:hyperlink r:id="rId53">
        <w:r w:rsidRPr="00AC5D8A">
          <w:t>https://press.lenobl.ru</w:t>
        </w:r>
      </w:hyperlink>
      <w:r w:rsidRPr="00AC5D8A">
        <w:t xml:space="preserve">) не </w:t>
      </w:r>
      <w:proofErr w:type="gramStart"/>
      <w:r w:rsidRPr="00AC5D8A">
        <w:t>позднее</w:t>
      </w:r>
      <w:proofErr w:type="gramEnd"/>
      <w:r w:rsidRPr="00AC5D8A">
        <w:t xml:space="preserve"> чем за пять рабочих дней до даты начала подачи заявок об участии в отборе (далее - заявки) с указанием:</w:t>
      </w:r>
    </w:p>
    <w:p w:rsidR="00AC5D8A" w:rsidRPr="00AC5D8A" w:rsidRDefault="00AC5D8A">
      <w:pPr>
        <w:pStyle w:val="ConsPlusNormal"/>
        <w:spacing w:before="220"/>
        <w:ind w:firstLine="540"/>
        <w:jc w:val="both"/>
      </w:pPr>
      <w:r w:rsidRPr="00AC5D8A">
        <w:t>сроков проведения конкурсного отбора, а также информации о проведении нескольких этапов конкурсного отбора с указанием сроков и порядка их проведения;</w:t>
      </w:r>
    </w:p>
    <w:p w:rsidR="00AC5D8A" w:rsidRPr="00AC5D8A" w:rsidRDefault="00AC5D8A">
      <w:pPr>
        <w:pStyle w:val="ConsPlusNormal"/>
        <w:spacing w:before="220"/>
        <w:ind w:firstLine="540"/>
        <w:jc w:val="both"/>
      </w:pPr>
      <w:r w:rsidRPr="00AC5D8A">
        <w:t>даты начала подачи и окончания приема заявок; дата окончания приема заявок не может быть ранее 30-го календарного дня, следующего за днем размещения объявления;</w:t>
      </w:r>
    </w:p>
    <w:p w:rsidR="00AC5D8A" w:rsidRPr="00AC5D8A" w:rsidRDefault="00AC5D8A">
      <w:pPr>
        <w:pStyle w:val="ConsPlusNormal"/>
        <w:spacing w:before="220"/>
        <w:ind w:firstLine="540"/>
        <w:jc w:val="both"/>
      </w:pPr>
      <w:r w:rsidRPr="00AC5D8A">
        <w:t>наименования, места нахождения, почтового адреса, адреса электронной почты Комитета;</w:t>
      </w:r>
    </w:p>
    <w:p w:rsidR="00AC5D8A" w:rsidRPr="00AC5D8A" w:rsidRDefault="00AC5D8A">
      <w:pPr>
        <w:pStyle w:val="ConsPlusNormal"/>
        <w:spacing w:before="220"/>
        <w:ind w:firstLine="540"/>
        <w:jc w:val="both"/>
      </w:pPr>
      <w:r w:rsidRPr="00AC5D8A">
        <w:t xml:space="preserve">результата предоставления субсидии в соответствии с </w:t>
      </w:r>
      <w:hyperlink w:anchor="P345">
        <w:r w:rsidRPr="00AC5D8A">
          <w:t>пунктом 3.14</w:t>
        </w:r>
      </w:hyperlink>
      <w:r w:rsidRPr="00AC5D8A">
        <w:t xml:space="preserve"> настоящего Порядка;</w:t>
      </w:r>
    </w:p>
    <w:p w:rsidR="00AC5D8A" w:rsidRPr="00AC5D8A" w:rsidRDefault="00AC5D8A">
      <w:pPr>
        <w:pStyle w:val="ConsPlusNormal"/>
        <w:jc w:val="both"/>
      </w:pPr>
      <w:r w:rsidRPr="00AC5D8A">
        <w:t xml:space="preserve">(в ред. </w:t>
      </w:r>
      <w:hyperlink r:id="rId54">
        <w:r w:rsidRPr="00AC5D8A">
          <w:t>Постановления</w:t>
        </w:r>
      </w:hyperlink>
      <w:r w:rsidRPr="00AC5D8A">
        <w:t xml:space="preserve"> Правительства Ленинградской области от 30.01.2025 N 88)</w:t>
      </w:r>
    </w:p>
    <w:p w:rsidR="00AC5D8A" w:rsidRPr="00AC5D8A" w:rsidRDefault="00AC5D8A">
      <w:pPr>
        <w:pStyle w:val="ConsPlusNormal"/>
        <w:spacing w:before="220"/>
        <w:ind w:firstLine="540"/>
        <w:jc w:val="both"/>
      </w:pPr>
      <w:r w:rsidRPr="00AC5D8A">
        <w:t>перечня социально значимых тем, рекомендованных для обеспечения производства и распространения продукции, утвержденного правовым актом Комитета на соответствующий финансовый год;</w:t>
      </w:r>
    </w:p>
    <w:p w:rsidR="00AC5D8A" w:rsidRPr="00AC5D8A" w:rsidRDefault="00AC5D8A">
      <w:pPr>
        <w:pStyle w:val="ConsPlusNormal"/>
        <w:spacing w:before="220"/>
        <w:ind w:firstLine="540"/>
        <w:jc w:val="both"/>
      </w:pPr>
      <w:r w:rsidRPr="00AC5D8A">
        <w:t>количественных и качественных значений результата предоставления субсидии и показателей и порядок их расчета при заключении договора, требований к графику выхода продукции, содержащей информационные материалы, утвержденных правовым актом Комитета на соответствующий год;</w:t>
      </w:r>
    </w:p>
    <w:p w:rsidR="00AC5D8A" w:rsidRPr="00AC5D8A" w:rsidRDefault="00AC5D8A">
      <w:pPr>
        <w:pStyle w:val="ConsPlusNormal"/>
        <w:jc w:val="both"/>
      </w:pPr>
      <w:r w:rsidRPr="00AC5D8A">
        <w:lastRenderedPageBreak/>
        <w:t xml:space="preserve">(в ред. </w:t>
      </w:r>
      <w:hyperlink r:id="rId55">
        <w:r w:rsidRPr="00AC5D8A">
          <w:t>Постановления</w:t>
        </w:r>
      </w:hyperlink>
      <w:r w:rsidRPr="00AC5D8A">
        <w:t xml:space="preserve"> Правительства Ленинградской области от 30.01.2025 N 88)</w:t>
      </w:r>
    </w:p>
    <w:p w:rsidR="00AC5D8A" w:rsidRPr="00AC5D8A" w:rsidRDefault="00AC5D8A">
      <w:pPr>
        <w:pStyle w:val="ConsPlusNormal"/>
        <w:spacing w:before="220"/>
        <w:ind w:firstLine="540"/>
        <w:jc w:val="both"/>
      </w:pPr>
      <w:r w:rsidRPr="00AC5D8A">
        <w:t xml:space="preserve">доменного имени </w:t>
      </w:r>
      <w:proofErr w:type="gramStart"/>
      <w:r w:rsidRPr="00AC5D8A">
        <w:t>и(</w:t>
      </w:r>
      <w:proofErr w:type="gramEnd"/>
      <w:r w:rsidRPr="00AC5D8A">
        <w:t>или) указателей страниц государственной интегрированной информационной системы управления общественными финансами "Электронный бюджет" или иного сайта в сети "Интернет", на котором обеспечивается проведение конкурсного отбора;</w:t>
      </w:r>
    </w:p>
    <w:p w:rsidR="00AC5D8A" w:rsidRPr="00AC5D8A" w:rsidRDefault="00AC5D8A">
      <w:pPr>
        <w:pStyle w:val="ConsPlusNormal"/>
        <w:spacing w:before="220"/>
        <w:ind w:firstLine="540"/>
        <w:jc w:val="both"/>
      </w:pPr>
      <w:r w:rsidRPr="00AC5D8A">
        <w:t xml:space="preserve">категории получателей субсидий, установленной </w:t>
      </w:r>
      <w:hyperlink w:anchor="P72">
        <w:r w:rsidRPr="00AC5D8A">
          <w:t>пунктом 1.5</w:t>
        </w:r>
      </w:hyperlink>
      <w:r w:rsidRPr="00AC5D8A">
        <w:t xml:space="preserve"> настоящего Порядка, </w:t>
      </w:r>
      <w:hyperlink w:anchor="P508">
        <w:r w:rsidRPr="00AC5D8A">
          <w:t>критериев</w:t>
        </w:r>
      </w:hyperlink>
      <w:r w:rsidRPr="00AC5D8A">
        <w:t xml:space="preserve"> оценки заявок (далее - критерии оценки), показателей, образующих указанные критерии оценки (далее - показатели критериев оценки), установленных приложением 2 к настоящему Порядку;</w:t>
      </w:r>
    </w:p>
    <w:p w:rsidR="00AC5D8A" w:rsidRPr="00AC5D8A" w:rsidRDefault="00AC5D8A">
      <w:pPr>
        <w:pStyle w:val="ConsPlusNormal"/>
        <w:spacing w:before="220"/>
        <w:ind w:firstLine="540"/>
        <w:jc w:val="both"/>
      </w:pPr>
      <w:r w:rsidRPr="00AC5D8A">
        <w:t xml:space="preserve">требований к участникам отбора, установленных </w:t>
      </w:r>
      <w:hyperlink w:anchor="P135">
        <w:r w:rsidRPr="00AC5D8A">
          <w:t>пунктом 2.3</w:t>
        </w:r>
      </w:hyperlink>
      <w:r w:rsidRPr="00AC5D8A">
        <w:t xml:space="preserve"> настоящего Порядка, и к перечню документов, представляемых участниками отбора для подтверждения их соответствия указанным требованиям;</w:t>
      </w:r>
    </w:p>
    <w:p w:rsidR="00AC5D8A" w:rsidRPr="00AC5D8A" w:rsidRDefault="00AC5D8A">
      <w:pPr>
        <w:pStyle w:val="ConsPlusNormal"/>
        <w:spacing w:before="220"/>
        <w:ind w:firstLine="540"/>
        <w:jc w:val="both"/>
      </w:pPr>
      <w:r w:rsidRPr="00AC5D8A">
        <w:t xml:space="preserve">порядка подачи заявок и требований, предъявляемых к форме и содержанию заявок, в соответствии с </w:t>
      </w:r>
      <w:hyperlink w:anchor="P151">
        <w:r w:rsidRPr="00AC5D8A">
          <w:t>пунктами 2.4</w:t>
        </w:r>
      </w:hyperlink>
      <w:r w:rsidRPr="00AC5D8A">
        <w:t xml:space="preserve"> - </w:t>
      </w:r>
      <w:hyperlink w:anchor="P180">
        <w:r w:rsidRPr="00AC5D8A">
          <w:t>2.6</w:t>
        </w:r>
      </w:hyperlink>
      <w:r w:rsidRPr="00AC5D8A">
        <w:t xml:space="preserve"> настоящего Порядка;</w:t>
      </w:r>
    </w:p>
    <w:p w:rsidR="00AC5D8A" w:rsidRPr="00AC5D8A" w:rsidRDefault="00AC5D8A">
      <w:pPr>
        <w:pStyle w:val="ConsPlusNormal"/>
        <w:spacing w:before="220"/>
        <w:ind w:firstLine="540"/>
        <w:jc w:val="both"/>
      </w:pPr>
      <w:r w:rsidRPr="00AC5D8A">
        <w:t xml:space="preserve">порядка отзыва заявок, порядка возврата заявок, </w:t>
      </w:r>
      <w:proofErr w:type="gramStart"/>
      <w:r w:rsidRPr="00AC5D8A">
        <w:t>определяющего</w:t>
      </w:r>
      <w:proofErr w:type="gramEnd"/>
      <w:r w:rsidRPr="00AC5D8A">
        <w:t xml:space="preserve"> в том числе основания для возврата заявок участников отбора, порядка внесения изменений в заявки в соответствии с </w:t>
      </w:r>
      <w:hyperlink w:anchor="P181">
        <w:r w:rsidRPr="00AC5D8A">
          <w:t>пунктами 2.7</w:t>
        </w:r>
      </w:hyperlink>
      <w:r w:rsidRPr="00AC5D8A">
        <w:t xml:space="preserve"> - </w:t>
      </w:r>
      <w:hyperlink w:anchor="P188">
        <w:r w:rsidRPr="00AC5D8A">
          <w:t>2.9</w:t>
        </w:r>
      </w:hyperlink>
      <w:r w:rsidRPr="00AC5D8A">
        <w:t xml:space="preserve"> настоящего Порядка;</w:t>
      </w:r>
    </w:p>
    <w:p w:rsidR="00AC5D8A" w:rsidRPr="00AC5D8A" w:rsidRDefault="00AC5D8A">
      <w:pPr>
        <w:pStyle w:val="ConsPlusNormal"/>
        <w:spacing w:before="220"/>
        <w:ind w:firstLine="540"/>
        <w:jc w:val="both"/>
      </w:pPr>
      <w:r w:rsidRPr="00AC5D8A">
        <w:t xml:space="preserve">правил рассмотрения и оценки заявок в соответствии с </w:t>
      </w:r>
      <w:hyperlink w:anchor="P191">
        <w:r w:rsidRPr="00AC5D8A">
          <w:t>пунктами 2.11</w:t>
        </w:r>
      </w:hyperlink>
      <w:r w:rsidRPr="00AC5D8A">
        <w:t xml:space="preserve"> - </w:t>
      </w:r>
      <w:hyperlink w:anchor="P210">
        <w:r w:rsidRPr="00AC5D8A">
          <w:t>2.14</w:t>
        </w:r>
      </w:hyperlink>
      <w:r w:rsidRPr="00AC5D8A">
        <w:t xml:space="preserve"> настоящего Порядка;</w:t>
      </w:r>
    </w:p>
    <w:p w:rsidR="00AC5D8A" w:rsidRPr="00AC5D8A" w:rsidRDefault="00AC5D8A">
      <w:pPr>
        <w:pStyle w:val="ConsPlusNormal"/>
        <w:spacing w:before="220"/>
        <w:ind w:firstLine="540"/>
        <w:jc w:val="both"/>
      </w:pPr>
      <w:r w:rsidRPr="00AC5D8A">
        <w:t>порядка возврата заявок на доработку;</w:t>
      </w:r>
    </w:p>
    <w:p w:rsidR="00AC5D8A" w:rsidRPr="00AC5D8A" w:rsidRDefault="00AC5D8A">
      <w:pPr>
        <w:pStyle w:val="ConsPlusNormal"/>
        <w:spacing w:before="220"/>
        <w:ind w:firstLine="540"/>
        <w:jc w:val="both"/>
      </w:pPr>
      <w:r w:rsidRPr="00AC5D8A">
        <w:t xml:space="preserve">порядка отклонения заявок, а также информации об основаниях их отклонения в соответствии с </w:t>
      </w:r>
      <w:hyperlink w:anchor="P198">
        <w:r w:rsidRPr="00AC5D8A">
          <w:t>пунктом 2.13</w:t>
        </w:r>
      </w:hyperlink>
      <w:r w:rsidRPr="00AC5D8A">
        <w:t xml:space="preserve"> настоящего Порядка;</w:t>
      </w:r>
    </w:p>
    <w:p w:rsidR="00AC5D8A" w:rsidRPr="00AC5D8A" w:rsidRDefault="00AC5D8A">
      <w:pPr>
        <w:pStyle w:val="ConsPlusNormal"/>
        <w:spacing w:before="220"/>
        <w:ind w:firstLine="540"/>
        <w:jc w:val="both"/>
      </w:pPr>
      <w:r w:rsidRPr="00AC5D8A">
        <w:t>порядка предоставления участникам отбора разъяснений положений объявления, даты начала и окончания срока такого предоставления;</w:t>
      </w:r>
    </w:p>
    <w:p w:rsidR="00AC5D8A" w:rsidRPr="00AC5D8A" w:rsidRDefault="00AC5D8A">
      <w:pPr>
        <w:pStyle w:val="ConsPlusNormal"/>
        <w:spacing w:before="220"/>
        <w:ind w:firstLine="540"/>
        <w:jc w:val="both"/>
      </w:pPr>
      <w:proofErr w:type="gramStart"/>
      <w:r w:rsidRPr="00AC5D8A">
        <w:t>порядка оценки заявок, включающего критерии оценки, показатели критериев оценки и их весовое значение в общей оценке, необходимую для представления участником отбора информацию по каждому критерию оценки, показателю критерия оценки, сведений, документов и материалов, подтверждающих такую информацию, минимального проходного балла, который необходимо набрать по результатам оценки заявок участникам конкурсного отбора для признания их победителями конкурсного отбора, сроки оценки заявок, а также</w:t>
      </w:r>
      <w:proofErr w:type="gramEnd"/>
      <w:r w:rsidRPr="00AC5D8A">
        <w:t xml:space="preserve"> информацию об участии конкурсной комиссии в оценке заявок участников отбора;</w:t>
      </w:r>
    </w:p>
    <w:p w:rsidR="00AC5D8A" w:rsidRPr="00AC5D8A" w:rsidRDefault="00AC5D8A">
      <w:pPr>
        <w:pStyle w:val="ConsPlusNormal"/>
        <w:spacing w:before="220"/>
        <w:ind w:firstLine="540"/>
        <w:jc w:val="both"/>
      </w:pPr>
      <w:r w:rsidRPr="00AC5D8A">
        <w:t>объема распределяемой субсидии в рамках конкурсного отбора, порядка расчета размера субсидии, установленного настоящим Порядком, правил распределения субсидии по результатам конкурсного отбора, которые могут включать максимальный, минимальный размер субсидии, предоставляемой победителю конкурсного отбора, а также предельное количество победителей конкурсного отбора;</w:t>
      </w:r>
    </w:p>
    <w:p w:rsidR="00AC5D8A" w:rsidRPr="00AC5D8A" w:rsidRDefault="00AC5D8A">
      <w:pPr>
        <w:pStyle w:val="ConsPlusNormal"/>
        <w:spacing w:before="220"/>
        <w:ind w:firstLine="540"/>
        <w:jc w:val="both"/>
      </w:pPr>
      <w:r w:rsidRPr="00AC5D8A">
        <w:t>срока, в течение которого победитель конкурсного отбора должен подписать договор;</w:t>
      </w:r>
    </w:p>
    <w:p w:rsidR="00AC5D8A" w:rsidRPr="00AC5D8A" w:rsidRDefault="00AC5D8A">
      <w:pPr>
        <w:pStyle w:val="ConsPlusNormal"/>
        <w:spacing w:before="220"/>
        <w:ind w:firstLine="540"/>
        <w:jc w:val="both"/>
      </w:pPr>
      <w:r w:rsidRPr="00AC5D8A">
        <w:t xml:space="preserve">условий признания победителя конкурсного отбора </w:t>
      </w:r>
      <w:proofErr w:type="gramStart"/>
      <w:r w:rsidRPr="00AC5D8A">
        <w:t>уклонившимся</w:t>
      </w:r>
      <w:proofErr w:type="gramEnd"/>
      <w:r w:rsidRPr="00AC5D8A">
        <w:t xml:space="preserve"> от заключения договора;</w:t>
      </w:r>
    </w:p>
    <w:p w:rsidR="00AC5D8A" w:rsidRPr="00AC5D8A" w:rsidRDefault="00AC5D8A">
      <w:pPr>
        <w:pStyle w:val="ConsPlusNormal"/>
        <w:spacing w:before="220"/>
        <w:ind w:firstLine="540"/>
        <w:jc w:val="both"/>
      </w:pPr>
      <w:r w:rsidRPr="00AC5D8A">
        <w:t>срока размещения протокола подведения итогов конкурсного отбора (далее - протокол подведения итогов) на едином портале, а также на официальном сайте Комитета в сети "Интернет", который не может быть позднее 14-го календарного дня, следующего за днем определения победителей конкурсного отбора.</w:t>
      </w:r>
    </w:p>
    <w:p w:rsidR="00AC5D8A" w:rsidRPr="00AC5D8A" w:rsidRDefault="00AC5D8A">
      <w:pPr>
        <w:pStyle w:val="ConsPlusNormal"/>
        <w:spacing w:before="220"/>
        <w:ind w:firstLine="540"/>
        <w:jc w:val="both"/>
      </w:pPr>
      <w:r w:rsidRPr="00AC5D8A">
        <w:lastRenderedPageBreak/>
        <w:t xml:space="preserve">Участник отбора вправе направить запрос о разъяснении положений объявления на почтовый адрес или на адрес электронной почты Комитета в письменной форме или в форме электронного письма с вложением отсканированного запроса не </w:t>
      </w:r>
      <w:proofErr w:type="gramStart"/>
      <w:r w:rsidRPr="00AC5D8A">
        <w:t>позднее</w:t>
      </w:r>
      <w:proofErr w:type="gramEnd"/>
      <w:r w:rsidRPr="00AC5D8A">
        <w:t xml:space="preserve"> чем за пять рабочих дней до даты окончания приема заявок.</w:t>
      </w:r>
    </w:p>
    <w:p w:rsidR="00AC5D8A" w:rsidRPr="00AC5D8A" w:rsidRDefault="00AC5D8A">
      <w:pPr>
        <w:pStyle w:val="ConsPlusNormal"/>
        <w:spacing w:before="220"/>
        <w:ind w:firstLine="540"/>
        <w:jc w:val="both"/>
      </w:pPr>
      <w:r w:rsidRPr="00AC5D8A">
        <w:t xml:space="preserve">Разъяснение положений объявления участнику конкурсного отбора осуществляется Комитетом в течение трех рабочих дней со дня получения запроса о разъяснении положений объявления. Запросы о разъяснении положений объявления, поступившие </w:t>
      </w:r>
      <w:proofErr w:type="gramStart"/>
      <w:r w:rsidRPr="00AC5D8A">
        <w:t>позднее</w:t>
      </w:r>
      <w:proofErr w:type="gramEnd"/>
      <w:r w:rsidRPr="00AC5D8A">
        <w:t xml:space="preserve"> чем за пять рабочих дней до даты окончания приема заявок, не рассматриваются.</w:t>
      </w:r>
    </w:p>
    <w:p w:rsidR="00AC5D8A" w:rsidRPr="00AC5D8A" w:rsidRDefault="00AC5D8A">
      <w:pPr>
        <w:pStyle w:val="ConsPlusNormal"/>
        <w:jc w:val="both"/>
      </w:pPr>
      <w:r w:rsidRPr="00AC5D8A">
        <w:t xml:space="preserve">(п. 2.2 в ред. </w:t>
      </w:r>
      <w:hyperlink r:id="rId56">
        <w:r w:rsidRPr="00AC5D8A">
          <w:t>Постановления</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bookmarkStart w:id="5" w:name="P135"/>
      <w:bookmarkEnd w:id="5"/>
      <w:r w:rsidRPr="00AC5D8A">
        <w:t>2.3. Участник отбора по состоянию на дату не ранее чем за 30 календарных дней до даты подачи заявки должен соответствовать следующим требованиям:</w:t>
      </w:r>
    </w:p>
    <w:p w:rsidR="00AC5D8A" w:rsidRPr="00AC5D8A" w:rsidRDefault="00AC5D8A">
      <w:pPr>
        <w:pStyle w:val="ConsPlusNormal"/>
        <w:spacing w:before="220"/>
        <w:ind w:firstLine="540"/>
        <w:jc w:val="both"/>
      </w:pPr>
      <w:r w:rsidRPr="00AC5D8A">
        <w:t>а) отсутствует просроченная задолженность по возврату в областной бюджет иных субсидий, бюджетных инвестиций, а также иная просроченная (неурегулированная) задолженность по денежным обязательствам перед Ленинградской областью;</w:t>
      </w:r>
    </w:p>
    <w:p w:rsidR="00AC5D8A" w:rsidRPr="00AC5D8A" w:rsidRDefault="00AC5D8A">
      <w:pPr>
        <w:pStyle w:val="ConsPlusNormal"/>
        <w:spacing w:before="220"/>
        <w:ind w:firstLine="540"/>
        <w:jc w:val="both"/>
      </w:pPr>
      <w:proofErr w:type="gramStart"/>
      <w:r w:rsidRPr="00AC5D8A">
        <w:t>б)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roofErr w:type="gramEnd"/>
    </w:p>
    <w:p w:rsidR="00AC5D8A" w:rsidRPr="00AC5D8A" w:rsidRDefault="00AC5D8A">
      <w:pPr>
        <w:pStyle w:val="ConsPlusNormal"/>
        <w:spacing w:before="220"/>
        <w:ind w:firstLine="540"/>
        <w:jc w:val="both"/>
      </w:pPr>
      <w:proofErr w:type="gramStart"/>
      <w:r w:rsidRPr="00AC5D8A">
        <w:t>в)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w:t>
      </w:r>
      <w:proofErr w:type="gramEnd"/>
      <w:r w:rsidRPr="00AC5D8A">
        <w:t xml:space="preserve">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sidRPr="00AC5D8A">
        <w:t>и(</w:t>
      </w:r>
      <w:proofErr w:type="gramEnd"/>
      <w:r w:rsidRPr="00AC5D8A">
        <w:t>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C5D8A" w:rsidRPr="00AC5D8A" w:rsidRDefault="00AC5D8A">
      <w:pPr>
        <w:pStyle w:val="ConsPlusNormal"/>
        <w:spacing w:before="220"/>
        <w:ind w:firstLine="540"/>
        <w:jc w:val="both"/>
      </w:pPr>
      <w:r w:rsidRPr="00AC5D8A">
        <w:t xml:space="preserve">г) сведения об участнике отбора должны отсутствовать в реестре недобросовестных поставщиков (подрядчиков, исполнителей), </w:t>
      </w:r>
      <w:proofErr w:type="gramStart"/>
      <w:r w:rsidRPr="00AC5D8A">
        <w:t>ведение</w:t>
      </w:r>
      <w:proofErr w:type="gramEnd"/>
      <w:r w:rsidRPr="00AC5D8A">
        <w:t xml:space="preserve"> которого осуществляется в соответствии с Федеральным </w:t>
      </w:r>
      <w:hyperlink r:id="rId57">
        <w:r w:rsidRPr="00AC5D8A">
          <w:t>законом</w:t>
        </w:r>
      </w:hyperlink>
      <w:r w:rsidRPr="00AC5D8A">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C5D8A" w:rsidRPr="00AC5D8A" w:rsidRDefault="00AC5D8A">
      <w:pPr>
        <w:pStyle w:val="ConsPlusNormal"/>
        <w:spacing w:before="220"/>
        <w:ind w:firstLine="540"/>
        <w:jc w:val="both"/>
      </w:pPr>
      <w:proofErr w:type="gramStart"/>
      <w:r w:rsidRPr="00AC5D8A">
        <w:t>д)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являющихся участниками отбора;</w:t>
      </w:r>
      <w:proofErr w:type="gramEnd"/>
    </w:p>
    <w:p w:rsidR="00AC5D8A" w:rsidRPr="00AC5D8A" w:rsidRDefault="00AC5D8A">
      <w:pPr>
        <w:pStyle w:val="ConsPlusNormal"/>
        <w:jc w:val="both"/>
      </w:pPr>
      <w:r w:rsidRPr="00AC5D8A">
        <w:t xml:space="preserve">(в ред. </w:t>
      </w:r>
      <w:hyperlink r:id="rId58">
        <w:r w:rsidRPr="00AC5D8A">
          <w:t>Постановления</w:t>
        </w:r>
      </w:hyperlink>
      <w:r w:rsidRPr="00AC5D8A">
        <w:t xml:space="preserve"> Правительства Ленинградской области от 20.05.2026 N 397)</w:t>
      </w:r>
    </w:p>
    <w:p w:rsidR="00AC5D8A" w:rsidRPr="00AC5D8A" w:rsidRDefault="00AC5D8A">
      <w:pPr>
        <w:pStyle w:val="ConsPlusNormal"/>
        <w:spacing w:before="220"/>
        <w:ind w:firstLine="540"/>
        <w:jc w:val="both"/>
      </w:pPr>
      <w:r w:rsidRPr="00AC5D8A">
        <w:t xml:space="preserve">е) участник отбора не получает средства из областного бюджета на основании иных нормативных правовых актов Ленинградской области на цели, указанные в </w:t>
      </w:r>
      <w:hyperlink w:anchor="P70">
        <w:r w:rsidRPr="00AC5D8A">
          <w:t>пункте 1.4</w:t>
        </w:r>
      </w:hyperlink>
      <w:r w:rsidRPr="00AC5D8A">
        <w:t xml:space="preserve"> настоящего Порядка;</w:t>
      </w:r>
    </w:p>
    <w:p w:rsidR="00AC5D8A" w:rsidRPr="00AC5D8A" w:rsidRDefault="00AC5D8A">
      <w:pPr>
        <w:pStyle w:val="ConsPlusNormal"/>
        <w:spacing w:before="220"/>
        <w:ind w:firstLine="540"/>
        <w:jc w:val="both"/>
      </w:pPr>
      <w:r w:rsidRPr="00AC5D8A">
        <w:lastRenderedPageBreak/>
        <w:t>ж) участник отбора не является юридическим лицом, учрежденным юридическим лицом, осуществляющим деятельность в качестве политической партии, политического и общественного движения;</w:t>
      </w:r>
    </w:p>
    <w:p w:rsidR="00AC5D8A" w:rsidRPr="00AC5D8A" w:rsidRDefault="00AC5D8A">
      <w:pPr>
        <w:pStyle w:val="ConsPlusNormal"/>
        <w:spacing w:before="220"/>
        <w:ind w:firstLine="540"/>
        <w:jc w:val="both"/>
      </w:pPr>
      <w:r w:rsidRPr="00AC5D8A">
        <w:t>з) у участника отбора отсутствует задолженность по выплате заработной платы работникам;</w:t>
      </w:r>
    </w:p>
    <w:p w:rsidR="00AC5D8A" w:rsidRPr="00AC5D8A" w:rsidRDefault="00AC5D8A">
      <w:pPr>
        <w:pStyle w:val="ConsPlusNormal"/>
        <w:spacing w:before="220"/>
        <w:ind w:firstLine="540"/>
        <w:jc w:val="both"/>
      </w:pPr>
      <w:r w:rsidRPr="00AC5D8A">
        <w:t>и) размер заработной платы работников участника отбора должен быть не ниже размера, установленного региональным соглашением о минимальной заработной плате в Ленинградской области на дату подачи заявки;</w:t>
      </w:r>
    </w:p>
    <w:p w:rsidR="00AC5D8A" w:rsidRPr="00AC5D8A" w:rsidRDefault="00AC5D8A">
      <w:pPr>
        <w:pStyle w:val="ConsPlusNormal"/>
        <w:spacing w:before="220"/>
        <w:ind w:firstLine="540"/>
        <w:jc w:val="both"/>
      </w:pPr>
      <w:r w:rsidRPr="00AC5D8A">
        <w:t>к)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C5D8A" w:rsidRPr="00AC5D8A" w:rsidRDefault="00AC5D8A">
      <w:pPr>
        <w:pStyle w:val="ConsPlusNormal"/>
        <w:spacing w:before="220"/>
        <w:ind w:firstLine="540"/>
        <w:jc w:val="both"/>
      </w:pPr>
      <w:proofErr w:type="gramStart"/>
      <w:r w:rsidRPr="00AC5D8A">
        <w:t>л)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AC5D8A" w:rsidRPr="00AC5D8A" w:rsidRDefault="00AC5D8A">
      <w:pPr>
        <w:pStyle w:val="ConsPlusNormal"/>
        <w:spacing w:before="220"/>
        <w:ind w:firstLine="540"/>
        <w:jc w:val="both"/>
      </w:pPr>
      <w:r w:rsidRPr="00AC5D8A">
        <w:t xml:space="preserve">м) участник отбора не является иностранным агентом в соответствии с Федеральным </w:t>
      </w:r>
      <w:hyperlink r:id="rId59">
        <w:r w:rsidRPr="00AC5D8A">
          <w:t>законом</w:t>
        </w:r>
      </w:hyperlink>
      <w:r w:rsidRPr="00AC5D8A">
        <w:t xml:space="preserve"> "О </w:t>
      </w:r>
      <w:proofErr w:type="gramStart"/>
      <w:r w:rsidRPr="00AC5D8A">
        <w:t>контроле за</w:t>
      </w:r>
      <w:proofErr w:type="gramEnd"/>
      <w:r w:rsidRPr="00AC5D8A">
        <w:t xml:space="preserve"> деятельностью лиц, находящихся под иностранным влиянием";</w:t>
      </w:r>
    </w:p>
    <w:p w:rsidR="00AC5D8A" w:rsidRPr="00AC5D8A" w:rsidRDefault="00AC5D8A">
      <w:pPr>
        <w:pStyle w:val="ConsPlusNormal"/>
        <w:spacing w:before="220"/>
        <w:ind w:firstLine="540"/>
        <w:jc w:val="both"/>
      </w:pPr>
      <w:r w:rsidRPr="00AC5D8A">
        <w:t xml:space="preserve">н) у участника отбора на едином налоговом счете отсутствует или не превышает размер, определенный </w:t>
      </w:r>
      <w:hyperlink r:id="rId60">
        <w:r w:rsidRPr="00AC5D8A">
          <w:t>пунктом 3 статьи 47</w:t>
        </w:r>
      </w:hyperlink>
      <w:r w:rsidRPr="00AC5D8A">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C5D8A" w:rsidRPr="00AC5D8A" w:rsidRDefault="00AC5D8A">
      <w:pPr>
        <w:pStyle w:val="ConsPlusNormal"/>
        <w:jc w:val="both"/>
      </w:pPr>
      <w:r w:rsidRPr="00AC5D8A">
        <w:t xml:space="preserve">(п. 2.3 в ред. </w:t>
      </w:r>
      <w:hyperlink r:id="rId61">
        <w:r w:rsidRPr="00AC5D8A">
          <w:t>Постановления</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bookmarkStart w:id="6" w:name="P151"/>
      <w:bookmarkEnd w:id="6"/>
      <w:r w:rsidRPr="00AC5D8A">
        <w:t>2.4. Для участия в конкурсном отборе участники отбора представляют в Комитет одну заявку, в состав которой входят следующие документы:</w:t>
      </w:r>
    </w:p>
    <w:p w:rsidR="00AC5D8A" w:rsidRPr="00AC5D8A" w:rsidRDefault="00AC5D8A">
      <w:pPr>
        <w:pStyle w:val="ConsPlusNormal"/>
        <w:spacing w:before="220"/>
        <w:ind w:firstLine="540"/>
        <w:jc w:val="both"/>
      </w:pPr>
      <w:r w:rsidRPr="00AC5D8A">
        <w:t>сведения об участнике отбора по форме, утвержденной правовым актом Комитета;</w:t>
      </w:r>
    </w:p>
    <w:p w:rsidR="00AC5D8A" w:rsidRPr="00AC5D8A" w:rsidRDefault="004338C1">
      <w:pPr>
        <w:pStyle w:val="ConsPlusNormal"/>
        <w:spacing w:before="220"/>
        <w:ind w:firstLine="540"/>
        <w:jc w:val="both"/>
      </w:pPr>
      <w:hyperlink w:anchor="P443">
        <w:r w:rsidR="00AC5D8A" w:rsidRPr="00AC5D8A">
          <w:t>заявление</w:t>
        </w:r>
      </w:hyperlink>
      <w:r w:rsidR="00AC5D8A" w:rsidRPr="00AC5D8A">
        <w:t xml:space="preserve"> о предоставлении субсидии по форме согласно приложению 1 к настоящему Порядку;</w:t>
      </w:r>
    </w:p>
    <w:p w:rsidR="00AC5D8A" w:rsidRPr="00AC5D8A" w:rsidRDefault="00AC5D8A">
      <w:pPr>
        <w:pStyle w:val="ConsPlusNormal"/>
        <w:spacing w:before="220"/>
        <w:ind w:firstLine="540"/>
        <w:jc w:val="both"/>
      </w:pPr>
      <w:r w:rsidRPr="00AC5D8A">
        <w:t>смета расходов для достижения результатов предоставления субсидии;</w:t>
      </w:r>
    </w:p>
    <w:p w:rsidR="00AC5D8A" w:rsidRPr="00AC5D8A" w:rsidRDefault="00AC5D8A">
      <w:pPr>
        <w:pStyle w:val="ConsPlusNormal"/>
        <w:spacing w:before="220"/>
        <w:ind w:firstLine="540"/>
        <w:jc w:val="both"/>
      </w:pPr>
      <w:r w:rsidRPr="00AC5D8A">
        <w:t>копия документа, подтверждающего полномочия представителя участника отбора, заверенная подписью и печатью (при наличии) участника отбора (в случае если заявление подается представителем участника отбора);</w:t>
      </w:r>
    </w:p>
    <w:p w:rsidR="00AC5D8A" w:rsidRPr="00AC5D8A" w:rsidRDefault="00AC5D8A">
      <w:pPr>
        <w:pStyle w:val="ConsPlusNormal"/>
        <w:spacing w:before="220"/>
        <w:ind w:firstLine="540"/>
        <w:jc w:val="both"/>
      </w:pPr>
      <w:r w:rsidRPr="00AC5D8A">
        <w:t>копия документа, подтверждающего полномочия главного бухгалтера или иного лица, ответственного за ведение бухгалтерского учета, заверенная подписью и печатью (при наличии) участника отбора;</w:t>
      </w:r>
    </w:p>
    <w:p w:rsidR="00AC5D8A" w:rsidRPr="00AC5D8A" w:rsidRDefault="00AC5D8A">
      <w:pPr>
        <w:pStyle w:val="ConsPlusNormal"/>
        <w:spacing w:before="220"/>
        <w:ind w:firstLine="540"/>
        <w:jc w:val="both"/>
      </w:pPr>
      <w:r w:rsidRPr="00AC5D8A">
        <w:t>справка о величине средней и минимальной месячной заработной платы работников, занятых полный рабочий день, в течение квартала, предшествующего кварталу подачи заявки, заверенная подписью и печатью (при наличии) участника отбора;</w:t>
      </w:r>
    </w:p>
    <w:p w:rsidR="00AC5D8A" w:rsidRPr="00AC5D8A" w:rsidRDefault="00AC5D8A">
      <w:pPr>
        <w:pStyle w:val="ConsPlusNormal"/>
        <w:spacing w:before="220"/>
        <w:ind w:firstLine="540"/>
        <w:jc w:val="both"/>
      </w:pPr>
      <w:r w:rsidRPr="00AC5D8A">
        <w:t>копия штатного расписания участника отбора, заверенная подписью и печатью (при наличии) участника отбора;</w:t>
      </w:r>
    </w:p>
    <w:p w:rsidR="00AC5D8A" w:rsidRPr="00AC5D8A" w:rsidRDefault="00AC5D8A">
      <w:pPr>
        <w:pStyle w:val="ConsPlusNormal"/>
        <w:spacing w:before="220"/>
        <w:ind w:firstLine="540"/>
        <w:jc w:val="both"/>
      </w:pPr>
      <w:r w:rsidRPr="00AC5D8A">
        <w:t>справка об отсутствии просроченной задолженности по заработной плате, заверенная подписью и печатью (при наличии) участника отбора;</w:t>
      </w:r>
    </w:p>
    <w:p w:rsidR="00AC5D8A" w:rsidRPr="00AC5D8A" w:rsidRDefault="00AC5D8A">
      <w:pPr>
        <w:pStyle w:val="ConsPlusNormal"/>
        <w:spacing w:before="220"/>
        <w:ind w:firstLine="540"/>
        <w:jc w:val="both"/>
      </w:pPr>
      <w:proofErr w:type="gramStart"/>
      <w:r w:rsidRPr="00AC5D8A">
        <w:t xml:space="preserve">справка, содержащая данные о среднем количестве материалов СМИ, посвященных </w:t>
      </w:r>
      <w:r w:rsidRPr="00AC5D8A">
        <w:lastRenderedPageBreak/>
        <w:t>вопросам политической, экономической, общественной, культурной, спортивной жизни и иным социально значимым темам, актуальным как для муниципального района (городского округа, муниципального округа), так и в целом для Ленинградской области, опубликованных на сайте СМИ за неделю, предшествующую опубликованию объявления о проведении конкурсного отбора (скриншот интернет-страницы панели администратора сайта), заверенная подписью и печатью (при</w:t>
      </w:r>
      <w:proofErr w:type="gramEnd"/>
      <w:r w:rsidRPr="00AC5D8A">
        <w:t xml:space="preserve"> </w:t>
      </w:r>
      <w:proofErr w:type="gramStart"/>
      <w:r w:rsidRPr="00AC5D8A">
        <w:t>наличии</w:t>
      </w:r>
      <w:proofErr w:type="gramEnd"/>
      <w:r w:rsidRPr="00AC5D8A">
        <w:t>) участника отбора;</w:t>
      </w:r>
    </w:p>
    <w:p w:rsidR="00AC5D8A" w:rsidRPr="00AC5D8A" w:rsidRDefault="00AC5D8A">
      <w:pPr>
        <w:pStyle w:val="ConsPlusNormal"/>
        <w:jc w:val="both"/>
      </w:pPr>
      <w:r w:rsidRPr="00AC5D8A">
        <w:t xml:space="preserve">(в ред. </w:t>
      </w:r>
      <w:hyperlink r:id="rId62">
        <w:r w:rsidRPr="00AC5D8A">
          <w:t>Постановления</w:t>
        </w:r>
      </w:hyperlink>
      <w:r w:rsidRPr="00AC5D8A">
        <w:t xml:space="preserve"> Правительства Ленинградской области от 14.01.2025 N 19)</w:t>
      </w:r>
    </w:p>
    <w:p w:rsidR="00AC5D8A" w:rsidRPr="00AC5D8A" w:rsidRDefault="00AC5D8A">
      <w:pPr>
        <w:pStyle w:val="ConsPlusNormal"/>
        <w:spacing w:before="220"/>
        <w:ind w:firstLine="540"/>
        <w:jc w:val="both"/>
      </w:pPr>
      <w:r w:rsidRPr="00AC5D8A">
        <w:t xml:space="preserve">справка, содержащая данные о среднемесячной посещаемости сайта СМИ за три месяца, предшествующих дате проведения конкурсного отбора, отражающая число уникальных посетителей сайта в месяц, составленная на основании данных статистических счетчиков, с приложением скриншота </w:t>
      </w:r>
      <w:proofErr w:type="gramStart"/>
      <w:r w:rsidRPr="00AC5D8A">
        <w:t>интернет-страницы</w:t>
      </w:r>
      <w:proofErr w:type="gramEnd"/>
      <w:r w:rsidRPr="00AC5D8A">
        <w:t xml:space="preserve"> с данными статистики, заверенная подписью и печатью (при наличии) участника отбора;</w:t>
      </w:r>
    </w:p>
    <w:p w:rsidR="00AC5D8A" w:rsidRPr="00AC5D8A" w:rsidRDefault="00AC5D8A">
      <w:pPr>
        <w:pStyle w:val="ConsPlusNormal"/>
        <w:spacing w:before="220"/>
        <w:ind w:firstLine="540"/>
        <w:jc w:val="both"/>
      </w:pPr>
      <w:r w:rsidRPr="00AC5D8A">
        <w:t>справка о среднем количестве собственных информационных материалов в неделю, размещенных в сообществе СМИ в социальной сети с наибольшим количеством подписчиков, с приложением данных статистики сообщества СМИ, отражающих количество материалов (записей), размещенных за неделю, предшествующую опубликованию объявления о проведении конкурсного отбора;</w:t>
      </w:r>
    </w:p>
    <w:p w:rsidR="00AC5D8A" w:rsidRPr="00AC5D8A" w:rsidRDefault="00AC5D8A">
      <w:pPr>
        <w:pStyle w:val="ConsPlusNormal"/>
        <w:spacing w:before="220"/>
        <w:ind w:firstLine="540"/>
        <w:jc w:val="both"/>
      </w:pPr>
      <w:r w:rsidRPr="00AC5D8A">
        <w:t>справка, содержащая данные о среднем охвате просмотров информационных материалов (записей) в день, опубликованных в сообществе СМИ в социальной сети с наибольшим количеством подписчиков в течение любой недели месяца, предшествующего опубликованию объявления о проведении конкурсного отбора;</w:t>
      </w:r>
    </w:p>
    <w:p w:rsidR="00AC5D8A" w:rsidRPr="00AC5D8A" w:rsidRDefault="00AC5D8A">
      <w:pPr>
        <w:pStyle w:val="ConsPlusNormal"/>
        <w:spacing w:before="220"/>
        <w:ind w:firstLine="540"/>
        <w:jc w:val="both"/>
      </w:pPr>
      <w:r w:rsidRPr="00AC5D8A">
        <w:t>пояснительная записка, содержащая обоснование необходимости выделения бюджетных средств, включая расчет-обоснование суммы, по форме, утвержденной правовым актом Комитета.</w:t>
      </w:r>
    </w:p>
    <w:p w:rsidR="00AC5D8A" w:rsidRPr="00AC5D8A" w:rsidRDefault="00AC5D8A">
      <w:pPr>
        <w:pStyle w:val="ConsPlusNormal"/>
        <w:jc w:val="both"/>
      </w:pPr>
      <w:r w:rsidRPr="00AC5D8A">
        <w:t xml:space="preserve">(абзац введен </w:t>
      </w:r>
      <w:hyperlink r:id="rId63">
        <w:r w:rsidRPr="00AC5D8A">
          <w:t>Постановлением</w:t>
        </w:r>
      </w:hyperlink>
      <w:r w:rsidRPr="00AC5D8A">
        <w:t xml:space="preserve"> Правительства Ленинградской области от 30.01.2025 N 88)</w:t>
      </w:r>
    </w:p>
    <w:p w:rsidR="00AC5D8A" w:rsidRPr="00AC5D8A" w:rsidRDefault="00AC5D8A">
      <w:pPr>
        <w:pStyle w:val="ConsPlusNormal"/>
        <w:spacing w:before="220"/>
        <w:ind w:firstLine="540"/>
        <w:jc w:val="both"/>
      </w:pPr>
      <w:r w:rsidRPr="00AC5D8A">
        <w:t>В случае если участник отбора осуществляет производство и выпуск нескольких сетевых СМИ, заявка подается на финансовое обеспечение затрат на одно сетевое средство массовой информации по выбору участника отбора.</w:t>
      </w:r>
    </w:p>
    <w:p w:rsidR="00AC5D8A" w:rsidRPr="00AC5D8A" w:rsidRDefault="00AC5D8A">
      <w:pPr>
        <w:pStyle w:val="ConsPlusNormal"/>
        <w:spacing w:before="220"/>
        <w:ind w:firstLine="540"/>
        <w:jc w:val="both"/>
      </w:pPr>
      <w:bookmarkStart w:id="7" w:name="P168"/>
      <w:bookmarkEnd w:id="7"/>
      <w:r w:rsidRPr="00AC5D8A">
        <w:t>2.5. Заявка подается в электронном виде посредством государственной информационной системы Ленинградской области "Прием конкурсных заявок от субъектов малого и среднего предпринимательства на предоставление субсидий" (далее - ГИС ЛО "Прием конкурсных заявок от субъектов малого и среднего предпринимательства на предоставление субсидий") с использованием усиленной квалифицированной электронной подписи.</w:t>
      </w:r>
    </w:p>
    <w:p w:rsidR="00AC5D8A" w:rsidRPr="00AC5D8A" w:rsidRDefault="00AC5D8A">
      <w:pPr>
        <w:pStyle w:val="ConsPlusNormal"/>
        <w:spacing w:before="220"/>
        <w:ind w:firstLine="540"/>
        <w:jc w:val="both"/>
      </w:pPr>
      <w:proofErr w:type="gramStart"/>
      <w:r w:rsidRPr="00AC5D8A">
        <w:t xml:space="preserve">При отсутствии подтвержденной технической возможности использования ГИС ЛО "Прием конкурсных заявок от субъектов малого и среднего предпринимательства на предоставление субсидий" документы, указанные в </w:t>
      </w:r>
      <w:hyperlink w:anchor="P151">
        <w:r w:rsidRPr="00AC5D8A">
          <w:t>пунктах 2.4</w:t>
        </w:r>
      </w:hyperlink>
      <w:r w:rsidRPr="00AC5D8A">
        <w:t xml:space="preserve"> и </w:t>
      </w:r>
      <w:hyperlink w:anchor="P168">
        <w:r w:rsidRPr="00AC5D8A">
          <w:t>2.5</w:t>
        </w:r>
      </w:hyperlink>
      <w:r w:rsidRPr="00AC5D8A">
        <w:t xml:space="preserve"> настоящего Порядка, представляются на бумажном носителе с сопроводительным письмом с указанием причины отсутствия у юридического лица, индивидуального предпринимателя технической возможности использования ГИС ЛО "Прием конкурсных заявок от субъектов малого и среднего предпринимательства на</w:t>
      </w:r>
      <w:proofErr w:type="gramEnd"/>
      <w:r w:rsidRPr="00AC5D8A">
        <w:t xml:space="preserve"> предоставление субсидий".</w:t>
      </w:r>
    </w:p>
    <w:p w:rsidR="00AC5D8A" w:rsidRPr="00AC5D8A" w:rsidRDefault="00AC5D8A">
      <w:pPr>
        <w:pStyle w:val="ConsPlusNormal"/>
        <w:spacing w:before="220"/>
        <w:ind w:firstLine="540"/>
        <w:jc w:val="both"/>
      </w:pPr>
      <w:r w:rsidRPr="00AC5D8A">
        <w:t xml:space="preserve">В случае отсутствия технической возможности использования ГИС ЛО "Прием конкурсных заявок от субъектов малого и среднего предпринимательства на предоставление субсидий" по причинам, не зависящим от участника отбора, документы, указанные в </w:t>
      </w:r>
      <w:hyperlink w:anchor="P151">
        <w:r w:rsidRPr="00AC5D8A">
          <w:t>пунктах 2.4</w:t>
        </w:r>
      </w:hyperlink>
      <w:r w:rsidRPr="00AC5D8A">
        <w:t xml:space="preserve"> и </w:t>
      </w:r>
      <w:hyperlink w:anchor="P168">
        <w:r w:rsidRPr="00AC5D8A">
          <w:t>2.5</w:t>
        </w:r>
      </w:hyperlink>
      <w:r w:rsidRPr="00AC5D8A">
        <w:t xml:space="preserve"> настоящего Порядка, могут быть представлены на бумажном носителе без сопроводительного письма.</w:t>
      </w:r>
    </w:p>
    <w:p w:rsidR="00AC5D8A" w:rsidRPr="00AC5D8A" w:rsidRDefault="00AC5D8A">
      <w:pPr>
        <w:pStyle w:val="ConsPlusNormal"/>
        <w:spacing w:before="220"/>
        <w:ind w:firstLine="540"/>
        <w:jc w:val="both"/>
      </w:pPr>
      <w:r w:rsidRPr="00AC5D8A">
        <w:t xml:space="preserve">При восстановлении технической возможности использования ГИС ЛО "Прием конкурсных </w:t>
      </w:r>
      <w:r w:rsidRPr="00AC5D8A">
        <w:lastRenderedPageBreak/>
        <w:t xml:space="preserve">заявок от субъектов малого и среднего предпринимательства на предоставление субсидий" документы, указанные в </w:t>
      </w:r>
      <w:hyperlink w:anchor="P151">
        <w:r w:rsidRPr="00AC5D8A">
          <w:t>пунктах 2.4</w:t>
        </w:r>
      </w:hyperlink>
      <w:r w:rsidRPr="00AC5D8A">
        <w:t xml:space="preserve"> и </w:t>
      </w:r>
      <w:hyperlink w:anchor="P168">
        <w:r w:rsidRPr="00AC5D8A">
          <w:t>2.5</w:t>
        </w:r>
      </w:hyperlink>
      <w:r w:rsidRPr="00AC5D8A">
        <w:t xml:space="preserve"> настоящего Порядка, дополнительно подаются в электронном виде.</w:t>
      </w:r>
    </w:p>
    <w:p w:rsidR="00AC5D8A" w:rsidRPr="00AC5D8A" w:rsidRDefault="00AC5D8A">
      <w:pPr>
        <w:pStyle w:val="ConsPlusNormal"/>
        <w:spacing w:before="220"/>
        <w:ind w:firstLine="540"/>
        <w:jc w:val="both"/>
      </w:pPr>
      <w:r w:rsidRPr="00AC5D8A">
        <w:t>В рамках информационного взаимодействия Комитет в течение пяти календарных дней со дня окончания приема заявок запрашивает следующие документы:</w:t>
      </w:r>
    </w:p>
    <w:p w:rsidR="00AC5D8A" w:rsidRPr="00AC5D8A" w:rsidRDefault="00AC5D8A">
      <w:pPr>
        <w:pStyle w:val="ConsPlusNormal"/>
        <w:spacing w:before="220"/>
        <w:ind w:firstLine="540"/>
        <w:jc w:val="both"/>
      </w:pPr>
      <w:r w:rsidRPr="00AC5D8A">
        <w:t>выписку из Единого государственного реестра юридических лиц (для участников из числа юридических лиц), выписку из Единого государственного реестра индивидуальных предпринимателей (для участников из числа индивидуальных предпринимателей) или выписку из Единого государственного реестра налогоплательщиков;</w:t>
      </w:r>
    </w:p>
    <w:p w:rsidR="00AC5D8A" w:rsidRPr="00AC5D8A" w:rsidRDefault="00AC5D8A">
      <w:pPr>
        <w:pStyle w:val="ConsPlusNormal"/>
        <w:jc w:val="both"/>
      </w:pPr>
      <w:r w:rsidRPr="00AC5D8A">
        <w:t xml:space="preserve">(в ред. </w:t>
      </w:r>
      <w:hyperlink r:id="rId64">
        <w:r w:rsidRPr="00AC5D8A">
          <w:t>Постановления</w:t>
        </w:r>
      </w:hyperlink>
      <w:r w:rsidRPr="00AC5D8A">
        <w:t xml:space="preserve"> Правительства Ленинградской области от 22.04.2026 N 335)</w:t>
      </w:r>
    </w:p>
    <w:p w:rsidR="00AC5D8A" w:rsidRPr="00AC5D8A" w:rsidRDefault="00AC5D8A">
      <w:pPr>
        <w:pStyle w:val="ConsPlusNormal"/>
        <w:spacing w:before="220"/>
        <w:ind w:firstLine="540"/>
        <w:jc w:val="both"/>
      </w:pPr>
      <w:r w:rsidRPr="00AC5D8A">
        <w:t>сведения о наличии (отсутствии) задолженности по уплате налогов, сборов, пеней и штрафов через портал системы межведомственного электронного взаимодействия Ленинградской области.</w:t>
      </w:r>
    </w:p>
    <w:p w:rsidR="00AC5D8A" w:rsidRPr="00AC5D8A" w:rsidRDefault="00AC5D8A">
      <w:pPr>
        <w:pStyle w:val="ConsPlusNormal"/>
        <w:spacing w:before="220"/>
        <w:ind w:firstLine="540"/>
        <w:jc w:val="both"/>
      </w:pPr>
      <w:r w:rsidRPr="00AC5D8A">
        <w:t xml:space="preserve">В случае наличия указанной задолженности секретарь комиссии в течение одного рабочего дня </w:t>
      </w:r>
      <w:proofErr w:type="gramStart"/>
      <w:r w:rsidRPr="00AC5D8A">
        <w:t>с даты получения</w:t>
      </w:r>
      <w:proofErr w:type="gramEnd"/>
      <w:r w:rsidRPr="00AC5D8A">
        <w:t xml:space="preserve"> ответа на межведомственный запрос уведомляет участника отбора о наличии такой задолженности.</w:t>
      </w:r>
    </w:p>
    <w:p w:rsidR="00AC5D8A" w:rsidRPr="00AC5D8A" w:rsidRDefault="00AC5D8A">
      <w:pPr>
        <w:pStyle w:val="ConsPlusNormal"/>
        <w:spacing w:before="220"/>
        <w:ind w:firstLine="540"/>
        <w:jc w:val="both"/>
      </w:pPr>
      <w:r w:rsidRPr="00AC5D8A">
        <w:t xml:space="preserve">Участники отбора вправе дополнительно к документам, предусмотренным </w:t>
      </w:r>
      <w:hyperlink w:anchor="P151">
        <w:r w:rsidRPr="00AC5D8A">
          <w:t>пунктом 2.4</w:t>
        </w:r>
      </w:hyperlink>
      <w:r w:rsidRPr="00AC5D8A">
        <w:t xml:space="preserve"> настоящего Порядка, представить секретарю комиссии до проведения заседания комиссии или в комиссию копии документов, подтверждающих уплату указанной задолженности или отсутствие задолженности, </w:t>
      </w:r>
      <w:proofErr w:type="gramStart"/>
      <w:r w:rsidRPr="00AC5D8A">
        <w:t>и(</w:t>
      </w:r>
      <w:proofErr w:type="gramEnd"/>
      <w:r w:rsidRPr="00AC5D8A">
        <w:t>или) копию соглашения о реструктуризации задолженности, заверенные подписью и печатью (при наличии) участника отбора.</w:t>
      </w:r>
    </w:p>
    <w:p w:rsidR="00AC5D8A" w:rsidRPr="00AC5D8A" w:rsidRDefault="00AC5D8A">
      <w:pPr>
        <w:pStyle w:val="ConsPlusNormal"/>
        <w:spacing w:before="220"/>
        <w:ind w:firstLine="540"/>
        <w:jc w:val="both"/>
      </w:pPr>
      <w:r w:rsidRPr="00AC5D8A">
        <w:t>Указанные документы и сведения прикладываются к заявке.</w:t>
      </w:r>
    </w:p>
    <w:p w:rsidR="00AC5D8A" w:rsidRPr="00AC5D8A" w:rsidRDefault="00AC5D8A">
      <w:pPr>
        <w:pStyle w:val="ConsPlusNormal"/>
        <w:jc w:val="both"/>
      </w:pPr>
      <w:r w:rsidRPr="00AC5D8A">
        <w:t xml:space="preserve">(п. 2.5 в ред. </w:t>
      </w:r>
      <w:hyperlink r:id="rId65">
        <w:r w:rsidRPr="00AC5D8A">
          <w:t>Постановления</w:t>
        </w:r>
      </w:hyperlink>
      <w:r w:rsidRPr="00AC5D8A">
        <w:t xml:space="preserve"> Правительства Ленинградской области от 12.12.2025 N 1053)</w:t>
      </w:r>
    </w:p>
    <w:p w:rsidR="00AC5D8A" w:rsidRPr="00AC5D8A" w:rsidRDefault="00AC5D8A">
      <w:pPr>
        <w:pStyle w:val="ConsPlusNormal"/>
        <w:spacing w:before="220"/>
        <w:ind w:firstLine="540"/>
        <w:jc w:val="both"/>
      </w:pPr>
      <w:bookmarkStart w:id="8" w:name="P180"/>
      <w:bookmarkEnd w:id="8"/>
      <w:r w:rsidRPr="00AC5D8A">
        <w:t xml:space="preserve">2.6. Участник отбора вправе представить документы, указанные в </w:t>
      </w:r>
      <w:hyperlink w:anchor="P168">
        <w:r w:rsidRPr="00AC5D8A">
          <w:t>пункте 2.5</w:t>
        </w:r>
      </w:hyperlink>
      <w:r w:rsidRPr="00AC5D8A">
        <w:t xml:space="preserve"> настоящего Порядка, по собственной инициативе.</w:t>
      </w:r>
    </w:p>
    <w:p w:rsidR="00AC5D8A" w:rsidRPr="00AC5D8A" w:rsidRDefault="00AC5D8A">
      <w:pPr>
        <w:pStyle w:val="ConsPlusNormal"/>
        <w:spacing w:before="220"/>
        <w:ind w:firstLine="540"/>
        <w:jc w:val="both"/>
      </w:pPr>
      <w:bookmarkStart w:id="9" w:name="P181"/>
      <w:bookmarkEnd w:id="9"/>
      <w:r w:rsidRPr="00AC5D8A">
        <w:t xml:space="preserve">2.7. Участник отбора имеет право отозвать заявку путем письменного уведомления Комитета не </w:t>
      </w:r>
      <w:proofErr w:type="gramStart"/>
      <w:r w:rsidRPr="00AC5D8A">
        <w:t>позднее</w:t>
      </w:r>
      <w:proofErr w:type="gramEnd"/>
      <w:r w:rsidRPr="00AC5D8A">
        <w:t xml:space="preserve"> чем за два рабочих дня до даты заседания конкурсной комиссии.</w:t>
      </w:r>
    </w:p>
    <w:p w:rsidR="00AC5D8A" w:rsidRPr="00AC5D8A" w:rsidRDefault="00AC5D8A">
      <w:pPr>
        <w:pStyle w:val="ConsPlusNormal"/>
        <w:spacing w:before="220"/>
        <w:ind w:firstLine="540"/>
        <w:jc w:val="both"/>
      </w:pPr>
      <w:r w:rsidRPr="00AC5D8A">
        <w:t>Заявка возвращается участнику конкурсного отбора в течение трех рабочих дней после поступления письменного уведомления об отзыве заявки.</w:t>
      </w:r>
    </w:p>
    <w:p w:rsidR="00AC5D8A" w:rsidRPr="00AC5D8A" w:rsidRDefault="00AC5D8A">
      <w:pPr>
        <w:pStyle w:val="ConsPlusNormal"/>
        <w:spacing w:before="220"/>
        <w:ind w:firstLine="540"/>
        <w:jc w:val="both"/>
      </w:pPr>
      <w:r w:rsidRPr="00AC5D8A">
        <w:t xml:space="preserve">Основанием для возврата заявки участника отбора на доработку на стадии принятия заявок является наличие технической ошибки в заявке </w:t>
      </w:r>
      <w:proofErr w:type="gramStart"/>
      <w:r w:rsidRPr="00AC5D8A">
        <w:t>и(</w:t>
      </w:r>
      <w:proofErr w:type="gramEnd"/>
      <w:r w:rsidRPr="00AC5D8A">
        <w:t>или) прилагаемых к заявке документах.</w:t>
      </w:r>
    </w:p>
    <w:p w:rsidR="00AC5D8A" w:rsidRPr="00AC5D8A" w:rsidRDefault="00AC5D8A">
      <w:pPr>
        <w:pStyle w:val="ConsPlusNormal"/>
        <w:jc w:val="both"/>
      </w:pPr>
      <w:r w:rsidRPr="00AC5D8A">
        <w:t xml:space="preserve">(абзац введен </w:t>
      </w:r>
      <w:hyperlink r:id="rId66">
        <w:r w:rsidRPr="00AC5D8A">
          <w:t>Постановлением</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r w:rsidRPr="00AC5D8A">
        <w:t>Скорректированная после возврата на доработку заявка направляется в Комитет в срок не позднее пяти рабочих дней, предшествующих дате проведения первого этапа конкурсного отбора.</w:t>
      </w:r>
    </w:p>
    <w:p w:rsidR="00AC5D8A" w:rsidRPr="00AC5D8A" w:rsidRDefault="00AC5D8A">
      <w:pPr>
        <w:pStyle w:val="ConsPlusNormal"/>
        <w:jc w:val="both"/>
      </w:pPr>
      <w:r w:rsidRPr="00AC5D8A">
        <w:t xml:space="preserve">(абзац введен </w:t>
      </w:r>
      <w:hyperlink r:id="rId67">
        <w:r w:rsidRPr="00AC5D8A">
          <w:t>Постановлением</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r w:rsidRPr="00AC5D8A">
        <w:t>2.8. Внесение изменений в заявку осуществляется путем отзыва и подачи новой заявки в установленный для проведения конкурсного отбора срок.</w:t>
      </w:r>
    </w:p>
    <w:p w:rsidR="00AC5D8A" w:rsidRPr="00AC5D8A" w:rsidRDefault="00AC5D8A">
      <w:pPr>
        <w:pStyle w:val="ConsPlusNormal"/>
        <w:spacing w:before="220"/>
        <w:ind w:firstLine="540"/>
        <w:jc w:val="both"/>
      </w:pPr>
      <w:bookmarkStart w:id="10" w:name="P188"/>
      <w:bookmarkEnd w:id="10"/>
      <w:r w:rsidRPr="00AC5D8A">
        <w:t xml:space="preserve">2.9. Документы и материалы, входящие в состав заявки, участнику конкурсного отбора не возвращаются, за исключением случая, указанного в </w:t>
      </w:r>
      <w:hyperlink w:anchor="P181">
        <w:r w:rsidRPr="00AC5D8A">
          <w:t>пункте 2.7</w:t>
        </w:r>
      </w:hyperlink>
      <w:r w:rsidRPr="00AC5D8A">
        <w:t xml:space="preserve"> настоящего Порядка.</w:t>
      </w:r>
    </w:p>
    <w:p w:rsidR="00AC5D8A" w:rsidRPr="00AC5D8A" w:rsidRDefault="00AC5D8A">
      <w:pPr>
        <w:pStyle w:val="ConsPlusNormal"/>
        <w:spacing w:before="220"/>
        <w:ind w:firstLine="540"/>
        <w:jc w:val="both"/>
      </w:pPr>
      <w:r w:rsidRPr="00AC5D8A">
        <w:t>2.10. Комитет регистрирует заявки в журнале регистрации заявок в день подачи заявки и в порядке их поступления. Принятые заявки представляются на рассмотрение конкурсной комиссии.</w:t>
      </w:r>
    </w:p>
    <w:p w:rsidR="00AC5D8A" w:rsidRPr="00AC5D8A" w:rsidRDefault="00AC5D8A">
      <w:pPr>
        <w:pStyle w:val="ConsPlusNormal"/>
        <w:jc w:val="both"/>
      </w:pPr>
      <w:r w:rsidRPr="00AC5D8A">
        <w:lastRenderedPageBreak/>
        <w:t xml:space="preserve">(п. 2.10 в ред. </w:t>
      </w:r>
      <w:hyperlink r:id="rId68">
        <w:r w:rsidRPr="00AC5D8A">
          <w:t>Постановления</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bookmarkStart w:id="11" w:name="P191"/>
      <w:bookmarkEnd w:id="11"/>
      <w:r w:rsidRPr="00AC5D8A">
        <w:t xml:space="preserve">2.11. Конкурсный отбор проводится в два этапа. Первый этап проводится в срок не позднее 15 календарных дней </w:t>
      </w:r>
      <w:proofErr w:type="gramStart"/>
      <w:r w:rsidRPr="00AC5D8A">
        <w:t>с даты окончания</w:t>
      </w:r>
      <w:proofErr w:type="gramEnd"/>
      <w:r w:rsidRPr="00AC5D8A">
        <w:t xml:space="preserve"> приема заявок.</w:t>
      </w:r>
    </w:p>
    <w:p w:rsidR="00AC5D8A" w:rsidRPr="00AC5D8A" w:rsidRDefault="00AC5D8A">
      <w:pPr>
        <w:pStyle w:val="ConsPlusNormal"/>
        <w:spacing w:before="220"/>
        <w:ind w:firstLine="540"/>
        <w:jc w:val="both"/>
      </w:pPr>
      <w:r w:rsidRPr="00AC5D8A">
        <w:t>2.12. В ходе первого этапа конкурсного отбора конкурсная комиссия проверяет представленные заявки на предмет:</w:t>
      </w:r>
    </w:p>
    <w:p w:rsidR="00AC5D8A" w:rsidRPr="00AC5D8A" w:rsidRDefault="00AC5D8A">
      <w:pPr>
        <w:pStyle w:val="ConsPlusNormal"/>
        <w:spacing w:before="220"/>
        <w:ind w:firstLine="540"/>
        <w:jc w:val="both"/>
      </w:pPr>
      <w:r w:rsidRPr="00AC5D8A">
        <w:t xml:space="preserve">соответствия требованиям, установленным </w:t>
      </w:r>
      <w:hyperlink w:anchor="P151">
        <w:r w:rsidRPr="00AC5D8A">
          <w:t>пунктом 2.4</w:t>
        </w:r>
      </w:hyperlink>
      <w:r w:rsidRPr="00AC5D8A">
        <w:t xml:space="preserve"> настоящего Порядка, в том числе в части комплектности и достоверности;</w:t>
      </w:r>
    </w:p>
    <w:p w:rsidR="00AC5D8A" w:rsidRPr="00AC5D8A" w:rsidRDefault="00AC5D8A">
      <w:pPr>
        <w:pStyle w:val="ConsPlusNormal"/>
        <w:spacing w:before="220"/>
        <w:ind w:firstLine="540"/>
        <w:jc w:val="both"/>
      </w:pPr>
      <w:r w:rsidRPr="00AC5D8A">
        <w:t xml:space="preserve">соответствия участников требованиям, установленным </w:t>
      </w:r>
      <w:hyperlink w:anchor="P72">
        <w:r w:rsidRPr="00AC5D8A">
          <w:t>пунктом 1.5</w:t>
        </w:r>
      </w:hyperlink>
      <w:r w:rsidRPr="00AC5D8A">
        <w:t xml:space="preserve"> настоящего Порядка;</w:t>
      </w:r>
    </w:p>
    <w:p w:rsidR="00AC5D8A" w:rsidRPr="00AC5D8A" w:rsidRDefault="00AC5D8A">
      <w:pPr>
        <w:pStyle w:val="ConsPlusNormal"/>
        <w:jc w:val="both"/>
      </w:pPr>
      <w:r w:rsidRPr="00AC5D8A">
        <w:t xml:space="preserve">(в ред. </w:t>
      </w:r>
      <w:hyperlink r:id="rId69">
        <w:r w:rsidRPr="00AC5D8A">
          <w:t>Постановления</w:t>
        </w:r>
      </w:hyperlink>
      <w:r w:rsidRPr="00AC5D8A">
        <w:t xml:space="preserve"> Правительства Ленинградской области от 30.01.2025 N 88)</w:t>
      </w:r>
    </w:p>
    <w:p w:rsidR="00AC5D8A" w:rsidRPr="00AC5D8A" w:rsidRDefault="00AC5D8A">
      <w:pPr>
        <w:pStyle w:val="ConsPlusNormal"/>
        <w:spacing w:before="220"/>
        <w:ind w:firstLine="540"/>
        <w:jc w:val="both"/>
      </w:pPr>
      <w:r w:rsidRPr="00AC5D8A">
        <w:t xml:space="preserve">соответствия участников на день подачи заявки требованиям, установленным </w:t>
      </w:r>
      <w:hyperlink w:anchor="P135">
        <w:r w:rsidRPr="00AC5D8A">
          <w:t>пунктом 2.3</w:t>
        </w:r>
      </w:hyperlink>
      <w:r w:rsidRPr="00AC5D8A">
        <w:t xml:space="preserve"> настоящего Порядка.</w:t>
      </w:r>
    </w:p>
    <w:p w:rsidR="00AC5D8A" w:rsidRPr="00AC5D8A" w:rsidRDefault="00AC5D8A">
      <w:pPr>
        <w:pStyle w:val="ConsPlusNormal"/>
        <w:spacing w:before="220"/>
        <w:ind w:firstLine="540"/>
        <w:jc w:val="both"/>
      </w:pPr>
      <w:r w:rsidRPr="00AC5D8A">
        <w:t>Дата проведения заседания конкурсной комиссии устанавливается правовым актом Комитета.</w:t>
      </w:r>
    </w:p>
    <w:p w:rsidR="00AC5D8A" w:rsidRPr="00AC5D8A" w:rsidRDefault="00AC5D8A">
      <w:pPr>
        <w:pStyle w:val="ConsPlusNormal"/>
        <w:spacing w:before="220"/>
        <w:ind w:firstLine="540"/>
        <w:jc w:val="both"/>
      </w:pPr>
      <w:bookmarkStart w:id="12" w:name="P198"/>
      <w:bookmarkEnd w:id="12"/>
      <w:r w:rsidRPr="00AC5D8A">
        <w:t>2.13. Заявка отклоняется в случае наличия оснований для отклонения заявки.</w:t>
      </w:r>
    </w:p>
    <w:p w:rsidR="00AC5D8A" w:rsidRPr="00AC5D8A" w:rsidRDefault="00AC5D8A">
      <w:pPr>
        <w:pStyle w:val="ConsPlusNormal"/>
        <w:spacing w:before="220"/>
        <w:ind w:firstLine="540"/>
        <w:jc w:val="both"/>
      </w:pPr>
      <w:r w:rsidRPr="00AC5D8A">
        <w:t>Основаниями для отклонения заявки являются:</w:t>
      </w:r>
    </w:p>
    <w:p w:rsidR="00AC5D8A" w:rsidRPr="00AC5D8A" w:rsidRDefault="00AC5D8A">
      <w:pPr>
        <w:pStyle w:val="ConsPlusNormal"/>
        <w:spacing w:before="220"/>
        <w:ind w:firstLine="540"/>
        <w:jc w:val="both"/>
      </w:pPr>
      <w:r w:rsidRPr="00AC5D8A">
        <w:t xml:space="preserve">1) несоответствие участника отбора требованиям, установленным </w:t>
      </w:r>
      <w:hyperlink w:anchor="P135">
        <w:r w:rsidRPr="00AC5D8A">
          <w:t>пунктом 2.3</w:t>
        </w:r>
      </w:hyperlink>
      <w:r w:rsidRPr="00AC5D8A">
        <w:t xml:space="preserve"> настоящего Порядка;</w:t>
      </w:r>
    </w:p>
    <w:p w:rsidR="00AC5D8A" w:rsidRPr="00AC5D8A" w:rsidRDefault="00AC5D8A">
      <w:pPr>
        <w:pStyle w:val="ConsPlusNormal"/>
        <w:spacing w:before="220"/>
        <w:ind w:firstLine="540"/>
        <w:jc w:val="both"/>
      </w:pPr>
      <w:r w:rsidRPr="00AC5D8A">
        <w:t xml:space="preserve">2) непредставление (представление не в полном объеме) документов, указанных в объявлении, предусмотренных </w:t>
      </w:r>
      <w:hyperlink w:anchor="P151">
        <w:r w:rsidRPr="00AC5D8A">
          <w:t>пунктом 2.4</w:t>
        </w:r>
      </w:hyperlink>
      <w:r w:rsidRPr="00AC5D8A">
        <w:t xml:space="preserve"> настоящего Порядка;</w:t>
      </w:r>
    </w:p>
    <w:p w:rsidR="00AC5D8A" w:rsidRPr="00AC5D8A" w:rsidRDefault="00AC5D8A">
      <w:pPr>
        <w:pStyle w:val="ConsPlusNormal"/>
        <w:spacing w:before="220"/>
        <w:ind w:firstLine="540"/>
        <w:jc w:val="both"/>
      </w:pPr>
      <w:r w:rsidRPr="00AC5D8A">
        <w:t xml:space="preserve">3) несоответствие представленных участником отбора заявок </w:t>
      </w:r>
      <w:proofErr w:type="gramStart"/>
      <w:r w:rsidRPr="00AC5D8A">
        <w:t>и(</w:t>
      </w:r>
      <w:proofErr w:type="gramEnd"/>
      <w:r w:rsidRPr="00AC5D8A">
        <w:t xml:space="preserve">или) документов требованиям, установленным в объявлении, предусмотренных </w:t>
      </w:r>
      <w:hyperlink w:anchor="P151">
        <w:r w:rsidRPr="00AC5D8A">
          <w:t>пунктами 2.4</w:t>
        </w:r>
      </w:hyperlink>
      <w:r w:rsidRPr="00AC5D8A">
        <w:t xml:space="preserve"> - </w:t>
      </w:r>
      <w:hyperlink w:anchor="P180">
        <w:r w:rsidRPr="00AC5D8A">
          <w:t>2.6</w:t>
        </w:r>
      </w:hyperlink>
      <w:r w:rsidRPr="00AC5D8A">
        <w:t xml:space="preserve"> настоящего Порядка;</w:t>
      </w:r>
    </w:p>
    <w:p w:rsidR="00AC5D8A" w:rsidRPr="00AC5D8A" w:rsidRDefault="00AC5D8A">
      <w:pPr>
        <w:pStyle w:val="ConsPlusNormal"/>
        <w:spacing w:before="220"/>
        <w:ind w:firstLine="540"/>
        <w:jc w:val="both"/>
      </w:pPr>
      <w:r w:rsidRPr="00AC5D8A">
        <w:t xml:space="preserve">4) недостоверность информации, содержащейся в документах, представленных участником </w:t>
      </w:r>
      <w:proofErr w:type="gramStart"/>
      <w:r w:rsidRPr="00AC5D8A">
        <w:t>отбора</w:t>
      </w:r>
      <w:proofErr w:type="gramEnd"/>
      <w:r w:rsidRPr="00AC5D8A">
        <w:t xml:space="preserve"> в целях подтверждения соответствия установленным настоящим Порядком требованиям;</w:t>
      </w:r>
    </w:p>
    <w:p w:rsidR="00AC5D8A" w:rsidRPr="00AC5D8A" w:rsidRDefault="00AC5D8A">
      <w:pPr>
        <w:pStyle w:val="ConsPlusNormal"/>
        <w:spacing w:before="220"/>
        <w:ind w:firstLine="540"/>
        <w:jc w:val="both"/>
      </w:pPr>
      <w:r w:rsidRPr="00AC5D8A">
        <w:t xml:space="preserve">5) подача участником отбора заявки после даты </w:t>
      </w:r>
      <w:proofErr w:type="gramStart"/>
      <w:r w:rsidRPr="00AC5D8A">
        <w:t>и(</w:t>
      </w:r>
      <w:proofErr w:type="gramEnd"/>
      <w:r w:rsidRPr="00AC5D8A">
        <w:t>или) времени, определенных для подачи заявок;</w:t>
      </w:r>
    </w:p>
    <w:p w:rsidR="00AC5D8A" w:rsidRPr="00AC5D8A" w:rsidRDefault="00AC5D8A">
      <w:pPr>
        <w:pStyle w:val="ConsPlusNormal"/>
        <w:spacing w:before="220"/>
        <w:ind w:firstLine="540"/>
        <w:jc w:val="both"/>
      </w:pPr>
      <w:r w:rsidRPr="00AC5D8A">
        <w:t xml:space="preserve">6) несоответствие участника отбора категории, установленной </w:t>
      </w:r>
      <w:hyperlink w:anchor="P72">
        <w:r w:rsidRPr="00AC5D8A">
          <w:t>пунктом 1.5</w:t>
        </w:r>
      </w:hyperlink>
      <w:r w:rsidRPr="00AC5D8A">
        <w:t xml:space="preserve"> настоящего Порядка;</w:t>
      </w:r>
    </w:p>
    <w:p w:rsidR="00AC5D8A" w:rsidRPr="00AC5D8A" w:rsidRDefault="00AC5D8A">
      <w:pPr>
        <w:pStyle w:val="ConsPlusNormal"/>
        <w:jc w:val="both"/>
      </w:pPr>
      <w:r w:rsidRPr="00AC5D8A">
        <w:t>(</w:t>
      </w:r>
      <w:proofErr w:type="spellStart"/>
      <w:r w:rsidRPr="00AC5D8A">
        <w:t>пп</w:t>
      </w:r>
      <w:proofErr w:type="spellEnd"/>
      <w:r w:rsidRPr="00AC5D8A">
        <w:t xml:space="preserve">. 6 в ред. </w:t>
      </w:r>
      <w:hyperlink r:id="rId70">
        <w:r w:rsidRPr="00AC5D8A">
          <w:t>Постановления</w:t>
        </w:r>
      </w:hyperlink>
      <w:r w:rsidRPr="00AC5D8A">
        <w:t xml:space="preserve"> Правительства Ленинградской области от 30.01.2025 N 88)</w:t>
      </w:r>
    </w:p>
    <w:p w:rsidR="00AC5D8A" w:rsidRPr="00AC5D8A" w:rsidRDefault="00AC5D8A">
      <w:pPr>
        <w:pStyle w:val="ConsPlusNormal"/>
        <w:spacing w:before="220"/>
        <w:ind w:firstLine="540"/>
        <w:jc w:val="both"/>
      </w:pPr>
      <w:r w:rsidRPr="00AC5D8A">
        <w:t>7) наличие фактов, свидетельствующих о нецелевом использовании ранее предоставленных Комитетом средств областного бюджета.</w:t>
      </w:r>
    </w:p>
    <w:p w:rsidR="00AC5D8A" w:rsidRPr="00AC5D8A" w:rsidRDefault="00AC5D8A">
      <w:pPr>
        <w:pStyle w:val="ConsPlusNormal"/>
        <w:spacing w:before="220"/>
        <w:ind w:firstLine="540"/>
        <w:jc w:val="both"/>
      </w:pPr>
      <w:r w:rsidRPr="00AC5D8A">
        <w:t>Отклоненные заявки не допускаются ко второму этапу конкурсного отбора.</w:t>
      </w:r>
    </w:p>
    <w:p w:rsidR="00AC5D8A" w:rsidRPr="00AC5D8A" w:rsidRDefault="00AC5D8A">
      <w:pPr>
        <w:pStyle w:val="ConsPlusNormal"/>
        <w:jc w:val="both"/>
      </w:pPr>
      <w:r w:rsidRPr="00AC5D8A">
        <w:t xml:space="preserve">(п. 2.13 в ред. </w:t>
      </w:r>
      <w:hyperlink r:id="rId71">
        <w:r w:rsidRPr="00AC5D8A">
          <w:t>Постановления</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bookmarkStart w:id="13" w:name="P210"/>
      <w:bookmarkEnd w:id="13"/>
      <w:r w:rsidRPr="00AC5D8A">
        <w:t>2.14. В ходе второго этапа конкурсного отбора конкурсная комиссия оценивает заявки участников, признанных по итогам первого этапа конкурсного отбора соответствующими требованиям настоящего Порядка.</w:t>
      </w:r>
    </w:p>
    <w:p w:rsidR="00AC5D8A" w:rsidRPr="00AC5D8A" w:rsidRDefault="00AC5D8A">
      <w:pPr>
        <w:pStyle w:val="ConsPlusNormal"/>
        <w:spacing w:before="220"/>
        <w:ind w:firstLine="540"/>
        <w:jc w:val="both"/>
      </w:pPr>
      <w:r w:rsidRPr="00AC5D8A">
        <w:t xml:space="preserve">Оценка заявок осуществляется в соответствии с </w:t>
      </w:r>
      <w:hyperlink w:anchor="P508">
        <w:r w:rsidRPr="00AC5D8A">
          <w:t>критериями</w:t>
        </w:r>
      </w:hyperlink>
      <w:r w:rsidRPr="00AC5D8A">
        <w:t xml:space="preserve"> оценки количественных и качественных характеристик СМИ согласно приложению 2 к настоящему Порядку. Оценка осуществляется на основании информации, представленной участником отбора в заявке, а также </w:t>
      </w:r>
      <w:r w:rsidRPr="00AC5D8A">
        <w:lastRenderedPageBreak/>
        <w:t>на основании данных мониторинга сети "Интернет".</w:t>
      </w:r>
    </w:p>
    <w:p w:rsidR="00AC5D8A" w:rsidRPr="00AC5D8A" w:rsidRDefault="00AC5D8A">
      <w:pPr>
        <w:pStyle w:val="ConsPlusNormal"/>
        <w:spacing w:before="220"/>
        <w:ind w:firstLine="540"/>
        <w:jc w:val="both"/>
      </w:pPr>
      <w:r w:rsidRPr="00AC5D8A">
        <w:t>Значение итоговой оценки заявки определяется путем суммирования значений оценок по каждому критерию оценки.</w:t>
      </w:r>
    </w:p>
    <w:p w:rsidR="00AC5D8A" w:rsidRPr="00AC5D8A" w:rsidRDefault="00AC5D8A">
      <w:pPr>
        <w:pStyle w:val="ConsPlusNormal"/>
        <w:spacing w:before="220"/>
        <w:ind w:firstLine="540"/>
        <w:jc w:val="both"/>
      </w:pPr>
      <w:r w:rsidRPr="00AC5D8A">
        <w:t xml:space="preserve">Оценка по каждому критерию заносится в </w:t>
      </w:r>
      <w:hyperlink w:anchor="P671">
        <w:r w:rsidRPr="00AC5D8A">
          <w:t>таблицу</w:t>
        </w:r>
      </w:hyperlink>
      <w:r w:rsidRPr="00AC5D8A">
        <w:t xml:space="preserve"> оценки количественных и качественных характеристик СМИ, на </w:t>
      </w:r>
      <w:proofErr w:type="gramStart"/>
      <w:r w:rsidRPr="00AC5D8A">
        <w:t>производство</w:t>
      </w:r>
      <w:proofErr w:type="gramEnd"/>
      <w:r w:rsidRPr="00AC5D8A">
        <w:t xml:space="preserve"> которого запрашивается субсидия, согласно приложению 3 к настоящему Порядку.</w:t>
      </w:r>
    </w:p>
    <w:p w:rsidR="00AC5D8A" w:rsidRPr="00AC5D8A" w:rsidRDefault="00AC5D8A">
      <w:pPr>
        <w:pStyle w:val="ConsPlusNormal"/>
        <w:spacing w:before="220"/>
        <w:ind w:firstLine="540"/>
        <w:jc w:val="both"/>
      </w:pPr>
      <w:r w:rsidRPr="00AC5D8A">
        <w:t>Заявки оцениваются конкурсной комиссией в день проведения второго этапа конкурсного отбора.</w:t>
      </w:r>
    </w:p>
    <w:p w:rsidR="00AC5D8A" w:rsidRPr="00AC5D8A" w:rsidRDefault="00AC5D8A">
      <w:pPr>
        <w:pStyle w:val="ConsPlusNormal"/>
        <w:jc w:val="both"/>
      </w:pPr>
      <w:r w:rsidRPr="00AC5D8A">
        <w:t xml:space="preserve">(абзац введен </w:t>
      </w:r>
      <w:hyperlink r:id="rId72">
        <w:r w:rsidRPr="00AC5D8A">
          <w:t>Постановлением</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r w:rsidRPr="00AC5D8A">
        <w:t>Порядковые номера по результатам оценки заявки присваиваются заявкам по мере уменьшения количества набранных баллов.</w:t>
      </w:r>
    </w:p>
    <w:p w:rsidR="00AC5D8A" w:rsidRPr="00AC5D8A" w:rsidRDefault="00AC5D8A">
      <w:pPr>
        <w:pStyle w:val="ConsPlusNormal"/>
        <w:jc w:val="both"/>
      </w:pPr>
      <w:r w:rsidRPr="00AC5D8A">
        <w:t xml:space="preserve">(абзац введен </w:t>
      </w:r>
      <w:hyperlink r:id="rId73">
        <w:r w:rsidRPr="00AC5D8A">
          <w:t>Постановлением</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r w:rsidRPr="00AC5D8A">
        <w:t xml:space="preserve">2.15. Результаты рассмотрения заявок в течение трех рабочих дней </w:t>
      </w:r>
      <w:proofErr w:type="gramStart"/>
      <w:r w:rsidRPr="00AC5D8A">
        <w:t>с даты проведения</w:t>
      </w:r>
      <w:proofErr w:type="gramEnd"/>
      <w:r w:rsidRPr="00AC5D8A">
        <w:t xml:space="preserve"> второго этапа конкурсного отбора оформляются протоколом подведения итогов, который подписывается председателем и секретарем конкурсной комиссии.</w:t>
      </w:r>
    </w:p>
    <w:p w:rsidR="00AC5D8A" w:rsidRPr="00AC5D8A" w:rsidRDefault="00AC5D8A">
      <w:pPr>
        <w:pStyle w:val="ConsPlusNormal"/>
        <w:jc w:val="both"/>
      </w:pPr>
      <w:r w:rsidRPr="00AC5D8A">
        <w:t xml:space="preserve">(в ред. </w:t>
      </w:r>
      <w:hyperlink r:id="rId74">
        <w:r w:rsidRPr="00AC5D8A">
          <w:t>Постановления</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bookmarkStart w:id="14" w:name="P220"/>
      <w:bookmarkEnd w:id="14"/>
      <w:r w:rsidRPr="00AC5D8A">
        <w:t xml:space="preserve">2.16. Решение о признании участников победителями конкурсного отбора принимается Комитетом в течение пяти рабочих дней </w:t>
      </w:r>
      <w:proofErr w:type="gramStart"/>
      <w:r w:rsidRPr="00AC5D8A">
        <w:t>с даты проведения</w:t>
      </w:r>
      <w:proofErr w:type="gramEnd"/>
      <w:r w:rsidRPr="00AC5D8A">
        <w:t xml:space="preserve"> второго этапа конкурсного отбора на основании протокола подведения итогов и оформляется правовым актом Комитета с указанием получателей субсидий и размеров предоставляемых им субсидий.</w:t>
      </w:r>
    </w:p>
    <w:p w:rsidR="00AC5D8A" w:rsidRPr="00AC5D8A" w:rsidRDefault="00AC5D8A">
      <w:pPr>
        <w:pStyle w:val="ConsPlusNormal"/>
        <w:jc w:val="both"/>
      </w:pPr>
      <w:r w:rsidRPr="00AC5D8A">
        <w:t xml:space="preserve">(в ред. </w:t>
      </w:r>
      <w:hyperlink r:id="rId75">
        <w:r w:rsidRPr="00AC5D8A">
          <w:t>Постановления</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r w:rsidRPr="00AC5D8A">
        <w:t>Количество победителей конкурсного отбора не ограничено.</w:t>
      </w:r>
    </w:p>
    <w:p w:rsidR="00AC5D8A" w:rsidRPr="00AC5D8A" w:rsidRDefault="00AC5D8A">
      <w:pPr>
        <w:pStyle w:val="ConsPlusNormal"/>
        <w:jc w:val="both"/>
      </w:pPr>
      <w:r w:rsidRPr="00AC5D8A">
        <w:t xml:space="preserve">(абзац введен </w:t>
      </w:r>
      <w:hyperlink r:id="rId76">
        <w:r w:rsidRPr="00AC5D8A">
          <w:t>Постановлением</w:t>
        </w:r>
      </w:hyperlink>
      <w:r w:rsidRPr="00AC5D8A">
        <w:t xml:space="preserve"> Правительства Ленинградской области от 30.01.2025 N 88)</w:t>
      </w:r>
    </w:p>
    <w:p w:rsidR="00AC5D8A" w:rsidRPr="00AC5D8A" w:rsidRDefault="00AC5D8A">
      <w:pPr>
        <w:pStyle w:val="ConsPlusNormal"/>
        <w:spacing w:before="220"/>
        <w:ind w:firstLine="540"/>
        <w:jc w:val="both"/>
      </w:pPr>
      <w:r w:rsidRPr="00AC5D8A">
        <w:t xml:space="preserve">2.17. В течение 20 рабочих дней </w:t>
      </w:r>
      <w:proofErr w:type="gramStart"/>
      <w:r w:rsidRPr="00AC5D8A">
        <w:t>с даты издания</w:t>
      </w:r>
      <w:proofErr w:type="gramEnd"/>
      <w:r w:rsidRPr="00AC5D8A">
        <w:t xml:space="preserve"> правового акта Комитета, указанного в пункте 2.16 настоящего Порядка, Комитет заключает договоры с получателями субсидий.</w:t>
      </w:r>
    </w:p>
    <w:p w:rsidR="00AC5D8A" w:rsidRPr="00AC5D8A" w:rsidRDefault="00AC5D8A">
      <w:pPr>
        <w:pStyle w:val="ConsPlusNormal"/>
        <w:spacing w:before="220"/>
        <w:ind w:firstLine="540"/>
        <w:jc w:val="both"/>
      </w:pPr>
      <w:r w:rsidRPr="00AC5D8A">
        <w:t xml:space="preserve">2.18. Комитет в срок не позднее 14-го </w:t>
      </w:r>
      <w:proofErr w:type="gramStart"/>
      <w:r w:rsidRPr="00AC5D8A">
        <w:t>календарного дня, следующего за днем определения победителей конкурсного отбора и объемов предоставляемых субсидий размещает</w:t>
      </w:r>
      <w:proofErr w:type="gramEnd"/>
      <w:r w:rsidRPr="00AC5D8A">
        <w:t xml:space="preserve"> на едином портале и на официальном сайте Комитета в сети "Интернет" протокол подведения итогов, включающий следующие сведения:</w:t>
      </w:r>
    </w:p>
    <w:p w:rsidR="00AC5D8A" w:rsidRPr="00AC5D8A" w:rsidRDefault="00AC5D8A">
      <w:pPr>
        <w:pStyle w:val="ConsPlusNormal"/>
        <w:spacing w:before="220"/>
        <w:ind w:firstLine="540"/>
        <w:jc w:val="both"/>
      </w:pPr>
      <w:r w:rsidRPr="00AC5D8A">
        <w:t>дата, время и место проведения рассмотрения заявок;</w:t>
      </w:r>
    </w:p>
    <w:p w:rsidR="00AC5D8A" w:rsidRPr="00AC5D8A" w:rsidRDefault="00AC5D8A">
      <w:pPr>
        <w:pStyle w:val="ConsPlusNormal"/>
        <w:spacing w:before="220"/>
        <w:ind w:firstLine="540"/>
        <w:jc w:val="both"/>
      </w:pPr>
      <w:r w:rsidRPr="00AC5D8A">
        <w:t>дата, время и место оценки заявок участников отбора;</w:t>
      </w:r>
    </w:p>
    <w:p w:rsidR="00AC5D8A" w:rsidRPr="00AC5D8A" w:rsidRDefault="00AC5D8A">
      <w:pPr>
        <w:pStyle w:val="ConsPlusNormal"/>
        <w:spacing w:before="220"/>
        <w:ind w:firstLine="540"/>
        <w:jc w:val="both"/>
      </w:pPr>
      <w:r w:rsidRPr="00AC5D8A">
        <w:t>информация об участниках отбора, заявки которых были рассмотрены;</w:t>
      </w:r>
    </w:p>
    <w:p w:rsidR="00AC5D8A" w:rsidRPr="00AC5D8A" w:rsidRDefault="00AC5D8A">
      <w:pPr>
        <w:pStyle w:val="ConsPlusNormal"/>
        <w:spacing w:before="220"/>
        <w:ind w:firstLine="540"/>
        <w:jc w:val="both"/>
      </w:pPr>
      <w:r w:rsidRPr="00AC5D8A">
        <w:t>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AC5D8A" w:rsidRPr="00AC5D8A" w:rsidRDefault="00AC5D8A">
      <w:pPr>
        <w:pStyle w:val="ConsPlusNormal"/>
        <w:spacing w:before="220"/>
        <w:ind w:firstLine="540"/>
        <w:jc w:val="both"/>
      </w:pPr>
      <w:r w:rsidRPr="00AC5D8A">
        <w:t>последовательность оценки заявок, присвоенные заявкам значения по каждому из предусмотренных критериев оценки, показателей критериев оценки, принятое на основании результатов оценки заявок решение о присвоении заявкам порядковых номеров;</w:t>
      </w:r>
    </w:p>
    <w:p w:rsidR="00AC5D8A" w:rsidRPr="00AC5D8A" w:rsidRDefault="00AC5D8A">
      <w:pPr>
        <w:pStyle w:val="ConsPlusNormal"/>
        <w:spacing w:before="220"/>
        <w:ind w:firstLine="540"/>
        <w:jc w:val="both"/>
      </w:pPr>
      <w:r w:rsidRPr="00AC5D8A">
        <w:t>наименование получателей субсидий, с которыми заключаются договоры, и размеры предоставляемых субсидий.</w:t>
      </w:r>
    </w:p>
    <w:p w:rsidR="00AC5D8A" w:rsidRPr="00AC5D8A" w:rsidRDefault="00AC5D8A">
      <w:pPr>
        <w:pStyle w:val="ConsPlusNormal"/>
        <w:jc w:val="both"/>
      </w:pPr>
      <w:r w:rsidRPr="00AC5D8A">
        <w:t xml:space="preserve">(п. 2.18 в ред. </w:t>
      </w:r>
      <w:hyperlink r:id="rId77">
        <w:r w:rsidRPr="00AC5D8A">
          <w:t>Постановления</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r w:rsidRPr="00AC5D8A">
        <w:t>2.19. Конкурсный отбор признается несостоявшимся в следующих случаях:</w:t>
      </w:r>
    </w:p>
    <w:p w:rsidR="00AC5D8A" w:rsidRPr="00AC5D8A" w:rsidRDefault="00AC5D8A">
      <w:pPr>
        <w:pStyle w:val="ConsPlusNormal"/>
        <w:spacing w:before="220"/>
        <w:ind w:firstLine="540"/>
        <w:jc w:val="both"/>
      </w:pPr>
      <w:r w:rsidRPr="00AC5D8A">
        <w:lastRenderedPageBreak/>
        <w:t>а) по окончании срока подачи заявок не подано ни одной заявки;</w:t>
      </w:r>
    </w:p>
    <w:p w:rsidR="00AC5D8A" w:rsidRPr="00AC5D8A" w:rsidRDefault="00AC5D8A">
      <w:pPr>
        <w:pStyle w:val="ConsPlusNormal"/>
        <w:spacing w:before="220"/>
        <w:ind w:firstLine="540"/>
        <w:jc w:val="both"/>
      </w:pPr>
      <w:r w:rsidRPr="00AC5D8A">
        <w:t xml:space="preserve">б) по результатам оценки заявок ни одна из заявок не набрала балл, больший или равный минимальному баллу, утвержденному </w:t>
      </w:r>
      <w:hyperlink w:anchor="P263">
        <w:r w:rsidRPr="00AC5D8A">
          <w:t>пунктом 3.7</w:t>
        </w:r>
      </w:hyperlink>
      <w:r w:rsidRPr="00AC5D8A">
        <w:t xml:space="preserve"> настоящего Порядка.</w:t>
      </w:r>
    </w:p>
    <w:p w:rsidR="00AC5D8A" w:rsidRPr="00AC5D8A" w:rsidRDefault="00AC5D8A">
      <w:pPr>
        <w:pStyle w:val="ConsPlusNormal"/>
        <w:spacing w:before="220"/>
        <w:ind w:firstLine="540"/>
        <w:jc w:val="both"/>
      </w:pPr>
      <w:proofErr w:type="gramStart"/>
      <w:r w:rsidRPr="00AC5D8A">
        <w:t>В указанном случае принимается правовой акт Комитета о признании конкурсного отбора несостоявшимся, который размещается на едином портале и на официальном сайте Комитета в сети "Интернет" (</w:t>
      </w:r>
      <w:hyperlink r:id="rId78">
        <w:r w:rsidRPr="00AC5D8A">
          <w:t>https://press.lenobl.ru</w:t>
        </w:r>
      </w:hyperlink>
      <w:r w:rsidRPr="00AC5D8A">
        <w:t>) в срок не позднее двух рабочих дней с даты его принятия, и назначается новый срок проведения конкурсного отбора в соответствии с настоящим Порядком.</w:t>
      </w:r>
      <w:proofErr w:type="gramEnd"/>
    </w:p>
    <w:p w:rsidR="00AC5D8A" w:rsidRPr="00AC5D8A" w:rsidRDefault="00AC5D8A">
      <w:pPr>
        <w:pStyle w:val="ConsPlusNormal"/>
        <w:jc w:val="both"/>
      </w:pPr>
      <w:r w:rsidRPr="00AC5D8A">
        <w:t xml:space="preserve">(п. 2.19 </w:t>
      </w:r>
      <w:proofErr w:type="gramStart"/>
      <w:r w:rsidRPr="00AC5D8A">
        <w:t>введен</w:t>
      </w:r>
      <w:proofErr w:type="gramEnd"/>
      <w:r w:rsidRPr="00AC5D8A">
        <w:t xml:space="preserve"> </w:t>
      </w:r>
      <w:hyperlink r:id="rId79">
        <w:r w:rsidRPr="00AC5D8A">
          <w:t>Постановлением</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r w:rsidRPr="00AC5D8A">
        <w:t xml:space="preserve">2.20. Проведение конкурсного отбора отменяется в случае уменьшения бюджетных ассигнований, доведенных Комитету по соответствующему направлению расходов. </w:t>
      </w:r>
      <w:proofErr w:type="gramStart"/>
      <w:r w:rsidRPr="00AC5D8A">
        <w:t xml:space="preserve">В случае если уменьшение соответствующих бюджетных ассигнований Комитету произведено после размещения Комитетом объявления в соответствии с </w:t>
      </w:r>
      <w:hyperlink w:anchor="P109">
        <w:r w:rsidRPr="00AC5D8A">
          <w:t>пунктом 2.2</w:t>
        </w:r>
      </w:hyperlink>
      <w:r w:rsidRPr="00AC5D8A">
        <w:t xml:space="preserve"> настоящего Порядка, принимается правовой акт Комитета об отмене конкурсного отбора, который размещается на едином портале и на официальном сайте Комитета в сети "Интернет" (</w:t>
      </w:r>
      <w:hyperlink r:id="rId80">
        <w:r w:rsidRPr="00AC5D8A">
          <w:t>https://press.lenobl.ru</w:t>
        </w:r>
      </w:hyperlink>
      <w:r w:rsidRPr="00AC5D8A">
        <w:t>) в срок не позднее двух рабочих дней с даты его принятия.</w:t>
      </w:r>
      <w:proofErr w:type="gramEnd"/>
    </w:p>
    <w:p w:rsidR="00AC5D8A" w:rsidRPr="00AC5D8A" w:rsidRDefault="00AC5D8A">
      <w:pPr>
        <w:pStyle w:val="ConsPlusNormal"/>
        <w:jc w:val="both"/>
      </w:pPr>
      <w:r w:rsidRPr="00AC5D8A">
        <w:t xml:space="preserve">(п. 2.20 </w:t>
      </w:r>
      <w:proofErr w:type="gramStart"/>
      <w:r w:rsidRPr="00AC5D8A">
        <w:t>введен</w:t>
      </w:r>
      <w:proofErr w:type="gramEnd"/>
      <w:r w:rsidRPr="00AC5D8A">
        <w:t xml:space="preserve"> </w:t>
      </w:r>
      <w:hyperlink r:id="rId81">
        <w:r w:rsidRPr="00AC5D8A">
          <w:t>Постановлением</w:t>
        </w:r>
      </w:hyperlink>
      <w:r w:rsidRPr="00AC5D8A">
        <w:t xml:space="preserve"> Правительства Ленинградской области от 03.10.2024 N 674)</w:t>
      </w:r>
    </w:p>
    <w:p w:rsidR="00AC5D8A" w:rsidRPr="00AC5D8A" w:rsidRDefault="00AC5D8A">
      <w:pPr>
        <w:pStyle w:val="ConsPlusNormal"/>
        <w:ind w:firstLine="540"/>
        <w:jc w:val="both"/>
      </w:pPr>
    </w:p>
    <w:p w:rsidR="00AC5D8A" w:rsidRPr="00AC5D8A" w:rsidRDefault="00AC5D8A">
      <w:pPr>
        <w:pStyle w:val="ConsPlusTitle"/>
        <w:jc w:val="center"/>
        <w:outlineLvl w:val="1"/>
      </w:pPr>
      <w:r w:rsidRPr="00AC5D8A">
        <w:t>3. Условия и порядок предоставления субсидий</w:t>
      </w:r>
    </w:p>
    <w:p w:rsidR="00AC5D8A" w:rsidRPr="00AC5D8A" w:rsidRDefault="00AC5D8A">
      <w:pPr>
        <w:pStyle w:val="ConsPlusTitle"/>
        <w:jc w:val="center"/>
      </w:pPr>
      <w:r w:rsidRPr="00AC5D8A">
        <w:t>победителям конкурсного отбора</w:t>
      </w:r>
    </w:p>
    <w:p w:rsidR="00AC5D8A" w:rsidRPr="00AC5D8A" w:rsidRDefault="00AC5D8A">
      <w:pPr>
        <w:pStyle w:val="ConsPlusNormal"/>
        <w:ind w:firstLine="540"/>
        <w:jc w:val="both"/>
      </w:pPr>
    </w:p>
    <w:p w:rsidR="00AC5D8A" w:rsidRPr="00AC5D8A" w:rsidRDefault="00AC5D8A">
      <w:pPr>
        <w:pStyle w:val="ConsPlusNormal"/>
        <w:ind w:firstLine="540"/>
        <w:jc w:val="both"/>
      </w:pPr>
      <w:r w:rsidRPr="00AC5D8A">
        <w:t>3.1. Субсидии предоставляются при соблюдении следующих условий:</w:t>
      </w:r>
    </w:p>
    <w:p w:rsidR="00AC5D8A" w:rsidRPr="00AC5D8A" w:rsidRDefault="00AC5D8A">
      <w:pPr>
        <w:pStyle w:val="ConsPlusNormal"/>
        <w:spacing w:before="220"/>
        <w:ind w:firstLine="540"/>
        <w:jc w:val="both"/>
      </w:pPr>
      <w:r w:rsidRPr="00AC5D8A">
        <w:t xml:space="preserve">1) принятие получателем субсидии обязательства по обеспечению </w:t>
      </w:r>
      <w:proofErr w:type="gramStart"/>
      <w:r w:rsidRPr="00AC5D8A">
        <w:t>достижения установленных значений результатов предоставления субсидии</w:t>
      </w:r>
      <w:proofErr w:type="gramEnd"/>
      <w:r w:rsidRPr="00AC5D8A">
        <w:t>;</w:t>
      </w:r>
    </w:p>
    <w:p w:rsidR="00AC5D8A" w:rsidRPr="00AC5D8A" w:rsidRDefault="00AC5D8A">
      <w:pPr>
        <w:pStyle w:val="ConsPlusNormal"/>
        <w:spacing w:before="220"/>
        <w:ind w:firstLine="540"/>
        <w:jc w:val="both"/>
      </w:pPr>
      <w:r w:rsidRPr="00AC5D8A">
        <w:t xml:space="preserve">2) обеспечение обязательного размещения аудиовизуального контента на российских платформах </w:t>
      </w:r>
      <w:proofErr w:type="spellStart"/>
      <w:r w:rsidRPr="00AC5D8A">
        <w:t>видеохостинга</w:t>
      </w:r>
      <w:proofErr w:type="spellEnd"/>
      <w:r w:rsidRPr="00AC5D8A">
        <w:t>;</w:t>
      </w:r>
    </w:p>
    <w:p w:rsidR="00AC5D8A" w:rsidRPr="00AC5D8A" w:rsidRDefault="00AC5D8A">
      <w:pPr>
        <w:pStyle w:val="ConsPlusNormal"/>
        <w:spacing w:before="220"/>
        <w:ind w:firstLine="540"/>
        <w:jc w:val="both"/>
      </w:pPr>
      <w:r w:rsidRPr="00AC5D8A">
        <w:t>3) заключение между Комитетом и получателем субсидии договора, включающего в том числе:</w:t>
      </w:r>
    </w:p>
    <w:p w:rsidR="00AC5D8A" w:rsidRPr="00AC5D8A" w:rsidRDefault="00AC5D8A">
      <w:pPr>
        <w:pStyle w:val="ConsPlusNormal"/>
        <w:spacing w:before="220"/>
        <w:ind w:firstLine="540"/>
        <w:jc w:val="both"/>
      </w:pPr>
      <w:r w:rsidRPr="00AC5D8A">
        <w:t>положение о праве получателя субсидии на перераспределение сумм планируемых затрат, установленных сметой расходов, между направлениями расходов в размере, не превышающем 10 процентов от общей суммы затрат, установленной сметой расходов;</w:t>
      </w:r>
    </w:p>
    <w:p w:rsidR="00AC5D8A" w:rsidRPr="00AC5D8A" w:rsidRDefault="00AC5D8A">
      <w:pPr>
        <w:pStyle w:val="ConsPlusNormal"/>
        <w:spacing w:before="220"/>
        <w:ind w:firstLine="540"/>
        <w:jc w:val="both"/>
      </w:pPr>
      <w:proofErr w:type="gramStart"/>
      <w:r w:rsidRPr="00AC5D8A">
        <w:t>согласие получателя субсидии, лиц, получающих средства на основании договоров, заключенных с получателем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Комитетом соблюдения порядка и условий предоставления субсидии, в том</w:t>
      </w:r>
      <w:proofErr w:type="gramEnd"/>
      <w:r w:rsidRPr="00AC5D8A">
        <w:t xml:space="preserve"> </w:t>
      </w:r>
      <w:proofErr w:type="gramStart"/>
      <w:r w:rsidRPr="00AC5D8A">
        <w:t xml:space="preserve">числе в части достижения результатов предоставления субсидии, а также проверки органами государственного (муниципального) финансового контроля соблюдения получателем субсидии порядка и условий предоставления субсидии в соответствии со </w:t>
      </w:r>
      <w:hyperlink r:id="rId82">
        <w:r w:rsidRPr="00AC5D8A">
          <w:t>статьями 268.1</w:t>
        </w:r>
      </w:hyperlink>
      <w:r w:rsidRPr="00AC5D8A">
        <w:t xml:space="preserve"> и </w:t>
      </w:r>
      <w:hyperlink r:id="rId83">
        <w:r w:rsidRPr="00AC5D8A">
          <w:t>269.2</w:t>
        </w:r>
      </w:hyperlink>
      <w:r w:rsidRPr="00AC5D8A">
        <w:t xml:space="preserve"> Бюджетного кодекса Российской Федерации и на включение таких положений в соглашение.</w:t>
      </w:r>
      <w:proofErr w:type="gramEnd"/>
    </w:p>
    <w:p w:rsidR="00AC5D8A" w:rsidRPr="00AC5D8A" w:rsidRDefault="00AC5D8A">
      <w:pPr>
        <w:pStyle w:val="ConsPlusNormal"/>
        <w:spacing w:before="220"/>
        <w:ind w:firstLine="540"/>
        <w:jc w:val="both"/>
      </w:pPr>
      <w:r w:rsidRPr="00AC5D8A">
        <w:t>3.2. Основаниями для отказа в предоставлении субсидии являются:</w:t>
      </w:r>
    </w:p>
    <w:p w:rsidR="00AC5D8A" w:rsidRPr="00AC5D8A" w:rsidRDefault="00AC5D8A">
      <w:pPr>
        <w:pStyle w:val="ConsPlusNormal"/>
        <w:spacing w:before="220"/>
        <w:ind w:firstLine="540"/>
        <w:jc w:val="both"/>
      </w:pPr>
      <w:r w:rsidRPr="00AC5D8A">
        <w:t xml:space="preserve">несоответствие участников отбора категории, установленной </w:t>
      </w:r>
      <w:hyperlink w:anchor="P72">
        <w:r w:rsidRPr="00AC5D8A">
          <w:t>пунктом 1.5</w:t>
        </w:r>
      </w:hyperlink>
      <w:r w:rsidRPr="00AC5D8A">
        <w:t xml:space="preserve"> настоящего Порядка;</w:t>
      </w:r>
    </w:p>
    <w:p w:rsidR="00AC5D8A" w:rsidRPr="00AC5D8A" w:rsidRDefault="00AC5D8A">
      <w:pPr>
        <w:pStyle w:val="ConsPlusNormal"/>
        <w:jc w:val="both"/>
      </w:pPr>
      <w:r w:rsidRPr="00AC5D8A">
        <w:t xml:space="preserve">(в ред. </w:t>
      </w:r>
      <w:hyperlink r:id="rId84">
        <w:r w:rsidRPr="00AC5D8A">
          <w:t>Постановления</w:t>
        </w:r>
      </w:hyperlink>
      <w:r w:rsidRPr="00AC5D8A">
        <w:t xml:space="preserve"> Правительства Ленинградской области от 30.01.2025 N 88)</w:t>
      </w:r>
    </w:p>
    <w:p w:rsidR="00AC5D8A" w:rsidRPr="00AC5D8A" w:rsidRDefault="00AC5D8A">
      <w:pPr>
        <w:pStyle w:val="ConsPlusNormal"/>
        <w:spacing w:before="220"/>
        <w:ind w:firstLine="540"/>
        <w:jc w:val="both"/>
      </w:pPr>
      <w:r w:rsidRPr="00AC5D8A">
        <w:t xml:space="preserve">несоответствие участника отбора требованиям, установленным </w:t>
      </w:r>
      <w:hyperlink w:anchor="P135">
        <w:r w:rsidRPr="00AC5D8A">
          <w:t>пунктами 2.3</w:t>
        </w:r>
      </w:hyperlink>
      <w:r w:rsidRPr="00AC5D8A">
        <w:t xml:space="preserve"> настоящего </w:t>
      </w:r>
      <w:r w:rsidRPr="00AC5D8A">
        <w:lastRenderedPageBreak/>
        <w:t>Порядка;</w:t>
      </w:r>
    </w:p>
    <w:p w:rsidR="00AC5D8A" w:rsidRPr="00AC5D8A" w:rsidRDefault="00AC5D8A">
      <w:pPr>
        <w:pStyle w:val="ConsPlusNormal"/>
        <w:spacing w:before="220"/>
        <w:ind w:firstLine="540"/>
        <w:jc w:val="both"/>
      </w:pPr>
      <w:r w:rsidRPr="00AC5D8A">
        <w:t xml:space="preserve">несоответствие заявки и прилагаемых к ней документов требованиям, установленным </w:t>
      </w:r>
      <w:hyperlink w:anchor="P151">
        <w:r w:rsidRPr="00AC5D8A">
          <w:t>пунктом 2.4</w:t>
        </w:r>
      </w:hyperlink>
      <w:r w:rsidRPr="00AC5D8A">
        <w:t xml:space="preserve"> настоящего Порядка, или непредставление (представление не в полном объеме) указанных документов;</w:t>
      </w:r>
    </w:p>
    <w:p w:rsidR="00AC5D8A" w:rsidRPr="00AC5D8A" w:rsidRDefault="00AC5D8A">
      <w:pPr>
        <w:pStyle w:val="ConsPlusNormal"/>
        <w:spacing w:before="220"/>
        <w:ind w:firstLine="540"/>
        <w:jc w:val="both"/>
      </w:pPr>
      <w:r w:rsidRPr="00AC5D8A">
        <w:t xml:space="preserve">значение итоговой оценки СМИ при проведении конкурсного отбора не превышает минимального значения в соответствии с </w:t>
      </w:r>
      <w:hyperlink w:anchor="P263">
        <w:r w:rsidRPr="00AC5D8A">
          <w:t>пунктом 3.7</w:t>
        </w:r>
      </w:hyperlink>
      <w:r w:rsidRPr="00AC5D8A">
        <w:t xml:space="preserve"> настоящего Порядка;</w:t>
      </w:r>
    </w:p>
    <w:p w:rsidR="00AC5D8A" w:rsidRPr="00AC5D8A" w:rsidRDefault="00AC5D8A">
      <w:pPr>
        <w:pStyle w:val="ConsPlusNormal"/>
        <w:spacing w:before="220"/>
        <w:ind w:firstLine="540"/>
        <w:jc w:val="both"/>
      </w:pPr>
      <w:r w:rsidRPr="00AC5D8A">
        <w:t>установление факта недостоверности представленной участником отбора информации.</w:t>
      </w:r>
    </w:p>
    <w:p w:rsidR="00AC5D8A" w:rsidRPr="00AC5D8A" w:rsidRDefault="00AC5D8A">
      <w:pPr>
        <w:pStyle w:val="ConsPlusNormal"/>
        <w:spacing w:before="220"/>
        <w:ind w:firstLine="540"/>
        <w:jc w:val="both"/>
      </w:pPr>
      <w:r w:rsidRPr="00AC5D8A">
        <w:t xml:space="preserve">В случае отказа в предоставлении субсидии Комитет в срок не позднее пяти рабочих дней </w:t>
      </w:r>
      <w:proofErr w:type="gramStart"/>
      <w:r w:rsidRPr="00AC5D8A">
        <w:t>с даты проведения</w:t>
      </w:r>
      <w:proofErr w:type="gramEnd"/>
      <w:r w:rsidRPr="00AC5D8A">
        <w:t xml:space="preserve"> второго этапа конкурсного отбора направляет участнику отбора письменное уведомление об отказе в предоставлении субсидии с указанием причин отказа способом, обеспечивающим подтверждение получения такого уведомления.</w:t>
      </w:r>
    </w:p>
    <w:p w:rsidR="00AC5D8A" w:rsidRPr="00AC5D8A" w:rsidRDefault="00AC5D8A">
      <w:pPr>
        <w:pStyle w:val="ConsPlusNormal"/>
        <w:spacing w:before="220"/>
        <w:ind w:firstLine="540"/>
        <w:jc w:val="both"/>
      </w:pPr>
      <w:bookmarkStart w:id="15" w:name="P258"/>
      <w:bookmarkEnd w:id="15"/>
      <w:r w:rsidRPr="00AC5D8A">
        <w:t>3.3. Комитет в срок не позднее 10 рабочих дней со дня принятия решения о признании участников победителями конкурсного отбора и объемах предоставляемых субсидий направляет победителям проект договора по электронной почте, указанной в заявке.</w:t>
      </w:r>
    </w:p>
    <w:p w:rsidR="00AC5D8A" w:rsidRPr="00AC5D8A" w:rsidRDefault="00AC5D8A">
      <w:pPr>
        <w:pStyle w:val="ConsPlusNormal"/>
        <w:spacing w:before="220"/>
        <w:ind w:firstLine="540"/>
        <w:jc w:val="both"/>
      </w:pPr>
      <w:r w:rsidRPr="00AC5D8A">
        <w:t>3.4. Победители в течение пяти рабочих дней со дня получения проекта договора представляют в Комитет подписанный договор или мотивированный отказ от заключения договора.</w:t>
      </w:r>
    </w:p>
    <w:p w:rsidR="00AC5D8A" w:rsidRPr="00AC5D8A" w:rsidRDefault="00AC5D8A">
      <w:pPr>
        <w:pStyle w:val="ConsPlusNormal"/>
        <w:spacing w:before="220"/>
        <w:ind w:firstLine="540"/>
        <w:jc w:val="both"/>
      </w:pPr>
      <w:r w:rsidRPr="00AC5D8A">
        <w:t xml:space="preserve">3.5. В случае если победитель конкурсного отбора получил проект договора в порядке, установленном </w:t>
      </w:r>
      <w:hyperlink w:anchor="P258">
        <w:r w:rsidRPr="00AC5D8A">
          <w:t>пунктом 3.3</w:t>
        </w:r>
      </w:hyperlink>
      <w:r w:rsidRPr="00AC5D8A">
        <w:t xml:space="preserve"> настоящего Порядка, но в установленный срок не представил в Комитет подписанный договор и не направил мотивированный отказ от заключения договора, победитель конкурсного отбора признается уклонившимся от заключения договора.</w:t>
      </w:r>
    </w:p>
    <w:p w:rsidR="00AC5D8A" w:rsidRPr="00AC5D8A" w:rsidRDefault="00AC5D8A">
      <w:pPr>
        <w:pStyle w:val="ConsPlusNormal"/>
        <w:spacing w:before="220"/>
        <w:ind w:firstLine="540"/>
        <w:jc w:val="both"/>
      </w:pPr>
      <w:r w:rsidRPr="00AC5D8A">
        <w:t>Решение о признании победителя уклонившимся от заключения договора оформляется правовым актом Комитета.</w:t>
      </w:r>
    </w:p>
    <w:p w:rsidR="00AC5D8A" w:rsidRPr="00AC5D8A" w:rsidRDefault="00AC5D8A">
      <w:pPr>
        <w:pStyle w:val="ConsPlusNormal"/>
        <w:spacing w:before="220"/>
        <w:ind w:firstLine="540"/>
        <w:jc w:val="both"/>
      </w:pPr>
      <w:r w:rsidRPr="00AC5D8A">
        <w:t>3.6. Комитет направляет уведомление о признании победителя уклонившимся от заключения договора победителям конкурсного отбора, признанным уклонившимися от заключения договора, не позднее третьего рабочего дня со дня принятия решения о признании победителя уклонившимся от заключения договора.</w:t>
      </w:r>
    </w:p>
    <w:p w:rsidR="00AC5D8A" w:rsidRPr="00AC5D8A" w:rsidRDefault="00AC5D8A">
      <w:pPr>
        <w:pStyle w:val="ConsPlusNormal"/>
        <w:spacing w:before="220"/>
        <w:ind w:firstLine="540"/>
        <w:jc w:val="both"/>
      </w:pPr>
      <w:bookmarkStart w:id="16" w:name="P263"/>
      <w:bookmarkEnd w:id="16"/>
      <w:r w:rsidRPr="00AC5D8A">
        <w:t>3.7. Размер субсидии, на который может претендовать получатель субсидии, определяется исходя из значения итоговой оценки средства массовой информации, на производство которого запрашивается субсидия. Предельный процент обеспечения затрат, на который может претендовать получатель субсидии, указан в таблице.</w:t>
      </w:r>
    </w:p>
    <w:p w:rsidR="00AC5D8A" w:rsidRPr="00AC5D8A" w:rsidRDefault="00AC5D8A">
      <w:pPr>
        <w:pStyle w:val="ConsPlusNormal"/>
        <w:jc w:val="right"/>
      </w:pPr>
    </w:p>
    <w:p w:rsidR="00AC5D8A" w:rsidRPr="00AC5D8A" w:rsidRDefault="00AC5D8A">
      <w:pPr>
        <w:pStyle w:val="ConsPlusNormal"/>
        <w:jc w:val="right"/>
      </w:pPr>
      <w:r w:rsidRPr="00AC5D8A">
        <w:t>Таблица</w:t>
      </w:r>
    </w:p>
    <w:p w:rsidR="00AC5D8A" w:rsidRPr="00AC5D8A" w:rsidRDefault="00AC5D8A">
      <w:pPr>
        <w:pStyle w:val="ConsPlusNormal"/>
        <w:jc w:val="center"/>
      </w:pPr>
    </w:p>
    <w:p w:rsidR="00AC5D8A" w:rsidRPr="00AC5D8A" w:rsidRDefault="00AC5D8A">
      <w:pPr>
        <w:pStyle w:val="ConsPlusNormal"/>
        <w:jc w:val="center"/>
      </w:pPr>
      <w:r w:rsidRPr="00AC5D8A">
        <w:t>Предельный процент обеспечения затрат,</w:t>
      </w:r>
    </w:p>
    <w:p w:rsidR="00AC5D8A" w:rsidRPr="00AC5D8A" w:rsidRDefault="00AC5D8A">
      <w:pPr>
        <w:pStyle w:val="ConsPlusNormal"/>
        <w:jc w:val="center"/>
      </w:pPr>
      <w:proofErr w:type="gramStart"/>
      <w:r w:rsidRPr="00AC5D8A">
        <w:t>на</w:t>
      </w:r>
      <w:proofErr w:type="gramEnd"/>
      <w:r w:rsidRPr="00AC5D8A">
        <w:t xml:space="preserve"> </w:t>
      </w:r>
      <w:proofErr w:type="gramStart"/>
      <w:r w:rsidRPr="00AC5D8A">
        <w:t>который</w:t>
      </w:r>
      <w:proofErr w:type="gramEnd"/>
      <w:r w:rsidRPr="00AC5D8A">
        <w:t xml:space="preserve"> может претендовать получатель субсидии</w:t>
      </w:r>
    </w:p>
    <w:p w:rsidR="00AC5D8A" w:rsidRPr="00AC5D8A" w:rsidRDefault="00AC5D8A">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1757"/>
        <w:gridCol w:w="5216"/>
      </w:tblGrid>
      <w:tr w:rsidR="00AC5D8A" w:rsidRPr="00AC5D8A">
        <w:tc>
          <w:tcPr>
            <w:tcW w:w="2098" w:type="dxa"/>
          </w:tcPr>
          <w:p w:rsidR="00AC5D8A" w:rsidRPr="00AC5D8A" w:rsidRDefault="00AC5D8A">
            <w:pPr>
              <w:pStyle w:val="ConsPlusNormal"/>
              <w:jc w:val="center"/>
            </w:pPr>
            <w:r w:rsidRPr="00AC5D8A">
              <w:t>Значение итоговой оценки СМИ (баллов)</w:t>
            </w:r>
          </w:p>
        </w:tc>
        <w:tc>
          <w:tcPr>
            <w:tcW w:w="1757" w:type="dxa"/>
          </w:tcPr>
          <w:p w:rsidR="00AC5D8A" w:rsidRPr="00AC5D8A" w:rsidRDefault="00AC5D8A">
            <w:pPr>
              <w:pStyle w:val="ConsPlusNormal"/>
              <w:jc w:val="center"/>
            </w:pPr>
            <w:r w:rsidRPr="00AC5D8A">
              <w:t>Предельный процент обеспечения (процентов)</w:t>
            </w:r>
          </w:p>
        </w:tc>
        <w:tc>
          <w:tcPr>
            <w:tcW w:w="5216" w:type="dxa"/>
          </w:tcPr>
          <w:p w:rsidR="00AC5D8A" w:rsidRPr="00AC5D8A" w:rsidRDefault="00AC5D8A">
            <w:pPr>
              <w:pStyle w:val="ConsPlusNormal"/>
              <w:jc w:val="center"/>
            </w:pPr>
            <w:r w:rsidRPr="00AC5D8A">
              <w:t>Предельная сумма (тыс. рублей)</w:t>
            </w:r>
          </w:p>
        </w:tc>
      </w:tr>
      <w:tr w:rsidR="00AC5D8A" w:rsidRPr="00AC5D8A">
        <w:tc>
          <w:tcPr>
            <w:tcW w:w="2098" w:type="dxa"/>
          </w:tcPr>
          <w:p w:rsidR="00AC5D8A" w:rsidRPr="00AC5D8A" w:rsidRDefault="00AC5D8A">
            <w:pPr>
              <w:pStyle w:val="ConsPlusNormal"/>
              <w:jc w:val="center"/>
            </w:pPr>
            <w:r w:rsidRPr="00AC5D8A">
              <w:t>45 и более</w:t>
            </w:r>
          </w:p>
        </w:tc>
        <w:tc>
          <w:tcPr>
            <w:tcW w:w="1757" w:type="dxa"/>
          </w:tcPr>
          <w:p w:rsidR="00AC5D8A" w:rsidRPr="00AC5D8A" w:rsidRDefault="00AC5D8A">
            <w:pPr>
              <w:pStyle w:val="ConsPlusNormal"/>
              <w:jc w:val="center"/>
            </w:pPr>
            <w:r w:rsidRPr="00AC5D8A">
              <w:t>90</w:t>
            </w:r>
          </w:p>
        </w:tc>
        <w:tc>
          <w:tcPr>
            <w:tcW w:w="5216" w:type="dxa"/>
          </w:tcPr>
          <w:p w:rsidR="00AC5D8A" w:rsidRPr="00AC5D8A" w:rsidRDefault="00AC5D8A">
            <w:pPr>
              <w:pStyle w:val="ConsPlusNormal"/>
            </w:pPr>
            <w:r w:rsidRPr="00AC5D8A">
              <w:t>3600,00, в том числе затраты на оплату труда и страховых взносов - в размере не более 2000,00</w:t>
            </w:r>
          </w:p>
        </w:tc>
      </w:tr>
      <w:tr w:rsidR="00AC5D8A" w:rsidRPr="00AC5D8A">
        <w:tc>
          <w:tcPr>
            <w:tcW w:w="2098" w:type="dxa"/>
          </w:tcPr>
          <w:p w:rsidR="00AC5D8A" w:rsidRPr="00AC5D8A" w:rsidRDefault="00AC5D8A">
            <w:pPr>
              <w:pStyle w:val="ConsPlusNormal"/>
              <w:jc w:val="center"/>
            </w:pPr>
            <w:r w:rsidRPr="00AC5D8A">
              <w:lastRenderedPageBreak/>
              <w:t>От 35 до 44</w:t>
            </w:r>
          </w:p>
        </w:tc>
        <w:tc>
          <w:tcPr>
            <w:tcW w:w="1757" w:type="dxa"/>
          </w:tcPr>
          <w:p w:rsidR="00AC5D8A" w:rsidRPr="00AC5D8A" w:rsidRDefault="00AC5D8A">
            <w:pPr>
              <w:pStyle w:val="ConsPlusNormal"/>
              <w:jc w:val="center"/>
            </w:pPr>
            <w:r w:rsidRPr="00AC5D8A">
              <w:t>80</w:t>
            </w:r>
          </w:p>
        </w:tc>
        <w:tc>
          <w:tcPr>
            <w:tcW w:w="5216" w:type="dxa"/>
          </w:tcPr>
          <w:p w:rsidR="00AC5D8A" w:rsidRPr="00AC5D8A" w:rsidRDefault="00AC5D8A">
            <w:pPr>
              <w:pStyle w:val="ConsPlusNormal"/>
            </w:pPr>
            <w:r w:rsidRPr="00AC5D8A">
              <w:t>3100,00, в том числе затраты на оплату труда и страховых взносов - в размере не более 1800,00</w:t>
            </w:r>
          </w:p>
        </w:tc>
      </w:tr>
      <w:tr w:rsidR="00AC5D8A" w:rsidRPr="00AC5D8A">
        <w:tc>
          <w:tcPr>
            <w:tcW w:w="2098" w:type="dxa"/>
          </w:tcPr>
          <w:p w:rsidR="00AC5D8A" w:rsidRPr="00AC5D8A" w:rsidRDefault="00AC5D8A">
            <w:pPr>
              <w:pStyle w:val="ConsPlusNormal"/>
              <w:jc w:val="center"/>
            </w:pPr>
            <w:r w:rsidRPr="00AC5D8A">
              <w:t>От 25 до 34</w:t>
            </w:r>
          </w:p>
        </w:tc>
        <w:tc>
          <w:tcPr>
            <w:tcW w:w="1757" w:type="dxa"/>
          </w:tcPr>
          <w:p w:rsidR="00AC5D8A" w:rsidRPr="00AC5D8A" w:rsidRDefault="00AC5D8A">
            <w:pPr>
              <w:pStyle w:val="ConsPlusNormal"/>
              <w:jc w:val="center"/>
            </w:pPr>
            <w:r w:rsidRPr="00AC5D8A">
              <w:t>70</w:t>
            </w:r>
          </w:p>
        </w:tc>
        <w:tc>
          <w:tcPr>
            <w:tcW w:w="5216" w:type="dxa"/>
          </w:tcPr>
          <w:p w:rsidR="00AC5D8A" w:rsidRPr="00AC5D8A" w:rsidRDefault="00AC5D8A">
            <w:pPr>
              <w:pStyle w:val="ConsPlusNormal"/>
            </w:pPr>
            <w:r w:rsidRPr="00AC5D8A">
              <w:t>2600,00, в том числе затраты на оплату труда и страховых взносов - в размере не более 1600,00</w:t>
            </w:r>
          </w:p>
        </w:tc>
      </w:tr>
      <w:tr w:rsidR="00AC5D8A" w:rsidRPr="00AC5D8A">
        <w:tc>
          <w:tcPr>
            <w:tcW w:w="2098" w:type="dxa"/>
          </w:tcPr>
          <w:p w:rsidR="00AC5D8A" w:rsidRPr="00AC5D8A" w:rsidRDefault="00AC5D8A">
            <w:pPr>
              <w:pStyle w:val="ConsPlusNormal"/>
              <w:jc w:val="center"/>
            </w:pPr>
            <w:r w:rsidRPr="00AC5D8A">
              <w:t>От 15 до 24</w:t>
            </w:r>
          </w:p>
        </w:tc>
        <w:tc>
          <w:tcPr>
            <w:tcW w:w="1757" w:type="dxa"/>
          </w:tcPr>
          <w:p w:rsidR="00AC5D8A" w:rsidRPr="00AC5D8A" w:rsidRDefault="00AC5D8A">
            <w:pPr>
              <w:pStyle w:val="ConsPlusNormal"/>
              <w:jc w:val="center"/>
            </w:pPr>
            <w:r w:rsidRPr="00AC5D8A">
              <w:t>60</w:t>
            </w:r>
          </w:p>
        </w:tc>
        <w:tc>
          <w:tcPr>
            <w:tcW w:w="5216" w:type="dxa"/>
          </w:tcPr>
          <w:p w:rsidR="00AC5D8A" w:rsidRPr="00AC5D8A" w:rsidRDefault="00AC5D8A">
            <w:pPr>
              <w:pStyle w:val="ConsPlusNormal"/>
            </w:pPr>
            <w:r w:rsidRPr="00AC5D8A">
              <w:t>2100,00, в том числе затраты на оплату труда и страховых взносов - в размере не более 1400,00</w:t>
            </w:r>
          </w:p>
        </w:tc>
      </w:tr>
      <w:tr w:rsidR="00AC5D8A" w:rsidRPr="00AC5D8A">
        <w:tc>
          <w:tcPr>
            <w:tcW w:w="2098" w:type="dxa"/>
          </w:tcPr>
          <w:p w:rsidR="00AC5D8A" w:rsidRPr="00AC5D8A" w:rsidRDefault="00AC5D8A">
            <w:pPr>
              <w:pStyle w:val="ConsPlusNormal"/>
              <w:jc w:val="center"/>
            </w:pPr>
            <w:r w:rsidRPr="00AC5D8A">
              <w:t>14 и менее</w:t>
            </w:r>
          </w:p>
        </w:tc>
        <w:tc>
          <w:tcPr>
            <w:tcW w:w="1757" w:type="dxa"/>
          </w:tcPr>
          <w:p w:rsidR="00AC5D8A" w:rsidRPr="00AC5D8A" w:rsidRDefault="00AC5D8A">
            <w:pPr>
              <w:pStyle w:val="ConsPlusNormal"/>
              <w:jc w:val="center"/>
            </w:pPr>
            <w:r w:rsidRPr="00AC5D8A">
              <w:t>0</w:t>
            </w:r>
          </w:p>
        </w:tc>
        <w:tc>
          <w:tcPr>
            <w:tcW w:w="5216" w:type="dxa"/>
          </w:tcPr>
          <w:p w:rsidR="00AC5D8A" w:rsidRPr="00AC5D8A" w:rsidRDefault="00AC5D8A">
            <w:pPr>
              <w:pStyle w:val="ConsPlusNormal"/>
              <w:jc w:val="both"/>
            </w:pPr>
          </w:p>
        </w:tc>
      </w:tr>
    </w:tbl>
    <w:p w:rsidR="00AC5D8A" w:rsidRPr="00AC5D8A" w:rsidRDefault="00AC5D8A">
      <w:pPr>
        <w:pStyle w:val="ConsPlusNormal"/>
        <w:jc w:val="both"/>
      </w:pPr>
    </w:p>
    <w:p w:rsidR="00AC5D8A" w:rsidRPr="00AC5D8A" w:rsidRDefault="00AC5D8A">
      <w:pPr>
        <w:pStyle w:val="ConsPlusNormal"/>
        <w:jc w:val="both"/>
      </w:pPr>
      <w:r w:rsidRPr="00AC5D8A">
        <w:t xml:space="preserve">(п. 3.7 в ред. </w:t>
      </w:r>
      <w:hyperlink r:id="rId85">
        <w:r w:rsidRPr="00AC5D8A">
          <w:t>Постановления</w:t>
        </w:r>
      </w:hyperlink>
      <w:r w:rsidRPr="00AC5D8A">
        <w:t xml:space="preserve"> Правительства Ленинградской области от 12.12.2025 N 1053)</w:t>
      </w:r>
    </w:p>
    <w:p w:rsidR="00AC5D8A" w:rsidRPr="00AC5D8A" w:rsidRDefault="00AC5D8A">
      <w:pPr>
        <w:pStyle w:val="ConsPlusNormal"/>
        <w:ind w:firstLine="540"/>
        <w:jc w:val="both"/>
      </w:pPr>
    </w:p>
    <w:p w:rsidR="00AC5D8A" w:rsidRPr="00AC5D8A" w:rsidRDefault="00AC5D8A">
      <w:pPr>
        <w:pStyle w:val="ConsPlusNormal"/>
        <w:ind w:firstLine="540"/>
        <w:jc w:val="both"/>
      </w:pPr>
      <w:r w:rsidRPr="00AC5D8A">
        <w:t xml:space="preserve">3.8. Субсидия предоставляется на обеспечение до 90 процентов затрат по направлениям расходов, указанным в </w:t>
      </w:r>
      <w:hyperlink w:anchor="P87">
        <w:r w:rsidRPr="00AC5D8A">
          <w:t>пункте 1.6</w:t>
        </w:r>
      </w:hyperlink>
      <w:r w:rsidRPr="00AC5D8A">
        <w:t xml:space="preserve"> настоящего Порядка, за исключением затрат на оплату труда и страховых взносов.</w:t>
      </w:r>
    </w:p>
    <w:p w:rsidR="00AC5D8A" w:rsidRPr="00AC5D8A" w:rsidRDefault="00AC5D8A">
      <w:pPr>
        <w:pStyle w:val="ConsPlusNormal"/>
        <w:spacing w:before="220"/>
        <w:ind w:firstLine="540"/>
        <w:jc w:val="both"/>
      </w:pPr>
      <w:r w:rsidRPr="00AC5D8A">
        <w:t xml:space="preserve">3.9. Затраты на оплату труда и страховых взносов подлежат обеспечению в полном размере, не превышающем размер, указанный в </w:t>
      </w:r>
      <w:hyperlink w:anchor="P263">
        <w:r w:rsidRPr="00AC5D8A">
          <w:t>пункте 3.7</w:t>
        </w:r>
      </w:hyperlink>
      <w:r w:rsidRPr="00AC5D8A">
        <w:t>.</w:t>
      </w:r>
    </w:p>
    <w:p w:rsidR="00AC5D8A" w:rsidRPr="00AC5D8A" w:rsidRDefault="00AC5D8A">
      <w:pPr>
        <w:pStyle w:val="ConsPlusNormal"/>
        <w:spacing w:before="220"/>
        <w:ind w:firstLine="540"/>
        <w:jc w:val="both"/>
      </w:pPr>
      <w:r w:rsidRPr="00AC5D8A">
        <w:t>3.10. Расчет размера субсидии осуществляется по формуле:</w:t>
      </w:r>
    </w:p>
    <w:p w:rsidR="00AC5D8A" w:rsidRPr="00AC5D8A" w:rsidRDefault="00AC5D8A">
      <w:pPr>
        <w:pStyle w:val="ConsPlusNormal"/>
        <w:ind w:firstLine="540"/>
        <w:jc w:val="both"/>
      </w:pPr>
    </w:p>
    <w:p w:rsidR="00AC5D8A" w:rsidRPr="00AC5D8A" w:rsidRDefault="00AC5D8A">
      <w:pPr>
        <w:pStyle w:val="ConsPlusNormal"/>
        <w:jc w:val="center"/>
      </w:pPr>
      <w:r w:rsidRPr="00AC5D8A">
        <w:t>V = (a x p / 100) + w,</w:t>
      </w:r>
    </w:p>
    <w:p w:rsidR="00AC5D8A" w:rsidRPr="00AC5D8A" w:rsidRDefault="00AC5D8A">
      <w:pPr>
        <w:pStyle w:val="ConsPlusNormal"/>
        <w:ind w:firstLine="540"/>
        <w:jc w:val="both"/>
      </w:pPr>
    </w:p>
    <w:p w:rsidR="00AC5D8A" w:rsidRPr="00AC5D8A" w:rsidRDefault="00AC5D8A">
      <w:pPr>
        <w:pStyle w:val="ConsPlusNormal"/>
        <w:ind w:firstLine="540"/>
        <w:jc w:val="both"/>
      </w:pPr>
      <w:r w:rsidRPr="00AC5D8A">
        <w:t>где:</w:t>
      </w:r>
    </w:p>
    <w:p w:rsidR="00AC5D8A" w:rsidRPr="00AC5D8A" w:rsidRDefault="00AC5D8A">
      <w:pPr>
        <w:pStyle w:val="ConsPlusNormal"/>
        <w:spacing w:before="220"/>
        <w:ind w:firstLine="540"/>
        <w:jc w:val="both"/>
      </w:pPr>
      <w:r w:rsidRPr="00AC5D8A">
        <w:t>V - размер субсидии;</w:t>
      </w:r>
    </w:p>
    <w:p w:rsidR="00AC5D8A" w:rsidRPr="00AC5D8A" w:rsidRDefault="00AC5D8A">
      <w:pPr>
        <w:pStyle w:val="ConsPlusNormal"/>
        <w:spacing w:before="220"/>
        <w:ind w:firstLine="540"/>
        <w:jc w:val="both"/>
      </w:pPr>
      <w:r w:rsidRPr="00AC5D8A">
        <w:t xml:space="preserve">a - плановые затраты по направлениям расходов, указанным в </w:t>
      </w:r>
      <w:hyperlink w:anchor="P87">
        <w:r w:rsidRPr="00AC5D8A">
          <w:t>пункте 1.6</w:t>
        </w:r>
      </w:hyperlink>
      <w:r w:rsidRPr="00AC5D8A">
        <w:t xml:space="preserve"> настоящего Порядка, за исключением затрат на оплату труда и страховых взносов;</w:t>
      </w:r>
    </w:p>
    <w:p w:rsidR="00AC5D8A" w:rsidRPr="00AC5D8A" w:rsidRDefault="00AC5D8A">
      <w:pPr>
        <w:pStyle w:val="ConsPlusNormal"/>
        <w:spacing w:before="220"/>
        <w:ind w:firstLine="540"/>
        <w:jc w:val="both"/>
      </w:pPr>
      <w:r w:rsidRPr="00AC5D8A">
        <w:t>w - затраты на оплату труда и страховых взносов штатных работников, задействованных для выполнения работ, по которым в плане мероприятий установлены результаты предоставления субсидии;</w:t>
      </w:r>
    </w:p>
    <w:p w:rsidR="00AC5D8A" w:rsidRPr="00AC5D8A" w:rsidRDefault="00AC5D8A">
      <w:pPr>
        <w:pStyle w:val="ConsPlusNormal"/>
        <w:spacing w:before="220"/>
        <w:ind w:firstLine="540"/>
        <w:jc w:val="both"/>
      </w:pPr>
      <w:r w:rsidRPr="00AC5D8A">
        <w:t xml:space="preserve">p - предельный процент обеспечения затрат по направлениям расходов, указанным в </w:t>
      </w:r>
      <w:hyperlink w:anchor="P87">
        <w:r w:rsidRPr="00AC5D8A">
          <w:t>пункте 1.6</w:t>
        </w:r>
      </w:hyperlink>
      <w:r w:rsidRPr="00AC5D8A">
        <w:t xml:space="preserve"> настоящего Порядка, за исключением затрат на оплату труда и страховых взносов, определяемый в соответствии с таблицей.</w:t>
      </w:r>
    </w:p>
    <w:p w:rsidR="00AC5D8A" w:rsidRPr="00AC5D8A" w:rsidRDefault="00AC5D8A">
      <w:pPr>
        <w:pStyle w:val="ConsPlusNormal"/>
        <w:ind w:firstLine="540"/>
        <w:jc w:val="both"/>
      </w:pPr>
    </w:p>
    <w:p w:rsidR="00AC5D8A" w:rsidRPr="00AC5D8A" w:rsidRDefault="00AC5D8A">
      <w:pPr>
        <w:pStyle w:val="ConsPlusNormal"/>
        <w:ind w:firstLine="540"/>
        <w:jc w:val="both"/>
      </w:pPr>
      <w:r w:rsidRPr="00AC5D8A">
        <w:t>3.11. В случае если запрашиваемая сумма субсидий превышает сумму предусмотренных бюджетных ассигнований, субсидии распределяются между получателями субсидий по следующей формуле с сохранением предельного процента обеспечения в соответствии с таблицей:</w:t>
      </w:r>
    </w:p>
    <w:p w:rsidR="00AC5D8A" w:rsidRPr="00AC5D8A" w:rsidRDefault="00AC5D8A">
      <w:pPr>
        <w:pStyle w:val="ConsPlusNormal"/>
        <w:ind w:firstLine="540"/>
        <w:jc w:val="both"/>
      </w:pPr>
    </w:p>
    <w:p w:rsidR="00AC5D8A" w:rsidRPr="00AC5D8A" w:rsidRDefault="00AC5D8A">
      <w:pPr>
        <w:pStyle w:val="ConsPlusNormal"/>
        <w:jc w:val="center"/>
        <w:rPr>
          <w:lang w:val="en-US"/>
        </w:rPr>
      </w:pPr>
      <w:r w:rsidRPr="00AC5D8A">
        <w:rPr>
          <w:lang w:val="en-US"/>
        </w:rPr>
        <w:t>V = (a x p / 100) x k + w,</w:t>
      </w:r>
    </w:p>
    <w:p w:rsidR="00AC5D8A" w:rsidRPr="00AC5D8A" w:rsidRDefault="00AC5D8A">
      <w:pPr>
        <w:pStyle w:val="ConsPlusNormal"/>
        <w:ind w:firstLine="540"/>
        <w:jc w:val="both"/>
        <w:rPr>
          <w:lang w:val="en-US"/>
        </w:rPr>
      </w:pPr>
    </w:p>
    <w:p w:rsidR="00AC5D8A" w:rsidRPr="00AC5D8A" w:rsidRDefault="00AC5D8A">
      <w:pPr>
        <w:pStyle w:val="ConsPlusNormal"/>
        <w:ind w:firstLine="540"/>
        <w:jc w:val="both"/>
        <w:rPr>
          <w:lang w:val="en-US"/>
        </w:rPr>
      </w:pPr>
      <w:r w:rsidRPr="00AC5D8A">
        <w:t>где</w:t>
      </w:r>
      <w:r w:rsidRPr="00AC5D8A">
        <w:rPr>
          <w:lang w:val="en-US"/>
        </w:rPr>
        <w:t>:</w:t>
      </w:r>
    </w:p>
    <w:p w:rsidR="00AC5D8A" w:rsidRPr="00AC5D8A" w:rsidRDefault="00AC5D8A">
      <w:pPr>
        <w:pStyle w:val="ConsPlusNormal"/>
        <w:spacing w:before="220"/>
        <w:ind w:firstLine="540"/>
        <w:jc w:val="both"/>
      </w:pPr>
      <w:r w:rsidRPr="00AC5D8A">
        <w:t>k - понижающий коэффициент, определяемый по формуле:</w:t>
      </w:r>
    </w:p>
    <w:p w:rsidR="00AC5D8A" w:rsidRPr="00AC5D8A" w:rsidRDefault="00AC5D8A">
      <w:pPr>
        <w:pStyle w:val="ConsPlusNormal"/>
        <w:ind w:firstLine="540"/>
        <w:jc w:val="both"/>
      </w:pPr>
    </w:p>
    <w:p w:rsidR="00AC5D8A" w:rsidRPr="00AC5D8A" w:rsidRDefault="00AC5D8A">
      <w:pPr>
        <w:pStyle w:val="ConsPlusNormal"/>
        <w:jc w:val="center"/>
      </w:pPr>
      <w:r w:rsidRPr="00AC5D8A">
        <w:rPr>
          <w:noProof/>
          <w:position w:val="-12"/>
        </w:rPr>
        <w:drawing>
          <wp:inline distT="0" distB="0" distL="0" distR="0" wp14:anchorId="256187CB" wp14:editId="29A34D4A">
            <wp:extent cx="2221230" cy="30416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2221230" cy="304165"/>
                    </a:xfrm>
                    <a:prstGeom prst="rect">
                      <a:avLst/>
                    </a:prstGeom>
                    <a:noFill/>
                    <a:ln>
                      <a:noFill/>
                    </a:ln>
                  </pic:spPr>
                </pic:pic>
              </a:graphicData>
            </a:graphic>
          </wp:inline>
        </w:drawing>
      </w:r>
    </w:p>
    <w:p w:rsidR="00AC5D8A" w:rsidRPr="00AC5D8A" w:rsidRDefault="00AC5D8A">
      <w:pPr>
        <w:pStyle w:val="ConsPlusNormal"/>
        <w:ind w:firstLine="540"/>
        <w:jc w:val="both"/>
      </w:pPr>
    </w:p>
    <w:p w:rsidR="00AC5D8A" w:rsidRPr="00AC5D8A" w:rsidRDefault="00AC5D8A">
      <w:pPr>
        <w:pStyle w:val="ConsPlusNormal"/>
        <w:ind w:firstLine="540"/>
        <w:jc w:val="both"/>
      </w:pPr>
      <w:r w:rsidRPr="00AC5D8A">
        <w:t>где:</w:t>
      </w:r>
    </w:p>
    <w:p w:rsidR="00AC5D8A" w:rsidRPr="00AC5D8A" w:rsidRDefault="00AC5D8A">
      <w:pPr>
        <w:pStyle w:val="ConsPlusNormal"/>
        <w:spacing w:before="220"/>
        <w:ind w:firstLine="540"/>
        <w:jc w:val="both"/>
      </w:pPr>
      <w:r w:rsidRPr="00AC5D8A">
        <w:lastRenderedPageBreak/>
        <w:t>z - предусмотренные в областном законе об областном бюджете на текущий год бюджетные ассигнования на предоставление субсидий;</w:t>
      </w:r>
    </w:p>
    <w:p w:rsidR="00AC5D8A" w:rsidRPr="00AC5D8A" w:rsidRDefault="00AC5D8A">
      <w:pPr>
        <w:pStyle w:val="ConsPlusNormal"/>
        <w:spacing w:before="220"/>
        <w:ind w:firstLine="540"/>
        <w:jc w:val="both"/>
      </w:pPr>
      <w:r w:rsidRPr="00AC5D8A">
        <w:rPr>
          <w:noProof/>
          <w:position w:val="-11"/>
        </w:rPr>
        <w:drawing>
          <wp:inline distT="0" distB="0" distL="0" distR="0" wp14:anchorId="3053C690" wp14:editId="18F55928">
            <wp:extent cx="33528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335280" cy="283210"/>
                    </a:xfrm>
                    <a:prstGeom prst="rect">
                      <a:avLst/>
                    </a:prstGeom>
                    <a:noFill/>
                    <a:ln>
                      <a:noFill/>
                    </a:ln>
                  </pic:spPr>
                </pic:pic>
              </a:graphicData>
            </a:graphic>
          </wp:inline>
        </w:drawing>
      </w:r>
      <w:r w:rsidRPr="00AC5D8A">
        <w:t xml:space="preserve"> - суммарный размер субсидий получателям субсидий, определяемый по формуле:</w:t>
      </w:r>
    </w:p>
    <w:p w:rsidR="00AC5D8A" w:rsidRPr="00AC5D8A" w:rsidRDefault="00AC5D8A">
      <w:pPr>
        <w:pStyle w:val="ConsPlusNormal"/>
        <w:ind w:firstLine="540"/>
        <w:jc w:val="both"/>
      </w:pPr>
    </w:p>
    <w:p w:rsidR="00AC5D8A" w:rsidRPr="00AC5D8A" w:rsidRDefault="00AC5D8A">
      <w:pPr>
        <w:pStyle w:val="ConsPlusNormal"/>
        <w:jc w:val="center"/>
      </w:pPr>
      <w:r w:rsidRPr="00AC5D8A">
        <w:rPr>
          <w:noProof/>
          <w:position w:val="-11"/>
        </w:rPr>
        <w:drawing>
          <wp:inline distT="0" distB="0" distL="0" distR="0" wp14:anchorId="61B674DA" wp14:editId="2FADB207">
            <wp:extent cx="1844040"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44040" cy="283210"/>
                    </a:xfrm>
                    <a:prstGeom prst="rect">
                      <a:avLst/>
                    </a:prstGeom>
                    <a:noFill/>
                    <a:ln>
                      <a:noFill/>
                    </a:ln>
                  </pic:spPr>
                </pic:pic>
              </a:graphicData>
            </a:graphic>
          </wp:inline>
        </w:drawing>
      </w:r>
    </w:p>
    <w:p w:rsidR="00AC5D8A" w:rsidRPr="00AC5D8A" w:rsidRDefault="00AC5D8A">
      <w:pPr>
        <w:pStyle w:val="ConsPlusNormal"/>
        <w:ind w:firstLine="540"/>
        <w:jc w:val="both"/>
      </w:pPr>
    </w:p>
    <w:p w:rsidR="00AC5D8A" w:rsidRPr="00AC5D8A" w:rsidRDefault="00AC5D8A">
      <w:pPr>
        <w:pStyle w:val="ConsPlusNormal"/>
        <w:ind w:firstLine="540"/>
        <w:jc w:val="both"/>
      </w:pPr>
      <w:r w:rsidRPr="00AC5D8A">
        <w:t>где:</w:t>
      </w:r>
    </w:p>
    <w:p w:rsidR="00AC5D8A" w:rsidRPr="00AC5D8A" w:rsidRDefault="00AC5D8A">
      <w:pPr>
        <w:pStyle w:val="ConsPlusNormal"/>
        <w:spacing w:before="220"/>
        <w:ind w:firstLine="540"/>
        <w:jc w:val="both"/>
      </w:pPr>
      <w:r w:rsidRPr="00AC5D8A">
        <w:t>v</w:t>
      </w:r>
      <w:r w:rsidRPr="00AC5D8A">
        <w:rPr>
          <w:vertAlign w:val="subscript"/>
        </w:rPr>
        <w:t>1</w:t>
      </w:r>
      <w:r w:rsidRPr="00AC5D8A">
        <w:t>, v</w:t>
      </w:r>
      <w:r w:rsidRPr="00AC5D8A">
        <w:rPr>
          <w:vertAlign w:val="subscript"/>
        </w:rPr>
        <w:t>2</w:t>
      </w:r>
      <w:r w:rsidRPr="00AC5D8A">
        <w:t>, v</w:t>
      </w:r>
      <w:r w:rsidRPr="00AC5D8A">
        <w:rPr>
          <w:vertAlign w:val="subscript"/>
        </w:rPr>
        <w:t>3</w:t>
      </w:r>
      <w:r w:rsidRPr="00AC5D8A">
        <w:t xml:space="preserve"> ... </w:t>
      </w:r>
      <w:proofErr w:type="spellStart"/>
      <w:r w:rsidRPr="00AC5D8A">
        <w:t>v</w:t>
      </w:r>
      <w:r w:rsidRPr="00AC5D8A">
        <w:rPr>
          <w:vertAlign w:val="subscript"/>
        </w:rPr>
        <w:t>i</w:t>
      </w:r>
      <w:proofErr w:type="spellEnd"/>
      <w:r w:rsidRPr="00AC5D8A">
        <w:t xml:space="preserve"> - размер субсидии получателю субсидии, откорректированный на соответствующий предельный процент обеспечения;</w:t>
      </w:r>
    </w:p>
    <w:p w:rsidR="00AC5D8A" w:rsidRPr="00AC5D8A" w:rsidRDefault="00AC5D8A">
      <w:pPr>
        <w:pStyle w:val="ConsPlusNormal"/>
        <w:spacing w:before="220"/>
        <w:ind w:firstLine="540"/>
        <w:jc w:val="both"/>
      </w:pPr>
      <w:r w:rsidRPr="00AC5D8A">
        <w:rPr>
          <w:noProof/>
          <w:position w:val="-5"/>
        </w:rPr>
        <w:drawing>
          <wp:inline distT="0" distB="0" distL="0" distR="0" wp14:anchorId="2FF4B686" wp14:editId="5A0B10F0">
            <wp:extent cx="279400" cy="20383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79400" cy="203835"/>
                    </a:xfrm>
                    <a:prstGeom prst="rect">
                      <a:avLst/>
                    </a:prstGeom>
                    <a:noFill/>
                    <a:ln>
                      <a:noFill/>
                    </a:ln>
                  </pic:spPr>
                </pic:pic>
              </a:graphicData>
            </a:graphic>
          </wp:inline>
        </w:drawing>
      </w:r>
      <w:r w:rsidRPr="00AC5D8A">
        <w:t xml:space="preserve"> - суммарный объем денежных средств, запрашиваемых получателями субсидий на оплату труда и страховых взносов штатных сотрудников, задействованных для выполнения работ, по которым в плане мероприятий установлены результаты предоставления субсидии.</w:t>
      </w:r>
    </w:p>
    <w:p w:rsidR="00AC5D8A" w:rsidRPr="00AC5D8A" w:rsidRDefault="00AC5D8A">
      <w:pPr>
        <w:pStyle w:val="ConsPlusNormal"/>
        <w:ind w:firstLine="540"/>
        <w:jc w:val="both"/>
      </w:pPr>
    </w:p>
    <w:p w:rsidR="00AC5D8A" w:rsidRPr="00AC5D8A" w:rsidRDefault="00AC5D8A">
      <w:pPr>
        <w:pStyle w:val="ConsPlusNormal"/>
        <w:ind w:firstLine="540"/>
        <w:jc w:val="both"/>
      </w:pPr>
      <w:r w:rsidRPr="00AC5D8A">
        <w:t>3.12. Перечисление субсидии осуществляется на счет получателя субсидии, открытый получателю субсидии в учреждениях Центрального банка Российской Федерации или кредитных организациях, в следующем порядке:</w:t>
      </w:r>
    </w:p>
    <w:p w:rsidR="00AC5D8A" w:rsidRPr="00AC5D8A" w:rsidRDefault="00AC5D8A">
      <w:pPr>
        <w:pStyle w:val="ConsPlusNormal"/>
        <w:jc w:val="both"/>
      </w:pPr>
      <w:r w:rsidRPr="00AC5D8A">
        <w:t xml:space="preserve">(в ред. </w:t>
      </w:r>
      <w:hyperlink r:id="rId90">
        <w:r w:rsidRPr="00AC5D8A">
          <w:t>Постановления</w:t>
        </w:r>
      </w:hyperlink>
      <w:r w:rsidRPr="00AC5D8A">
        <w:t xml:space="preserve"> Правительства Ленинградской области от 20.05.2026 N 397)</w:t>
      </w:r>
    </w:p>
    <w:p w:rsidR="00AC5D8A" w:rsidRPr="00AC5D8A" w:rsidRDefault="00AC5D8A">
      <w:pPr>
        <w:pStyle w:val="ConsPlusNormal"/>
        <w:spacing w:before="220"/>
        <w:ind w:firstLine="540"/>
        <w:jc w:val="both"/>
      </w:pPr>
      <w:r w:rsidRPr="00AC5D8A">
        <w:t>формирование заявки на оплату расходов на перечисление субсидии в объеме 75 проц. от общей суммы договора на первом этапе осуществляется в течение 15 рабочих дней, следующих за датой заключения договора;</w:t>
      </w:r>
    </w:p>
    <w:p w:rsidR="00AC5D8A" w:rsidRPr="00AC5D8A" w:rsidRDefault="00AC5D8A">
      <w:pPr>
        <w:pStyle w:val="ConsPlusNormal"/>
        <w:spacing w:before="220"/>
        <w:ind w:firstLine="540"/>
        <w:jc w:val="both"/>
      </w:pPr>
      <w:r w:rsidRPr="00AC5D8A">
        <w:t xml:space="preserve">формирование заявки на оплату расходов на перечисление субсидии в объеме 25 проц. от общей суммы договора на втором этапе осуществляется в течение 15 рабочих дней после сдачи отчетов получателем субсидии, указанных в </w:t>
      </w:r>
      <w:hyperlink w:anchor="P363">
        <w:r w:rsidRPr="00AC5D8A">
          <w:t>пункте 4.1</w:t>
        </w:r>
      </w:hyperlink>
      <w:r w:rsidRPr="00AC5D8A">
        <w:t xml:space="preserve"> настоящего Порядка, за три квартала соответствующего года.</w:t>
      </w:r>
    </w:p>
    <w:p w:rsidR="00AC5D8A" w:rsidRPr="00AC5D8A" w:rsidRDefault="00AC5D8A">
      <w:pPr>
        <w:pStyle w:val="ConsPlusNormal"/>
        <w:spacing w:before="220"/>
        <w:ind w:firstLine="540"/>
        <w:jc w:val="both"/>
      </w:pPr>
      <w:r w:rsidRPr="00AC5D8A">
        <w:t xml:space="preserve">3.13. В случае наличия не распределенных по результатам проведенного конкурсного отбора денежных средств, образования неиспользованных остатков субсидий, которые были возвращены в областной бюджет, </w:t>
      </w:r>
      <w:proofErr w:type="gramStart"/>
      <w:r w:rsidRPr="00AC5D8A">
        <w:t>и(</w:t>
      </w:r>
      <w:proofErr w:type="gramEnd"/>
      <w:r w:rsidRPr="00AC5D8A">
        <w:t>или) в случае увеличения бюджетных ассигнований Комитет имеет право принять решение:</w:t>
      </w:r>
    </w:p>
    <w:p w:rsidR="00AC5D8A" w:rsidRPr="00AC5D8A" w:rsidRDefault="00AC5D8A">
      <w:pPr>
        <w:pStyle w:val="ConsPlusNormal"/>
        <w:spacing w:before="220"/>
        <w:ind w:firstLine="540"/>
        <w:jc w:val="both"/>
      </w:pPr>
      <w:r w:rsidRPr="00AC5D8A">
        <w:t>1) о предоставлении дополнительных средств получателям субсидий, при этом:</w:t>
      </w:r>
    </w:p>
    <w:p w:rsidR="00AC5D8A" w:rsidRPr="00AC5D8A" w:rsidRDefault="00AC5D8A">
      <w:pPr>
        <w:pStyle w:val="ConsPlusNormal"/>
        <w:spacing w:before="220"/>
        <w:ind w:firstLine="540"/>
        <w:jc w:val="both"/>
      </w:pPr>
      <w:r w:rsidRPr="00AC5D8A">
        <w:t>дополнительные размеры предоставляемых субсидий распределяются пропорционально между всеми получателями субсидий и рассчитываются по формуле:</w:t>
      </w:r>
    </w:p>
    <w:p w:rsidR="00AC5D8A" w:rsidRPr="00AC5D8A" w:rsidRDefault="00AC5D8A">
      <w:pPr>
        <w:pStyle w:val="ConsPlusNormal"/>
        <w:ind w:firstLine="540"/>
        <w:jc w:val="both"/>
      </w:pPr>
    </w:p>
    <w:p w:rsidR="00AC5D8A" w:rsidRPr="00AC5D8A" w:rsidRDefault="00AC5D8A">
      <w:pPr>
        <w:pStyle w:val="ConsPlusNormal"/>
        <w:jc w:val="center"/>
      </w:pPr>
      <w:r w:rsidRPr="00AC5D8A">
        <w:rPr>
          <w:noProof/>
          <w:position w:val="-8"/>
        </w:rPr>
        <w:drawing>
          <wp:inline distT="0" distB="0" distL="0" distR="0" wp14:anchorId="599F6822" wp14:editId="536AB505">
            <wp:extent cx="848995" cy="25146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848995" cy="251460"/>
                    </a:xfrm>
                    <a:prstGeom prst="rect">
                      <a:avLst/>
                    </a:prstGeom>
                    <a:noFill/>
                    <a:ln>
                      <a:noFill/>
                    </a:ln>
                  </pic:spPr>
                </pic:pic>
              </a:graphicData>
            </a:graphic>
          </wp:inline>
        </w:drawing>
      </w:r>
    </w:p>
    <w:p w:rsidR="00AC5D8A" w:rsidRPr="00AC5D8A" w:rsidRDefault="00AC5D8A">
      <w:pPr>
        <w:pStyle w:val="ConsPlusNormal"/>
        <w:ind w:firstLine="540"/>
        <w:jc w:val="both"/>
      </w:pPr>
    </w:p>
    <w:p w:rsidR="00AC5D8A" w:rsidRPr="00AC5D8A" w:rsidRDefault="00AC5D8A">
      <w:pPr>
        <w:pStyle w:val="ConsPlusNormal"/>
        <w:ind w:firstLine="540"/>
        <w:jc w:val="both"/>
      </w:pPr>
      <w:r w:rsidRPr="00AC5D8A">
        <w:t>где:</w:t>
      </w:r>
    </w:p>
    <w:p w:rsidR="00AC5D8A" w:rsidRPr="00AC5D8A" w:rsidRDefault="00AC5D8A">
      <w:pPr>
        <w:pStyle w:val="ConsPlusNormal"/>
        <w:spacing w:before="220"/>
        <w:ind w:firstLine="540"/>
        <w:jc w:val="both"/>
      </w:pPr>
      <w:r w:rsidRPr="00AC5D8A">
        <w:rPr>
          <w:noProof/>
          <w:position w:val="-8"/>
        </w:rPr>
        <w:drawing>
          <wp:inline distT="0" distB="0" distL="0" distR="0" wp14:anchorId="23643C60" wp14:editId="576CF6BB">
            <wp:extent cx="209550" cy="2514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209550" cy="251460"/>
                    </a:xfrm>
                    <a:prstGeom prst="rect">
                      <a:avLst/>
                    </a:prstGeom>
                    <a:noFill/>
                    <a:ln>
                      <a:noFill/>
                    </a:ln>
                  </pic:spPr>
                </pic:pic>
              </a:graphicData>
            </a:graphic>
          </wp:inline>
        </w:drawing>
      </w:r>
      <w:r w:rsidRPr="00AC5D8A">
        <w:t xml:space="preserve"> - размер требующихся получателю субсидии дополнительных средств субсидии;</w:t>
      </w:r>
    </w:p>
    <w:p w:rsidR="00AC5D8A" w:rsidRPr="00AC5D8A" w:rsidRDefault="00AC5D8A">
      <w:pPr>
        <w:pStyle w:val="ConsPlusNormal"/>
        <w:spacing w:before="220"/>
        <w:ind w:firstLine="540"/>
        <w:jc w:val="both"/>
      </w:pPr>
      <w:r w:rsidRPr="00AC5D8A">
        <w:t>k</w:t>
      </w:r>
      <w:r w:rsidRPr="00AC5D8A">
        <w:rPr>
          <w:vertAlign w:val="subscript"/>
        </w:rPr>
        <w:t>2</w:t>
      </w:r>
      <w:r w:rsidRPr="00AC5D8A">
        <w:t xml:space="preserve"> - понижающий коэффициент, определяемый по формуле:</w:t>
      </w:r>
    </w:p>
    <w:p w:rsidR="00AC5D8A" w:rsidRPr="00AC5D8A" w:rsidRDefault="00AC5D8A">
      <w:pPr>
        <w:pStyle w:val="ConsPlusNormal"/>
        <w:ind w:firstLine="540"/>
        <w:jc w:val="both"/>
      </w:pPr>
    </w:p>
    <w:p w:rsidR="00AC5D8A" w:rsidRPr="00AC5D8A" w:rsidRDefault="00AC5D8A">
      <w:pPr>
        <w:pStyle w:val="ConsPlusNormal"/>
        <w:jc w:val="center"/>
      </w:pPr>
      <w:r w:rsidRPr="00AC5D8A">
        <w:t>Z</w:t>
      </w:r>
      <w:r w:rsidRPr="00AC5D8A">
        <w:rPr>
          <w:vertAlign w:val="subscript"/>
        </w:rPr>
        <w:t>1</w:t>
      </w:r>
      <w:r w:rsidRPr="00AC5D8A">
        <w:t xml:space="preserve"> / V</w:t>
      </w:r>
      <w:r w:rsidRPr="00AC5D8A">
        <w:rPr>
          <w:vertAlign w:val="subscript"/>
        </w:rPr>
        <w:t>1</w:t>
      </w:r>
      <w:r w:rsidRPr="00AC5D8A">
        <w:t>,</w:t>
      </w:r>
    </w:p>
    <w:p w:rsidR="00AC5D8A" w:rsidRPr="00AC5D8A" w:rsidRDefault="00AC5D8A">
      <w:pPr>
        <w:pStyle w:val="ConsPlusNormal"/>
        <w:jc w:val="center"/>
      </w:pPr>
    </w:p>
    <w:p w:rsidR="00AC5D8A" w:rsidRPr="00AC5D8A" w:rsidRDefault="00AC5D8A">
      <w:pPr>
        <w:pStyle w:val="ConsPlusNormal"/>
        <w:ind w:firstLine="540"/>
        <w:jc w:val="both"/>
      </w:pPr>
      <w:r w:rsidRPr="00AC5D8A">
        <w:t>где:</w:t>
      </w:r>
    </w:p>
    <w:p w:rsidR="00AC5D8A" w:rsidRPr="00AC5D8A" w:rsidRDefault="00AC5D8A">
      <w:pPr>
        <w:pStyle w:val="ConsPlusNormal"/>
        <w:spacing w:before="220"/>
        <w:ind w:firstLine="540"/>
        <w:jc w:val="both"/>
      </w:pPr>
      <w:r w:rsidRPr="00AC5D8A">
        <w:t>Z</w:t>
      </w:r>
      <w:r w:rsidRPr="00AC5D8A">
        <w:rPr>
          <w:vertAlign w:val="subscript"/>
        </w:rPr>
        <w:t>1</w:t>
      </w:r>
      <w:r w:rsidRPr="00AC5D8A">
        <w:t xml:space="preserve"> - размер нераспределенных денежных средств;</w:t>
      </w:r>
    </w:p>
    <w:p w:rsidR="00AC5D8A" w:rsidRPr="00AC5D8A" w:rsidRDefault="00AC5D8A">
      <w:pPr>
        <w:pStyle w:val="ConsPlusNormal"/>
        <w:spacing w:before="220"/>
        <w:ind w:firstLine="540"/>
        <w:jc w:val="both"/>
      </w:pPr>
      <w:r w:rsidRPr="00AC5D8A">
        <w:lastRenderedPageBreak/>
        <w:t>V</w:t>
      </w:r>
      <w:r w:rsidRPr="00AC5D8A">
        <w:rPr>
          <w:vertAlign w:val="subscript"/>
        </w:rPr>
        <w:t>1</w:t>
      </w:r>
      <w:r w:rsidRPr="00AC5D8A">
        <w:t xml:space="preserve"> - размер требующихся всем получателям субсидий дополнительных средств субсидий.</w:t>
      </w:r>
    </w:p>
    <w:p w:rsidR="00AC5D8A" w:rsidRPr="00AC5D8A" w:rsidRDefault="00AC5D8A">
      <w:pPr>
        <w:pStyle w:val="ConsPlusNormal"/>
        <w:ind w:firstLine="540"/>
        <w:jc w:val="both"/>
      </w:pPr>
    </w:p>
    <w:p w:rsidR="00AC5D8A" w:rsidRPr="00AC5D8A" w:rsidRDefault="00AC5D8A">
      <w:pPr>
        <w:pStyle w:val="ConsPlusNormal"/>
        <w:ind w:firstLine="540"/>
        <w:jc w:val="both"/>
      </w:pPr>
      <w:r w:rsidRPr="00AC5D8A">
        <w:t>При этом сложившаяся разница между размером ранее предоставленной субсидии и увеличенным размером субсидии предоставляется получателю субсидии на основании дополнительного соглашения к заключенному договору.</w:t>
      </w:r>
    </w:p>
    <w:p w:rsidR="00AC5D8A" w:rsidRPr="00AC5D8A" w:rsidRDefault="00AC5D8A">
      <w:pPr>
        <w:pStyle w:val="ConsPlusNormal"/>
        <w:spacing w:before="220"/>
        <w:ind w:firstLine="540"/>
        <w:jc w:val="both"/>
      </w:pPr>
      <w:r w:rsidRPr="00AC5D8A">
        <w:t>Общий объем предоставленных получателю субсидии сре</w:t>
      </w:r>
      <w:proofErr w:type="gramStart"/>
      <w:r w:rsidRPr="00AC5D8A">
        <w:t>дств в т</w:t>
      </w:r>
      <w:proofErr w:type="gramEnd"/>
      <w:r w:rsidRPr="00AC5D8A">
        <w:t>ечение финансового года не должен превышать 90 процентов запрашиваемых получателями субсидий средств;</w:t>
      </w:r>
    </w:p>
    <w:p w:rsidR="00AC5D8A" w:rsidRPr="00AC5D8A" w:rsidRDefault="00AC5D8A">
      <w:pPr>
        <w:pStyle w:val="ConsPlusNormal"/>
        <w:spacing w:before="220"/>
        <w:ind w:firstLine="540"/>
        <w:jc w:val="both"/>
      </w:pPr>
      <w:r w:rsidRPr="00AC5D8A">
        <w:t>2) о проведении не позднее 1 октября текущего года дополнительного конкурсного отбора в соответствии с настоящим Порядком.</w:t>
      </w:r>
    </w:p>
    <w:p w:rsidR="00AC5D8A" w:rsidRPr="00AC5D8A" w:rsidRDefault="00AC5D8A">
      <w:pPr>
        <w:pStyle w:val="ConsPlusNormal"/>
        <w:spacing w:before="220"/>
        <w:ind w:firstLine="540"/>
        <w:jc w:val="both"/>
      </w:pPr>
      <w:bookmarkStart w:id="17" w:name="P345"/>
      <w:bookmarkEnd w:id="17"/>
      <w:r w:rsidRPr="00AC5D8A">
        <w:t>3.14. Результатом предоставления субсидии является производство информационных материалов, посвященных социально значимым темам, содержащихся в продукции сетевых средств массовой информации Ленинградской области.</w:t>
      </w:r>
    </w:p>
    <w:p w:rsidR="00AC5D8A" w:rsidRPr="00AC5D8A" w:rsidRDefault="00AC5D8A">
      <w:pPr>
        <w:pStyle w:val="ConsPlusNormal"/>
        <w:jc w:val="both"/>
      </w:pPr>
      <w:r w:rsidRPr="00AC5D8A">
        <w:t xml:space="preserve">(п. 3.14 в ред. </w:t>
      </w:r>
      <w:hyperlink r:id="rId93">
        <w:r w:rsidRPr="00AC5D8A">
          <w:t>Постановления</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r w:rsidRPr="00AC5D8A">
        <w:t xml:space="preserve">3.15. Утратил силу. - </w:t>
      </w:r>
      <w:hyperlink r:id="rId94">
        <w:r w:rsidRPr="00AC5D8A">
          <w:t>Постановление</w:t>
        </w:r>
      </w:hyperlink>
      <w:r w:rsidRPr="00AC5D8A">
        <w:t xml:space="preserve"> Правительства Ленинградской области от 30.01.2025 N 88.</w:t>
      </w:r>
    </w:p>
    <w:p w:rsidR="00AC5D8A" w:rsidRPr="00AC5D8A" w:rsidRDefault="00AC5D8A">
      <w:pPr>
        <w:pStyle w:val="ConsPlusNormal"/>
        <w:spacing w:before="220"/>
        <w:ind w:firstLine="540"/>
        <w:jc w:val="both"/>
      </w:pPr>
      <w:r w:rsidRPr="00AC5D8A">
        <w:t>3.16. Перечень социально значимых тем для определения результатов предоставления субсидии на соответствующий год утверждается правовым актом Комитета.</w:t>
      </w:r>
    </w:p>
    <w:p w:rsidR="00AC5D8A" w:rsidRPr="00AC5D8A" w:rsidRDefault="00AC5D8A">
      <w:pPr>
        <w:pStyle w:val="ConsPlusNormal"/>
        <w:spacing w:before="220"/>
        <w:ind w:firstLine="540"/>
        <w:jc w:val="both"/>
      </w:pPr>
      <w:r w:rsidRPr="00AC5D8A">
        <w:t>3.17. Значения результата предоставления субсидии устанавливаются в договоре.</w:t>
      </w:r>
    </w:p>
    <w:p w:rsidR="00AC5D8A" w:rsidRPr="00AC5D8A" w:rsidRDefault="00AC5D8A">
      <w:pPr>
        <w:pStyle w:val="ConsPlusNormal"/>
        <w:jc w:val="both"/>
      </w:pPr>
      <w:r w:rsidRPr="00AC5D8A">
        <w:t xml:space="preserve">(в ред. </w:t>
      </w:r>
      <w:hyperlink r:id="rId95">
        <w:r w:rsidRPr="00AC5D8A">
          <w:t>Постановления</w:t>
        </w:r>
      </w:hyperlink>
      <w:r w:rsidRPr="00AC5D8A">
        <w:t xml:space="preserve"> Правительства Ленинградской области от 30.01.2025 N 88)</w:t>
      </w:r>
    </w:p>
    <w:p w:rsidR="00AC5D8A" w:rsidRPr="00AC5D8A" w:rsidRDefault="00AC5D8A">
      <w:pPr>
        <w:pStyle w:val="ConsPlusNormal"/>
        <w:spacing w:before="220"/>
        <w:ind w:firstLine="540"/>
        <w:jc w:val="both"/>
      </w:pPr>
      <w:r w:rsidRPr="00AC5D8A">
        <w:t xml:space="preserve">Количественные и качественные значения результата предоставления субсидии, распределенные по направлениям социально значимых тем, и порядок их расчета при заключении договора, требования к графику выхода продукции, содержащей информационные материалы, на соответствующий год утверждаются правовым актом Комитета не </w:t>
      </w:r>
      <w:proofErr w:type="gramStart"/>
      <w:r w:rsidRPr="00AC5D8A">
        <w:t>позднее</w:t>
      </w:r>
      <w:proofErr w:type="gramEnd"/>
      <w:r w:rsidRPr="00AC5D8A">
        <w:t xml:space="preserve"> чем за пять календарных дней до даты размещения объявления.</w:t>
      </w:r>
    </w:p>
    <w:p w:rsidR="00AC5D8A" w:rsidRPr="00AC5D8A" w:rsidRDefault="00AC5D8A">
      <w:pPr>
        <w:pStyle w:val="ConsPlusNormal"/>
        <w:jc w:val="both"/>
      </w:pPr>
      <w:r w:rsidRPr="00AC5D8A">
        <w:t xml:space="preserve">(в ред. Постановлений Правительства Ленинградской области от 03.10.2024 </w:t>
      </w:r>
      <w:hyperlink r:id="rId96">
        <w:r w:rsidRPr="00AC5D8A">
          <w:t>N 674</w:t>
        </w:r>
      </w:hyperlink>
      <w:r w:rsidRPr="00AC5D8A">
        <w:t xml:space="preserve">, от 30.01.2025 </w:t>
      </w:r>
      <w:hyperlink r:id="rId97">
        <w:r w:rsidRPr="00AC5D8A">
          <w:t>N 88</w:t>
        </w:r>
      </w:hyperlink>
      <w:r w:rsidRPr="00AC5D8A">
        <w:t>)</w:t>
      </w:r>
    </w:p>
    <w:p w:rsidR="00AC5D8A" w:rsidRPr="00AC5D8A" w:rsidRDefault="00AC5D8A">
      <w:pPr>
        <w:pStyle w:val="ConsPlusNormal"/>
        <w:spacing w:before="220"/>
        <w:ind w:firstLine="540"/>
        <w:jc w:val="both"/>
      </w:pPr>
      <w:r w:rsidRPr="00AC5D8A">
        <w:t>3.18. Получатель субсидии имеет право:</w:t>
      </w:r>
    </w:p>
    <w:p w:rsidR="00AC5D8A" w:rsidRPr="00AC5D8A" w:rsidRDefault="00AC5D8A">
      <w:pPr>
        <w:pStyle w:val="ConsPlusNormal"/>
        <w:spacing w:before="220"/>
        <w:ind w:firstLine="540"/>
        <w:jc w:val="both"/>
      </w:pPr>
      <w:r w:rsidRPr="00AC5D8A">
        <w:t>добровольно вернуть средства субсидии или часть средств субсидии в областной бюджет до окончания срока действия договора в случае изменения потребности в финансовом обеспечении затрат;</w:t>
      </w:r>
    </w:p>
    <w:p w:rsidR="00AC5D8A" w:rsidRPr="00AC5D8A" w:rsidRDefault="00AC5D8A">
      <w:pPr>
        <w:pStyle w:val="ConsPlusNormal"/>
        <w:jc w:val="both"/>
      </w:pPr>
      <w:r w:rsidRPr="00AC5D8A">
        <w:t xml:space="preserve">(в ред. </w:t>
      </w:r>
      <w:hyperlink r:id="rId98">
        <w:r w:rsidRPr="00AC5D8A">
          <w:t>Постановления</w:t>
        </w:r>
      </w:hyperlink>
      <w:r w:rsidRPr="00AC5D8A">
        <w:t xml:space="preserve"> Правительства Ленинградской области от 20.05.2026 N 397)</w:t>
      </w:r>
    </w:p>
    <w:p w:rsidR="00AC5D8A" w:rsidRPr="00AC5D8A" w:rsidRDefault="00AC5D8A">
      <w:pPr>
        <w:pStyle w:val="ConsPlusNormal"/>
        <w:spacing w:before="220"/>
        <w:ind w:firstLine="540"/>
        <w:jc w:val="both"/>
      </w:pPr>
      <w:bookmarkStart w:id="18" w:name="P356"/>
      <w:bookmarkEnd w:id="18"/>
      <w:proofErr w:type="gramStart"/>
      <w:r w:rsidRPr="00AC5D8A">
        <w:t>осуществить расходы, источником финансового обеспечения которых являются не использованные в отчетном финансовом году остатки субсидии, при принятии Комитетом по согласованию с Комитетом финансов Ленинградской области в установленном Правительством Ленинградской области порядке решения о наличии потребности в их использовании или возврат указанных средств при отсутствии в них потребности в порядке и сроки, установленные настоящим Порядком.</w:t>
      </w:r>
      <w:proofErr w:type="gramEnd"/>
    </w:p>
    <w:p w:rsidR="00AC5D8A" w:rsidRPr="00AC5D8A" w:rsidRDefault="00AC5D8A">
      <w:pPr>
        <w:pStyle w:val="ConsPlusNormal"/>
        <w:spacing w:before="220"/>
        <w:ind w:firstLine="540"/>
        <w:jc w:val="both"/>
      </w:pPr>
      <w:bookmarkStart w:id="19" w:name="P357"/>
      <w:bookmarkEnd w:id="19"/>
      <w:r w:rsidRPr="00AC5D8A">
        <w:t>3.19. При реорганизации получателя субсидии, являющегося юридическим лицом, в форме слияния, присоединения или преобразования в договор вносятся изменения путем заключения дополнительного соглашения к договору в части перемены лица в обязательстве с указанием в соглашении юридического лица, являющегося правопреемником.</w:t>
      </w:r>
    </w:p>
    <w:p w:rsidR="00AC5D8A" w:rsidRPr="00AC5D8A" w:rsidRDefault="00AC5D8A">
      <w:pPr>
        <w:pStyle w:val="ConsPlusNormal"/>
        <w:spacing w:before="220"/>
        <w:ind w:firstLine="540"/>
        <w:jc w:val="both"/>
      </w:pPr>
      <w:proofErr w:type="gramStart"/>
      <w:r w:rsidRPr="00AC5D8A">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w:t>
      </w:r>
      <w:r w:rsidRPr="00AC5D8A">
        <w:lastRenderedPageBreak/>
        <w:t>индивидуальным предпринимателем, договор расторгается с формированием уведомления о расторжении договора в одностороннем порядке и акта об исполнении обязательств по договору с отражением информации о не исполненных получателем субсидии обязательствах, источником финансового обеспечения которых является</w:t>
      </w:r>
      <w:proofErr w:type="gramEnd"/>
      <w:r w:rsidRPr="00AC5D8A">
        <w:t xml:space="preserve"> субсидия, и </w:t>
      </w:r>
      <w:proofErr w:type="gramStart"/>
      <w:r w:rsidRPr="00AC5D8A">
        <w:t>возврате</w:t>
      </w:r>
      <w:proofErr w:type="gramEnd"/>
      <w:r w:rsidRPr="00AC5D8A">
        <w:t xml:space="preserve"> неиспользованного остатка субсидии в областной бюджет.</w:t>
      </w:r>
    </w:p>
    <w:p w:rsidR="00AC5D8A" w:rsidRPr="00AC5D8A" w:rsidRDefault="00AC5D8A">
      <w:pPr>
        <w:pStyle w:val="ConsPlusNormal"/>
        <w:jc w:val="both"/>
      </w:pPr>
      <w:r w:rsidRPr="00AC5D8A">
        <w:t xml:space="preserve">(п. 3.19 </w:t>
      </w:r>
      <w:proofErr w:type="gramStart"/>
      <w:r w:rsidRPr="00AC5D8A">
        <w:t>введен</w:t>
      </w:r>
      <w:proofErr w:type="gramEnd"/>
      <w:r w:rsidRPr="00AC5D8A">
        <w:t xml:space="preserve"> </w:t>
      </w:r>
      <w:hyperlink r:id="rId99">
        <w:r w:rsidRPr="00AC5D8A">
          <w:t>Постановлением</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r w:rsidRPr="00AC5D8A">
        <w:t xml:space="preserve">3.20. В случае уменьшения Комитету ранее доведенных лимитов бюджетных обязательств, приводящего к невозможности предоставления субсидии в размере, определенном в договоре, сторонами согласовываются новые условия договора или осуществляется расторжение договора при </w:t>
      </w:r>
      <w:proofErr w:type="spellStart"/>
      <w:r w:rsidRPr="00AC5D8A">
        <w:t>недостижении</w:t>
      </w:r>
      <w:proofErr w:type="spellEnd"/>
      <w:r w:rsidRPr="00AC5D8A">
        <w:t xml:space="preserve"> согласия по новым условиям.</w:t>
      </w:r>
    </w:p>
    <w:p w:rsidR="00AC5D8A" w:rsidRPr="00AC5D8A" w:rsidRDefault="00AC5D8A">
      <w:pPr>
        <w:pStyle w:val="ConsPlusNormal"/>
        <w:jc w:val="both"/>
      </w:pPr>
      <w:r w:rsidRPr="00AC5D8A">
        <w:t xml:space="preserve">(п. 3.20 </w:t>
      </w:r>
      <w:proofErr w:type="gramStart"/>
      <w:r w:rsidRPr="00AC5D8A">
        <w:t>введен</w:t>
      </w:r>
      <w:proofErr w:type="gramEnd"/>
      <w:r w:rsidRPr="00AC5D8A">
        <w:t xml:space="preserve"> </w:t>
      </w:r>
      <w:hyperlink r:id="rId100">
        <w:r w:rsidRPr="00AC5D8A">
          <w:t>Постановлением</w:t>
        </w:r>
      </w:hyperlink>
      <w:r w:rsidRPr="00AC5D8A">
        <w:t xml:space="preserve"> Правительства Ленинградской области от 03.10.2024 N 674)</w:t>
      </w:r>
    </w:p>
    <w:p w:rsidR="00AC5D8A" w:rsidRPr="00AC5D8A" w:rsidRDefault="00AC5D8A">
      <w:pPr>
        <w:pStyle w:val="ConsPlusNormal"/>
        <w:ind w:firstLine="540"/>
        <w:jc w:val="both"/>
      </w:pPr>
    </w:p>
    <w:p w:rsidR="00AC5D8A" w:rsidRPr="00AC5D8A" w:rsidRDefault="00AC5D8A">
      <w:pPr>
        <w:pStyle w:val="ConsPlusTitle"/>
        <w:jc w:val="center"/>
        <w:outlineLvl w:val="1"/>
      </w:pPr>
      <w:bookmarkStart w:id="20" w:name="P363"/>
      <w:bookmarkEnd w:id="20"/>
      <w:r w:rsidRPr="00AC5D8A">
        <w:t>4. Требования к предоставлению отчетности</w:t>
      </w:r>
    </w:p>
    <w:p w:rsidR="00AC5D8A" w:rsidRPr="00AC5D8A" w:rsidRDefault="00AC5D8A">
      <w:pPr>
        <w:pStyle w:val="ConsPlusNormal"/>
        <w:jc w:val="center"/>
      </w:pPr>
    </w:p>
    <w:p w:rsidR="00AC5D8A" w:rsidRPr="00AC5D8A" w:rsidRDefault="00AC5D8A">
      <w:pPr>
        <w:pStyle w:val="ConsPlusNormal"/>
        <w:jc w:val="center"/>
      </w:pPr>
      <w:proofErr w:type="gramStart"/>
      <w:r w:rsidRPr="00AC5D8A">
        <w:t xml:space="preserve">(в ред. </w:t>
      </w:r>
      <w:hyperlink r:id="rId101">
        <w:r w:rsidRPr="00AC5D8A">
          <w:t>Постановления</w:t>
        </w:r>
      </w:hyperlink>
      <w:r w:rsidRPr="00AC5D8A">
        <w:t xml:space="preserve"> Правительства Ленинградской области</w:t>
      </w:r>
      <w:proofErr w:type="gramEnd"/>
    </w:p>
    <w:p w:rsidR="00AC5D8A" w:rsidRPr="00AC5D8A" w:rsidRDefault="00AC5D8A">
      <w:pPr>
        <w:pStyle w:val="ConsPlusNormal"/>
        <w:jc w:val="center"/>
      </w:pPr>
      <w:r w:rsidRPr="00AC5D8A">
        <w:t>от 03.10.2024 N 674)</w:t>
      </w:r>
    </w:p>
    <w:p w:rsidR="00AC5D8A" w:rsidRPr="00AC5D8A" w:rsidRDefault="00AC5D8A">
      <w:pPr>
        <w:pStyle w:val="ConsPlusNormal"/>
        <w:jc w:val="center"/>
      </w:pPr>
    </w:p>
    <w:p w:rsidR="00AC5D8A" w:rsidRPr="00AC5D8A" w:rsidRDefault="00AC5D8A">
      <w:pPr>
        <w:pStyle w:val="ConsPlusNormal"/>
        <w:ind w:firstLine="540"/>
        <w:jc w:val="both"/>
      </w:pPr>
      <w:bookmarkStart w:id="21" w:name="P368"/>
      <w:bookmarkEnd w:id="21"/>
      <w:r w:rsidRPr="00AC5D8A">
        <w:t>4.1. Получатели субсидии представляют не позднее 10-го рабочего дня месяца, следующего за отчетным кварталом, за IV квартал - не позднее пятого рабочего дня месяца, следующего за отчетным кварталом, по форме, определенной типовой формой соглашения, утвержденной нормативным правовым актом Комитета финансов Ленинградской области:</w:t>
      </w:r>
    </w:p>
    <w:p w:rsidR="00AC5D8A" w:rsidRPr="00AC5D8A" w:rsidRDefault="00AC5D8A">
      <w:pPr>
        <w:pStyle w:val="ConsPlusNormal"/>
        <w:spacing w:before="220"/>
        <w:ind w:firstLine="540"/>
        <w:jc w:val="both"/>
      </w:pPr>
      <w:r w:rsidRPr="00AC5D8A">
        <w:t>отчет о достижении значений результатов предоставления субсидии, а также характеристик результата;</w:t>
      </w:r>
    </w:p>
    <w:p w:rsidR="00AC5D8A" w:rsidRPr="00AC5D8A" w:rsidRDefault="00AC5D8A">
      <w:pPr>
        <w:pStyle w:val="ConsPlusNormal"/>
        <w:spacing w:before="220"/>
        <w:ind w:firstLine="540"/>
        <w:jc w:val="both"/>
      </w:pPr>
      <w:r w:rsidRPr="00AC5D8A">
        <w:t>отчет об осуществлении расходов, источником финансового обеспечения которых является субсидия.</w:t>
      </w:r>
    </w:p>
    <w:p w:rsidR="00AC5D8A" w:rsidRPr="00AC5D8A" w:rsidRDefault="00AC5D8A">
      <w:pPr>
        <w:pStyle w:val="ConsPlusNormal"/>
        <w:spacing w:before="220"/>
        <w:ind w:firstLine="540"/>
        <w:jc w:val="both"/>
      </w:pPr>
      <w:r w:rsidRPr="00AC5D8A">
        <w:t xml:space="preserve">К отчетам в обязательном порядке прилагаются документы, подтверждающие понесенные затраты (договоры, акты, платежные </w:t>
      </w:r>
      <w:proofErr w:type="gramStart"/>
      <w:r w:rsidRPr="00AC5D8A">
        <w:t>и(</w:t>
      </w:r>
      <w:proofErr w:type="gramEnd"/>
      <w:r w:rsidRPr="00AC5D8A">
        <w:t>или) иные документы).</w:t>
      </w:r>
    </w:p>
    <w:p w:rsidR="00AC5D8A" w:rsidRPr="00AC5D8A" w:rsidRDefault="00AC5D8A">
      <w:pPr>
        <w:pStyle w:val="ConsPlusNormal"/>
        <w:spacing w:before="220"/>
        <w:ind w:firstLine="540"/>
        <w:jc w:val="both"/>
      </w:pPr>
      <w:bookmarkStart w:id="22" w:name="P372"/>
      <w:bookmarkEnd w:id="22"/>
      <w:r w:rsidRPr="00AC5D8A">
        <w:t>4.1.1. Получатели субсидии представляют дополнительную отчетность, сроки, форма и порядок представления которой устанавливаются в соглашении:</w:t>
      </w:r>
    </w:p>
    <w:p w:rsidR="00AC5D8A" w:rsidRPr="00AC5D8A" w:rsidRDefault="00AC5D8A">
      <w:pPr>
        <w:pStyle w:val="ConsPlusNormal"/>
        <w:spacing w:before="220"/>
        <w:ind w:firstLine="540"/>
        <w:jc w:val="both"/>
      </w:pPr>
      <w:r w:rsidRPr="00AC5D8A">
        <w:t>акт о сумме затрат получателя субсидии;</w:t>
      </w:r>
    </w:p>
    <w:p w:rsidR="00AC5D8A" w:rsidRPr="00AC5D8A" w:rsidRDefault="00AC5D8A">
      <w:pPr>
        <w:pStyle w:val="ConsPlusNormal"/>
        <w:spacing w:before="220"/>
        <w:ind w:firstLine="540"/>
        <w:jc w:val="both"/>
      </w:pPr>
      <w:r w:rsidRPr="00AC5D8A">
        <w:t>сводный отчет о целевом использовании субсидии;</w:t>
      </w:r>
    </w:p>
    <w:p w:rsidR="00AC5D8A" w:rsidRPr="00AC5D8A" w:rsidRDefault="00AC5D8A">
      <w:pPr>
        <w:pStyle w:val="ConsPlusNormal"/>
        <w:spacing w:before="220"/>
        <w:ind w:firstLine="540"/>
        <w:jc w:val="both"/>
      </w:pPr>
      <w:r w:rsidRPr="00AC5D8A">
        <w:t>содержательный отчет о достижении значений результата предоставления субсидии;</w:t>
      </w:r>
    </w:p>
    <w:p w:rsidR="00AC5D8A" w:rsidRPr="00AC5D8A" w:rsidRDefault="00AC5D8A">
      <w:pPr>
        <w:pStyle w:val="ConsPlusNormal"/>
        <w:spacing w:before="220"/>
        <w:ind w:firstLine="540"/>
        <w:jc w:val="both"/>
      </w:pPr>
      <w:r w:rsidRPr="00AC5D8A">
        <w:t>отчет о реализации плана мероприятий по достижению результата предоставления субсидии.</w:t>
      </w:r>
    </w:p>
    <w:p w:rsidR="00AC5D8A" w:rsidRPr="00AC5D8A" w:rsidRDefault="00AC5D8A">
      <w:pPr>
        <w:pStyle w:val="ConsPlusNormal"/>
        <w:jc w:val="both"/>
      </w:pPr>
      <w:r w:rsidRPr="00AC5D8A">
        <w:t xml:space="preserve">(п. 4.1.1 </w:t>
      </w:r>
      <w:proofErr w:type="gramStart"/>
      <w:r w:rsidRPr="00AC5D8A">
        <w:t>введен</w:t>
      </w:r>
      <w:proofErr w:type="gramEnd"/>
      <w:r w:rsidRPr="00AC5D8A">
        <w:t xml:space="preserve"> </w:t>
      </w:r>
      <w:hyperlink r:id="rId102">
        <w:r w:rsidRPr="00AC5D8A">
          <w:t>Постановлением</w:t>
        </w:r>
      </w:hyperlink>
      <w:r w:rsidRPr="00AC5D8A">
        <w:t xml:space="preserve"> Правительства Ленинградской области от 30.01.2025 N 88)</w:t>
      </w:r>
    </w:p>
    <w:p w:rsidR="00AC5D8A" w:rsidRPr="00AC5D8A" w:rsidRDefault="00AC5D8A">
      <w:pPr>
        <w:pStyle w:val="ConsPlusNormal"/>
        <w:spacing w:before="220"/>
        <w:ind w:firstLine="540"/>
        <w:jc w:val="both"/>
      </w:pPr>
      <w:r w:rsidRPr="00AC5D8A">
        <w:t>4.2. Отчеты, предусмотренные настоящим Порядком, могут быть представлены в электронном виде (при наличии технической возможности) посредством государственной информационной системы Ленинградской области "Прием заявок от субъектов малого и среднего предпринимательства на предоставление субсидий" с использованием усиленной квалифицированной электронной подписи.</w:t>
      </w:r>
    </w:p>
    <w:p w:rsidR="00AC5D8A" w:rsidRPr="00AC5D8A" w:rsidRDefault="00AC5D8A">
      <w:pPr>
        <w:pStyle w:val="ConsPlusNormal"/>
        <w:spacing w:before="220"/>
        <w:ind w:firstLine="540"/>
        <w:jc w:val="both"/>
      </w:pPr>
      <w:r w:rsidRPr="00AC5D8A">
        <w:t>4.3. Ответственность за подлинность и достоверность представленной информации и документов несет получатель субсидии.</w:t>
      </w:r>
    </w:p>
    <w:p w:rsidR="00AC5D8A" w:rsidRPr="00AC5D8A" w:rsidRDefault="00AC5D8A">
      <w:pPr>
        <w:pStyle w:val="ConsPlusNormal"/>
        <w:spacing w:before="220"/>
        <w:ind w:firstLine="540"/>
        <w:jc w:val="both"/>
      </w:pPr>
      <w:r w:rsidRPr="00AC5D8A">
        <w:t xml:space="preserve">4.4. Комитет осуществляет проверку и принятие представленных получателем субсидии отчетов, указанных в </w:t>
      </w:r>
      <w:hyperlink w:anchor="P368">
        <w:r w:rsidRPr="00AC5D8A">
          <w:t>пунктах 4.1</w:t>
        </w:r>
      </w:hyperlink>
      <w:r w:rsidRPr="00AC5D8A">
        <w:t xml:space="preserve"> и </w:t>
      </w:r>
      <w:hyperlink w:anchor="P372">
        <w:r w:rsidRPr="00AC5D8A">
          <w:t>4.1.1</w:t>
        </w:r>
      </w:hyperlink>
      <w:r w:rsidRPr="00AC5D8A">
        <w:t xml:space="preserve"> настоящего Порядка, в течение 10 календарных дней </w:t>
      </w:r>
      <w:proofErr w:type="gramStart"/>
      <w:r w:rsidRPr="00AC5D8A">
        <w:t xml:space="preserve">с </w:t>
      </w:r>
      <w:r w:rsidRPr="00AC5D8A">
        <w:lastRenderedPageBreak/>
        <w:t>даты представления</w:t>
      </w:r>
      <w:proofErr w:type="gramEnd"/>
      <w:r w:rsidRPr="00AC5D8A">
        <w:t xml:space="preserve"> в Комитет.</w:t>
      </w:r>
    </w:p>
    <w:p w:rsidR="00AC5D8A" w:rsidRPr="00AC5D8A" w:rsidRDefault="00AC5D8A">
      <w:pPr>
        <w:pStyle w:val="ConsPlusNormal"/>
        <w:jc w:val="both"/>
      </w:pPr>
      <w:r w:rsidRPr="00AC5D8A">
        <w:t xml:space="preserve">(в ред. </w:t>
      </w:r>
      <w:hyperlink r:id="rId103">
        <w:r w:rsidRPr="00AC5D8A">
          <w:t>Постановления</w:t>
        </w:r>
      </w:hyperlink>
      <w:r w:rsidRPr="00AC5D8A">
        <w:t xml:space="preserve"> Правительства Ленинградской области от 30.01.2025 N 88)</w:t>
      </w:r>
    </w:p>
    <w:p w:rsidR="00AC5D8A" w:rsidRPr="00AC5D8A" w:rsidRDefault="00AC5D8A">
      <w:pPr>
        <w:pStyle w:val="ConsPlusNormal"/>
        <w:spacing w:before="220"/>
        <w:ind w:firstLine="540"/>
        <w:jc w:val="both"/>
      </w:pPr>
      <w:r w:rsidRPr="00AC5D8A">
        <w:t xml:space="preserve">Если при проверке были выявлены устранимые недостатки, получатель субсидии по требованию Комитета и в срок не позднее двух рабочих дней производит исправления, доработку представленных в соответствии с </w:t>
      </w:r>
      <w:hyperlink w:anchor="P368">
        <w:r w:rsidRPr="00AC5D8A">
          <w:t>пунктами 4.1</w:t>
        </w:r>
      </w:hyperlink>
      <w:r w:rsidRPr="00AC5D8A">
        <w:t xml:space="preserve"> и </w:t>
      </w:r>
      <w:hyperlink w:anchor="P372">
        <w:r w:rsidRPr="00AC5D8A">
          <w:t>4.1.1</w:t>
        </w:r>
      </w:hyperlink>
      <w:r w:rsidRPr="00AC5D8A">
        <w:t xml:space="preserve"> настоящего Порядка документов. </w:t>
      </w:r>
      <w:proofErr w:type="gramStart"/>
      <w:r w:rsidRPr="00AC5D8A">
        <w:t>При</w:t>
      </w:r>
      <w:proofErr w:type="gramEnd"/>
      <w:r w:rsidRPr="00AC5D8A">
        <w:t xml:space="preserve"> неоднократном </w:t>
      </w:r>
      <w:proofErr w:type="spellStart"/>
      <w:r w:rsidRPr="00AC5D8A">
        <w:t>неустранении</w:t>
      </w:r>
      <w:proofErr w:type="spellEnd"/>
      <w:r w:rsidRPr="00AC5D8A">
        <w:t xml:space="preserve"> недостатков документы, указанные в </w:t>
      </w:r>
      <w:hyperlink w:anchor="P368">
        <w:r w:rsidRPr="00AC5D8A">
          <w:t>пунктах 4.1</w:t>
        </w:r>
      </w:hyperlink>
      <w:r w:rsidRPr="00AC5D8A">
        <w:t xml:space="preserve"> и </w:t>
      </w:r>
      <w:hyperlink w:anchor="P372">
        <w:r w:rsidRPr="00AC5D8A">
          <w:t>4.1.1</w:t>
        </w:r>
      </w:hyperlink>
      <w:r w:rsidRPr="00AC5D8A">
        <w:t xml:space="preserve"> настоящего Порядка, считаются не представленными Комитету в целом.</w:t>
      </w:r>
    </w:p>
    <w:p w:rsidR="00AC5D8A" w:rsidRPr="00AC5D8A" w:rsidRDefault="00AC5D8A">
      <w:pPr>
        <w:pStyle w:val="ConsPlusNormal"/>
        <w:jc w:val="both"/>
      </w:pPr>
      <w:r w:rsidRPr="00AC5D8A">
        <w:t xml:space="preserve">(в ред. </w:t>
      </w:r>
      <w:hyperlink r:id="rId104">
        <w:r w:rsidRPr="00AC5D8A">
          <w:t>Постановления</w:t>
        </w:r>
      </w:hyperlink>
      <w:r w:rsidRPr="00AC5D8A">
        <w:t xml:space="preserve"> Правительства Ленинградской области от 30.01.2025 N 88)</w:t>
      </w:r>
    </w:p>
    <w:p w:rsidR="00AC5D8A" w:rsidRPr="00AC5D8A" w:rsidRDefault="00AC5D8A">
      <w:pPr>
        <w:pStyle w:val="ConsPlusNormal"/>
        <w:spacing w:before="220"/>
        <w:ind w:firstLine="540"/>
        <w:jc w:val="both"/>
      </w:pPr>
      <w:r w:rsidRPr="00AC5D8A">
        <w:t xml:space="preserve">4.5. Получатель субсидии вправе досрочно представить отчетность, указанную в </w:t>
      </w:r>
      <w:hyperlink w:anchor="P368">
        <w:r w:rsidRPr="00AC5D8A">
          <w:t>пунктах 4.1</w:t>
        </w:r>
      </w:hyperlink>
      <w:r w:rsidRPr="00AC5D8A">
        <w:t xml:space="preserve"> и </w:t>
      </w:r>
      <w:hyperlink w:anchor="P372">
        <w:r w:rsidRPr="00AC5D8A">
          <w:t>4.1.1</w:t>
        </w:r>
      </w:hyperlink>
      <w:r w:rsidRPr="00AC5D8A">
        <w:t xml:space="preserve"> настоящего Порядка, в случае возникновения обстоятельств, указанных в </w:t>
      </w:r>
      <w:hyperlink w:anchor="P357">
        <w:r w:rsidRPr="00AC5D8A">
          <w:t>пункте 3.19</w:t>
        </w:r>
      </w:hyperlink>
      <w:r w:rsidRPr="00AC5D8A">
        <w:t xml:space="preserve"> настоящего Порядка. При этом сроки и порядок представления такой отчетности устанавливаются в договоре путем подписания дополнительного соглашения.</w:t>
      </w:r>
    </w:p>
    <w:p w:rsidR="00AC5D8A" w:rsidRPr="00AC5D8A" w:rsidRDefault="00AC5D8A">
      <w:pPr>
        <w:pStyle w:val="ConsPlusNormal"/>
        <w:jc w:val="both"/>
      </w:pPr>
      <w:r w:rsidRPr="00AC5D8A">
        <w:t xml:space="preserve">(в ред. </w:t>
      </w:r>
      <w:hyperlink r:id="rId105">
        <w:r w:rsidRPr="00AC5D8A">
          <w:t>Постановления</w:t>
        </w:r>
      </w:hyperlink>
      <w:r w:rsidRPr="00AC5D8A">
        <w:t xml:space="preserve"> Правительства Ленинградской области от 30.01.2025 N 88)</w:t>
      </w:r>
    </w:p>
    <w:p w:rsidR="00AC5D8A" w:rsidRPr="00AC5D8A" w:rsidRDefault="00AC5D8A">
      <w:pPr>
        <w:pStyle w:val="ConsPlusNormal"/>
        <w:spacing w:before="220"/>
        <w:ind w:firstLine="540"/>
        <w:jc w:val="both"/>
      </w:pPr>
      <w:r w:rsidRPr="00AC5D8A">
        <w:t xml:space="preserve">4.6. По результатам проверки представленных в соответствии с </w:t>
      </w:r>
      <w:hyperlink w:anchor="P368">
        <w:r w:rsidRPr="00AC5D8A">
          <w:t>пунктами 4.1</w:t>
        </w:r>
      </w:hyperlink>
      <w:r w:rsidRPr="00AC5D8A">
        <w:t xml:space="preserve"> и </w:t>
      </w:r>
      <w:hyperlink w:anchor="P372">
        <w:r w:rsidRPr="00AC5D8A">
          <w:t>4.1.1</w:t>
        </w:r>
      </w:hyperlink>
      <w:r w:rsidRPr="00AC5D8A">
        <w:t xml:space="preserve"> настоящего Порядка документов Комитет при отсутствии нарушений не позднее 10 рабочих дней со дня их получения подписывает акт о сумме затрат получателя субсидии за отчетный период.</w:t>
      </w:r>
    </w:p>
    <w:p w:rsidR="00AC5D8A" w:rsidRPr="00AC5D8A" w:rsidRDefault="00AC5D8A">
      <w:pPr>
        <w:pStyle w:val="ConsPlusNormal"/>
        <w:jc w:val="both"/>
      </w:pPr>
      <w:r w:rsidRPr="00AC5D8A">
        <w:t xml:space="preserve">(п. 4.6 </w:t>
      </w:r>
      <w:proofErr w:type="gramStart"/>
      <w:r w:rsidRPr="00AC5D8A">
        <w:t>введен</w:t>
      </w:r>
      <w:proofErr w:type="gramEnd"/>
      <w:r w:rsidRPr="00AC5D8A">
        <w:t xml:space="preserve"> </w:t>
      </w:r>
      <w:hyperlink r:id="rId106">
        <w:r w:rsidRPr="00AC5D8A">
          <w:t>Постановлением</w:t>
        </w:r>
      </w:hyperlink>
      <w:r w:rsidRPr="00AC5D8A">
        <w:t xml:space="preserve"> Правительства Ленинградской области от 30.01.2025 N 88)</w:t>
      </w:r>
    </w:p>
    <w:p w:rsidR="00AC5D8A" w:rsidRPr="00AC5D8A" w:rsidRDefault="00AC5D8A">
      <w:pPr>
        <w:pStyle w:val="ConsPlusNormal"/>
        <w:ind w:firstLine="540"/>
        <w:jc w:val="both"/>
      </w:pPr>
    </w:p>
    <w:p w:rsidR="00AC5D8A" w:rsidRPr="00AC5D8A" w:rsidRDefault="00AC5D8A">
      <w:pPr>
        <w:pStyle w:val="ConsPlusTitle"/>
        <w:jc w:val="center"/>
        <w:outlineLvl w:val="1"/>
      </w:pPr>
      <w:r w:rsidRPr="00AC5D8A">
        <w:t>5. Осуществление контроля (мониторинга) за соблюдением</w:t>
      </w:r>
    </w:p>
    <w:p w:rsidR="00AC5D8A" w:rsidRPr="00AC5D8A" w:rsidRDefault="00AC5D8A">
      <w:pPr>
        <w:pStyle w:val="ConsPlusTitle"/>
        <w:jc w:val="center"/>
      </w:pPr>
      <w:r w:rsidRPr="00AC5D8A">
        <w:t>условий и порядка предоставления субсидий,</w:t>
      </w:r>
    </w:p>
    <w:p w:rsidR="00AC5D8A" w:rsidRPr="00AC5D8A" w:rsidRDefault="00AC5D8A">
      <w:pPr>
        <w:pStyle w:val="ConsPlusTitle"/>
        <w:jc w:val="center"/>
      </w:pPr>
      <w:r w:rsidRPr="00AC5D8A">
        <w:t>ответственность за их нарушение</w:t>
      </w:r>
    </w:p>
    <w:p w:rsidR="00AC5D8A" w:rsidRPr="00AC5D8A" w:rsidRDefault="00AC5D8A">
      <w:pPr>
        <w:pStyle w:val="ConsPlusNormal"/>
        <w:ind w:firstLine="540"/>
        <w:jc w:val="both"/>
      </w:pPr>
    </w:p>
    <w:p w:rsidR="00AC5D8A" w:rsidRPr="00AC5D8A" w:rsidRDefault="00AC5D8A">
      <w:pPr>
        <w:pStyle w:val="ConsPlusNormal"/>
        <w:ind w:firstLine="540"/>
        <w:jc w:val="both"/>
      </w:pPr>
      <w:r w:rsidRPr="00AC5D8A">
        <w:t xml:space="preserve">5.1. Комитетом осуществляется проверка соблюдения получателями субсидий условий и порядка предоставления субсидий, в том числе в части достижения результатов предоставления субсидий. Органами государственного (муниципального) финансового контроля Ленинградской области осуществляется проверка в соответствии со </w:t>
      </w:r>
      <w:hyperlink r:id="rId107">
        <w:r w:rsidRPr="00AC5D8A">
          <w:t>статьями 268.1</w:t>
        </w:r>
      </w:hyperlink>
      <w:r w:rsidRPr="00AC5D8A">
        <w:t xml:space="preserve"> и </w:t>
      </w:r>
      <w:hyperlink r:id="rId108">
        <w:r w:rsidRPr="00AC5D8A">
          <w:t>269.2</w:t>
        </w:r>
      </w:hyperlink>
      <w:r w:rsidRPr="00AC5D8A">
        <w:t xml:space="preserve"> Бюджетного кодекса Российской Федерации.</w:t>
      </w:r>
    </w:p>
    <w:p w:rsidR="00AC5D8A" w:rsidRPr="00AC5D8A" w:rsidRDefault="00AC5D8A">
      <w:pPr>
        <w:pStyle w:val="ConsPlusNormal"/>
        <w:jc w:val="both"/>
      </w:pPr>
      <w:r w:rsidRPr="00AC5D8A">
        <w:t xml:space="preserve">(в ред. </w:t>
      </w:r>
      <w:hyperlink r:id="rId109">
        <w:r w:rsidRPr="00AC5D8A">
          <w:t>Постановления</w:t>
        </w:r>
      </w:hyperlink>
      <w:r w:rsidRPr="00AC5D8A">
        <w:t xml:space="preserve"> Правительства Ленинградской области от 20.05.2026 N 397)</w:t>
      </w:r>
    </w:p>
    <w:p w:rsidR="00AC5D8A" w:rsidRPr="00AC5D8A" w:rsidRDefault="00AC5D8A">
      <w:pPr>
        <w:pStyle w:val="ConsPlusNormal"/>
        <w:spacing w:before="220"/>
        <w:ind w:firstLine="540"/>
        <w:jc w:val="both"/>
      </w:pPr>
      <w:r w:rsidRPr="00AC5D8A">
        <w:t>5.2. Мониторинг достижения результатов предоставления субсидии проводится исходя из достижения значений результатов предоставления субсидии, определенных заключенным договором,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AC5D8A" w:rsidRPr="00AC5D8A" w:rsidRDefault="00AC5D8A">
      <w:pPr>
        <w:pStyle w:val="ConsPlusNormal"/>
        <w:spacing w:before="220"/>
        <w:ind w:firstLine="540"/>
        <w:jc w:val="both"/>
      </w:pPr>
      <w:r w:rsidRPr="00AC5D8A">
        <w:t xml:space="preserve">5.3. Остаток средств субсидии, не использованный в текущем финансовом году, подлежит возврату получателем субсидии в областной бюджет до 1 февраля года, следующего </w:t>
      </w:r>
      <w:proofErr w:type="gramStart"/>
      <w:r w:rsidRPr="00AC5D8A">
        <w:t>за</w:t>
      </w:r>
      <w:proofErr w:type="gramEnd"/>
      <w:r w:rsidRPr="00AC5D8A">
        <w:t xml:space="preserve"> отчетным.</w:t>
      </w:r>
    </w:p>
    <w:p w:rsidR="00AC5D8A" w:rsidRPr="00AC5D8A" w:rsidRDefault="00AC5D8A">
      <w:pPr>
        <w:pStyle w:val="ConsPlusNormal"/>
        <w:spacing w:before="220"/>
        <w:ind w:firstLine="540"/>
        <w:jc w:val="both"/>
      </w:pPr>
      <w:r w:rsidRPr="00AC5D8A">
        <w:t xml:space="preserve">В случае, указанном в </w:t>
      </w:r>
      <w:hyperlink w:anchor="P356">
        <w:r w:rsidRPr="00AC5D8A">
          <w:t>абзаце третьем пункта 3.18</w:t>
        </w:r>
      </w:hyperlink>
      <w:r w:rsidRPr="00AC5D8A">
        <w:t xml:space="preserve"> настоящего Порядка, возврат остатков средств субсидии, по которым Комитетом по согласованию с Комитетом финансов Ленинградской области принято решение о возврате, осуществляется получателем субсидии не позднее 1 апреля года, следующего </w:t>
      </w:r>
      <w:proofErr w:type="gramStart"/>
      <w:r w:rsidRPr="00AC5D8A">
        <w:t>за</w:t>
      </w:r>
      <w:proofErr w:type="gramEnd"/>
      <w:r w:rsidRPr="00AC5D8A">
        <w:t xml:space="preserve"> отчетным.</w:t>
      </w:r>
    </w:p>
    <w:p w:rsidR="00AC5D8A" w:rsidRPr="00AC5D8A" w:rsidRDefault="00AC5D8A">
      <w:pPr>
        <w:pStyle w:val="ConsPlusNormal"/>
        <w:spacing w:before="220"/>
        <w:ind w:firstLine="540"/>
        <w:jc w:val="both"/>
      </w:pPr>
      <w:r w:rsidRPr="00AC5D8A">
        <w:t>Если по истечении указанного срока получатель субсидий отказывается добровольно возвращать остаток средств субсидии, взыскание денежных средств осуществляется в соответствии с законодательством Российской Федерации.</w:t>
      </w:r>
    </w:p>
    <w:p w:rsidR="00AC5D8A" w:rsidRPr="00AC5D8A" w:rsidRDefault="00AC5D8A">
      <w:pPr>
        <w:pStyle w:val="ConsPlusNormal"/>
        <w:jc w:val="both"/>
      </w:pPr>
      <w:r w:rsidRPr="00AC5D8A">
        <w:t xml:space="preserve">(п. 5.3 в ред. </w:t>
      </w:r>
      <w:hyperlink r:id="rId110">
        <w:r w:rsidRPr="00AC5D8A">
          <w:t>Постановления</w:t>
        </w:r>
      </w:hyperlink>
      <w:r w:rsidRPr="00AC5D8A">
        <w:t xml:space="preserve"> Правительства Ленинградской области от 20.05.2026 N 397)</w:t>
      </w:r>
    </w:p>
    <w:p w:rsidR="00AC5D8A" w:rsidRPr="00AC5D8A" w:rsidRDefault="00AC5D8A">
      <w:pPr>
        <w:pStyle w:val="ConsPlusNormal"/>
        <w:spacing w:before="220"/>
        <w:ind w:firstLine="540"/>
        <w:jc w:val="both"/>
      </w:pPr>
      <w:bookmarkStart w:id="23" w:name="P400"/>
      <w:bookmarkEnd w:id="23"/>
      <w:r w:rsidRPr="00AC5D8A">
        <w:t xml:space="preserve">5.4. В случае </w:t>
      </w:r>
      <w:proofErr w:type="spellStart"/>
      <w:r w:rsidRPr="00AC5D8A">
        <w:t>недостижения</w:t>
      </w:r>
      <w:proofErr w:type="spellEnd"/>
      <w:r w:rsidRPr="00AC5D8A">
        <w:t xml:space="preserve"> значений результата предоставления субсидии, выявленного в том числе по фактам проверок, проведенных Комитетом </w:t>
      </w:r>
      <w:proofErr w:type="gramStart"/>
      <w:r w:rsidRPr="00AC5D8A">
        <w:t>и(</w:t>
      </w:r>
      <w:proofErr w:type="gramEnd"/>
      <w:r w:rsidRPr="00AC5D8A">
        <w:t xml:space="preserve">или) органом государственного (муниципального) финансового контроля, получателем субсидии осуществляется возврат средств субсидий в областной бюджет в размере, установленном в письменном требовании Комитета о </w:t>
      </w:r>
      <w:r w:rsidRPr="00AC5D8A">
        <w:lastRenderedPageBreak/>
        <w:t>возврате средств субсидии или в акте проверки, и рассчитанном по формуле:</w:t>
      </w:r>
    </w:p>
    <w:p w:rsidR="00AC5D8A" w:rsidRPr="00AC5D8A" w:rsidRDefault="00AC5D8A">
      <w:pPr>
        <w:pStyle w:val="ConsPlusNormal"/>
      </w:pPr>
    </w:p>
    <w:p w:rsidR="00AC5D8A" w:rsidRPr="00AC5D8A" w:rsidRDefault="00AC5D8A">
      <w:pPr>
        <w:pStyle w:val="ConsPlusNormal"/>
        <w:jc w:val="center"/>
      </w:pPr>
      <w:proofErr w:type="spellStart"/>
      <w:proofErr w:type="gramStart"/>
      <w:r w:rsidRPr="00AC5D8A">
        <w:t>V</w:t>
      </w:r>
      <w:proofErr w:type="gramEnd"/>
      <w:r w:rsidRPr="00AC5D8A">
        <w:rPr>
          <w:vertAlign w:val="subscript"/>
        </w:rPr>
        <w:t>возврата</w:t>
      </w:r>
      <w:proofErr w:type="spellEnd"/>
      <w:r w:rsidRPr="00AC5D8A">
        <w:t xml:space="preserve"> = </w:t>
      </w:r>
      <w:proofErr w:type="spellStart"/>
      <w:r w:rsidRPr="00AC5D8A">
        <w:t>V</w:t>
      </w:r>
      <w:r w:rsidRPr="00AC5D8A">
        <w:rPr>
          <w:vertAlign w:val="subscript"/>
        </w:rPr>
        <w:t>субсидии</w:t>
      </w:r>
      <w:proofErr w:type="spellEnd"/>
      <w:r w:rsidRPr="00AC5D8A">
        <w:t xml:space="preserve"> x k,</w:t>
      </w:r>
    </w:p>
    <w:p w:rsidR="00AC5D8A" w:rsidRPr="00AC5D8A" w:rsidRDefault="00AC5D8A">
      <w:pPr>
        <w:pStyle w:val="ConsPlusNormal"/>
      </w:pPr>
    </w:p>
    <w:p w:rsidR="00AC5D8A" w:rsidRPr="00AC5D8A" w:rsidRDefault="00AC5D8A">
      <w:pPr>
        <w:pStyle w:val="ConsPlusNormal"/>
        <w:ind w:firstLine="540"/>
        <w:jc w:val="both"/>
      </w:pPr>
      <w:r w:rsidRPr="00AC5D8A">
        <w:t>где:</w:t>
      </w:r>
    </w:p>
    <w:p w:rsidR="00AC5D8A" w:rsidRPr="00AC5D8A" w:rsidRDefault="00AC5D8A">
      <w:pPr>
        <w:pStyle w:val="ConsPlusNormal"/>
        <w:spacing w:before="220"/>
        <w:ind w:firstLine="540"/>
        <w:jc w:val="both"/>
      </w:pPr>
      <w:proofErr w:type="spellStart"/>
      <w:proofErr w:type="gramStart"/>
      <w:r w:rsidRPr="00AC5D8A">
        <w:t>V</w:t>
      </w:r>
      <w:proofErr w:type="gramEnd"/>
      <w:r w:rsidRPr="00AC5D8A">
        <w:rPr>
          <w:vertAlign w:val="subscript"/>
        </w:rPr>
        <w:t>возврата</w:t>
      </w:r>
      <w:proofErr w:type="spellEnd"/>
      <w:r w:rsidRPr="00AC5D8A">
        <w:t xml:space="preserve"> - размер средств, подлежащий к возврату в областной бюджет;</w:t>
      </w:r>
    </w:p>
    <w:p w:rsidR="00AC5D8A" w:rsidRPr="00AC5D8A" w:rsidRDefault="00AC5D8A">
      <w:pPr>
        <w:pStyle w:val="ConsPlusNormal"/>
        <w:spacing w:before="220"/>
        <w:ind w:firstLine="540"/>
        <w:jc w:val="both"/>
      </w:pPr>
      <w:proofErr w:type="spellStart"/>
      <w:proofErr w:type="gramStart"/>
      <w:r w:rsidRPr="00AC5D8A">
        <w:t>V</w:t>
      </w:r>
      <w:proofErr w:type="gramEnd"/>
      <w:r w:rsidRPr="00AC5D8A">
        <w:rPr>
          <w:vertAlign w:val="subscript"/>
        </w:rPr>
        <w:t>субсидии</w:t>
      </w:r>
      <w:proofErr w:type="spellEnd"/>
      <w:r w:rsidRPr="00AC5D8A">
        <w:t xml:space="preserve"> - размер субсидии, предоставленной получателю субсидии в отчетном финансовом году;</w:t>
      </w:r>
    </w:p>
    <w:p w:rsidR="00AC5D8A" w:rsidRPr="00AC5D8A" w:rsidRDefault="00AC5D8A">
      <w:pPr>
        <w:pStyle w:val="ConsPlusNormal"/>
        <w:spacing w:before="220"/>
        <w:ind w:firstLine="540"/>
        <w:jc w:val="both"/>
      </w:pPr>
      <w:r w:rsidRPr="00AC5D8A">
        <w:t>k - коэффициент возврата средств субсидии.</w:t>
      </w:r>
    </w:p>
    <w:p w:rsidR="00AC5D8A" w:rsidRPr="00AC5D8A" w:rsidRDefault="00AC5D8A">
      <w:pPr>
        <w:pStyle w:val="ConsPlusNormal"/>
        <w:jc w:val="both"/>
      </w:pPr>
      <w:r w:rsidRPr="00AC5D8A">
        <w:t xml:space="preserve">(в ред. </w:t>
      </w:r>
      <w:hyperlink r:id="rId111">
        <w:r w:rsidRPr="00AC5D8A">
          <w:t>Постановления</w:t>
        </w:r>
      </w:hyperlink>
      <w:r w:rsidRPr="00AC5D8A">
        <w:t xml:space="preserve"> Правительства Ленинградской области от 20.05.2026 N 397)</w:t>
      </w:r>
    </w:p>
    <w:p w:rsidR="00AC5D8A" w:rsidRPr="00AC5D8A" w:rsidRDefault="00AC5D8A">
      <w:pPr>
        <w:pStyle w:val="ConsPlusNormal"/>
      </w:pPr>
    </w:p>
    <w:p w:rsidR="00AC5D8A" w:rsidRPr="00AC5D8A" w:rsidRDefault="00AC5D8A">
      <w:pPr>
        <w:pStyle w:val="ConsPlusNormal"/>
        <w:ind w:firstLine="540"/>
        <w:jc w:val="both"/>
      </w:pPr>
      <w:r w:rsidRPr="00AC5D8A">
        <w:t>Коэффициент возврата средств субсидии (k) определяется по формуле:</w:t>
      </w:r>
    </w:p>
    <w:p w:rsidR="00AC5D8A" w:rsidRPr="00AC5D8A" w:rsidRDefault="00AC5D8A">
      <w:pPr>
        <w:pStyle w:val="ConsPlusNormal"/>
        <w:jc w:val="both"/>
      </w:pPr>
      <w:r w:rsidRPr="00AC5D8A">
        <w:t xml:space="preserve">(в ред. </w:t>
      </w:r>
      <w:hyperlink r:id="rId112">
        <w:r w:rsidRPr="00AC5D8A">
          <w:t>Постановления</w:t>
        </w:r>
      </w:hyperlink>
      <w:r w:rsidRPr="00AC5D8A">
        <w:t xml:space="preserve"> Правительства Ленинградской области от 20.05.2026 N 397)</w:t>
      </w:r>
    </w:p>
    <w:p w:rsidR="00AC5D8A" w:rsidRPr="00AC5D8A" w:rsidRDefault="00AC5D8A">
      <w:pPr>
        <w:pStyle w:val="ConsPlusNormal"/>
      </w:pPr>
    </w:p>
    <w:p w:rsidR="00AC5D8A" w:rsidRPr="00AC5D8A" w:rsidRDefault="00AC5D8A">
      <w:pPr>
        <w:pStyle w:val="ConsPlusNormal"/>
        <w:jc w:val="center"/>
      </w:pPr>
      <w:r w:rsidRPr="00AC5D8A">
        <w:rPr>
          <w:noProof/>
          <w:position w:val="-22"/>
        </w:rPr>
        <w:drawing>
          <wp:inline distT="0" distB="0" distL="0" distR="0" wp14:anchorId="3B0F501E" wp14:editId="55815568">
            <wp:extent cx="702310" cy="4298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702310" cy="429895"/>
                    </a:xfrm>
                    <a:prstGeom prst="rect">
                      <a:avLst/>
                    </a:prstGeom>
                    <a:noFill/>
                    <a:ln>
                      <a:noFill/>
                    </a:ln>
                  </pic:spPr>
                </pic:pic>
              </a:graphicData>
            </a:graphic>
          </wp:inline>
        </w:drawing>
      </w:r>
    </w:p>
    <w:p w:rsidR="00AC5D8A" w:rsidRPr="00AC5D8A" w:rsidRDefault="00AC5D8A">
      <w:pPr>
        <w:pStyle w:val="ConsPlusNormal"/>
      </w:pPr>
    </w:p>
    <w:p w:rsidR="00AC5D8A" w:rsidRPr="00AC5D8A" w:rsidRDefault="00AC5D8A">
      <w:pPr>
        <w:pStyle w:val="ConsPlusNormal"/>
        <w:ind w:firstLine="540"/>
        <w:jc w:val="both"/>
      </w:pPr>
      <w:r w:rsidRPr="00AC5D8A">
        <w:t>где:</w:t>
      </w:r>
    </w:p>
    <w:p w:rsidR="00AC5D8A" w:rsidRPr="00AC5D8A" w:rsidRDefault="00AC5D8A">
      <w:pPr>
        <w:pStyle w:val="ConsPlusNormal"/>
        <w:spacing w:before="220"/>
        <w:ind w:firstLine="540"/>
        <w:jc w:val="both"/>
      </w:pPr>
      <w:r w:rsidRPr="00AC5D8A">
        <w:t>T - фактически достигнутое значение результата предоставления субсидии на отчетную дату;</w:t>
      </w:r>
    </w:p>
    <w:p w:rsidR="00AC5D8A" w:rsidRPr="00AC5D8A" w:rsidRDefault="00AC5D8A">
      <w:pPr>
        <w:pStyle w:val="ConsPlusNormal"/>
        <w:spacing w:before="220"/>
        <w:ind w:firstLine="540"/>
        <w:jc w:val="both"/>
      </w:pPr>
      <w:r w:rsidRPr="00AC5D8A">
        <w:t>S - плановое значение результата предоставления субсидии, установленное договором.</w:t>
      </w:r>
    </w:p>
    <w:p w:rsidR="00AC5D8A" w:rsidRPr="00AC5D8A" w:rsidRDefault="00AC5D8A">
      <w:pPr>
        <w:pStyle w:val="ConsPlusNormal"/>
        <w:jc w:val="both"/>
      </w:pPr>
      <w:r w:rsidRPr="00AC5D8A">
        <w:t xml:space="preserve">(п. 5.4 в ред. </w:t>
      </w:r>
      <w:hyperlink r:id="rId114">
        <w:r w:rsidRPr="00AC5D8A">
          <w:t>Постановления</w:t>
        </w:r>
      </w:hyperlink>
      <w:r w:rsidRPr="00AC5D8A">
        <w:t xml:space="preserve"> Правительства Ленинградской области от 03.10.2024 N 674)</w:t>
      </w:r>
    </w:p>
    <w:p w:rsidR="00AC5D8A" w:rsidRPr="00AC5D8A" w:rsidRDefault="00AC5D8A">
      <w:pPr>
        <w:pStyle w:val="ConsPlusNormal"/>
        <w:ind w:firstLine="540"/>
        <w:jc w:val="both"/>
      </w:pPr>
    </w:p>
    <w:p w:rsidR="00AC5D8A" w:rsidRPr="00AC5D8A" w:rsidRDefault="00AC5D8A">
      <w:pPr>
        <w:pStyle w:val="ConsPlusNormal"/>
        <w:ind w:firstLine="540"/>
        <w:jc w:val="both"/>
      </w:pPr>
      <w:r w:rsidRPr="00AC5D8A">
        <w:t xml:space="preserve">5.4.1. В случае, указанном в </w:t>
      </w:r>
      <w:hyperlink w:anchor="P400">
        <w:r w:rsidRPr="00AC5D8A">
          <w:t>пункте 5.4</w:t>
        </w:r>
      </w:hyperlink>
      <w:r w:rsidRPr="00AC5D8A">
        <w:t xml:space="preserve"> настоящего Порядка, средства субсидии подлежат возврату в областной бюджет:</w:t>
      </w:r>
    </w:p>
    <w:p w:rsidR="00AC5D8A" w:rsidRPr="00AC5D8A" w:rsidRDefault="00AC5D8A">
      <w:pPr>
        <w:pStyle w:val="ConsPlusNormal"/>
        <w:spacing w:before="220"/>
        <w:ind w:firstLine="540"/>
        <w:jc w:val="both"/>
      </w:pPr>
      <w:r w:rsidRPr="00AC5D8A">
        <w:t>на основании письменного требования Комитета - не позднее 30 календарных дней с даты получения получателем субсидии требования (датой требования считается дата отправки требования почтой либо дата вручения требования лично);</w:t>
      </w:r>
    </w:p>
    <w:p w:rsidR="00AC5D8A" w:rsidRPr="00AC5D8A" w:rsidRDefault="00AC5D8A">
      <w:pPr>
        <w:pStyle w:val="ConsPlusNormal"/>
        <w:spacing w:before="220"/>
        <w:ind w:firstLine="540"/>
        <w:jc w:val="both"/>
      </w:pPr>
      <w:r w:rsidRPr="00AC5D8A">
        <w:t xml:space="preserve">в сроки, установленные в представлении </w:t>
      </w:r>
      <w:proofErr w:type="gramStart"/>
      <w:r w:rsidRPr="00AC5D8A">
        <w:t>и(</w:t>
      </w:r>
      <w:proofErr w:type="gramEnd"/>
      <w:r w:rsidRPr="00AC5D8A">
        <w:t>или) предписании органа государственного (муниципального) финансового контроля Ленинградской области.</w:t>
      </w:r>
    </w:p>
    <w:p w:rsidR="00AC5D8A" w:rsidRPr="00AC5D8A" w:rsidRDefault="00AC5D8A">
      <w:pPr>
        <w:pStyle w:val="ConsPlusNormal"/>
        <w:jc w:val="both"/>
      </w:pPr>
      <w:r w:rsidRPr="00AC5D8A">
        <w:t xml:space="preserve">(в ред. </w:t>
      </w:r>
      <w:hyperlink r:id="rId115">
        <w:r w:rsidRPr="00AC5D8A">
          <w:t>Постановления</w:t>
        </w:r>
      </w:hyperlink>
      <w:r w:rsidRPr="00AC5D8A">
        <w:t xml:space="preserve"> Правительства Ленинградской области от 20.05.2026 N 397)</w:t>
      </w:r>
    </w:p>
    <w:p w:rsidR="00AC5D8A" w:rsidRPr="00AC5D8A" w:rsidRDefault="00AC5D8A">
      <w:pPr>
        <w:pStyle w:val="ConsPlusNormal"/>
        <w:jc w:val="both"/>
      </w:pPr>
      <w:r w:rsidRPr="00AC5D8A">
        <w:t xml:space="preserve">(п. 5.4.1 </w:t>
      </w:r>
      <w:proofErr w:type="gramStart"/>
      <w:r w:rsidRPr="00AC5D8A">
        <w:t>введен</w:t>
      </w:r>
      <w:proofErr w:type="gramEnd"/>
      <w:r w:rsidRPr="00AC5D8A">
        <w:t xml:space="preserve"> </w:t>
      </w:r>
      <w:hyperlink r:id="rId116">
        <w:r w:rsidRPr="00AC5D8A">
          <w:t>Постановлением</w:t>
        </w:r>
      </w:hyperlink>
      <w:r w:rsidRPr="00AC5D8A">
        <w:t xml:space="preserve"> Правительства Ленинградской области от 03.10.2024 N 674)</w:t>
      </w:r>
    </w:p>
    <w:p w:rsidR="00AC5D8A" w:rsidRPr="00AC5D8A" w:rsidRDefault="00AC5D8A">
      <w:pPr>
        <w:pStyle w:val="ConsPlusNormal"/>
        <w:spacing w:before="220"/>
        <w:ind w:firstLine="540"/>
        <w:jc w:val="both"/>
      </w:pPr>
      <w:r w:rsidRPr="00AC5D8A">
        <w:t xml:space="preserve">5.4.2. В случае нарушения получателем субсидии условий, установленных при предоставлении субсидии, выявленного в том числе по фактам проверок, проведенных Комитетом </w:t>
      </w:r>
      <w:proofErr w:type="gramStart"/>
      <w:r w:rsidRPr="00AC5D8A">
        <w:t>и(</w:t>
      </w:r>
      <w:proofErr w:type="gramEnd"/>
      <w:r w:rsidRPr="00AC5D8A">
        <w:t>или) органом государственного (муниципального) финансового контроля Ленинградской области, средства субсидии подлежат возврату в областной бюджет Ленинградской области.</w:t>
      </w:r>
    </w:p>
    <w:p w:rsidR="00AC5D8A" w:rsidRPr="00AC5D8A" w:rsidRDefault="00AC5D8A">
      <w:pPr>
        <w:pStyle w:val="ConsPlusNormal"/>
        <w:jc w:val="both"/>
      </w:pPr>
      <w:r w:rsidRPr="00AC5D8A">
        <w:t xml:space="preserve">(п. 5.4.2 в ред. </w:t>
      </w:r>
      <w:hyperlink r:id="rId117">
        <w:r w:rsidRPr="00AC5D8A">
          <w:t>Постановления</w:t>
        </w:r>
      </w:hyperlink>
      <w:r w:rsidRPr="00AC5D8A">
        <w:t xml:space="preserve"> Правительства Ленинградской области от 20.05.2026 N 397)</w:t>
      </w:r>
    </w:p>
    <w:p w:rsidR="00AC5D8A" w:rsidRPr="00AC5D8A" w:rsidRDefault="00AC5D8A">
      <w:pPr>
        <w:pStyle w:val="ConsPlusNormal"/>
        <w:spacing w:before="220"/>
        <w:ind w:firstLine="540"/>
        <w:jc w:val="both"/>
      </w:pPr>
      <w:r w:rsidRPr="00AC5D8A">
        <w:t xml:space="preserve">5.5. </w:t>
      </w:r>
      <w:proofErr w:type="gramStart"/>
      <w:r w:rsidRPr="00AC5D8A">
        <w:t xml:space="preserve">В случае </w:t>
      </w:r>
      <w:proofErr w:type="spellStart"/>
      <w:r w:rsidRPr="00AC5D8A">
        <w:t>неперечисления</w:t>
      </w:r>
      <w:proofErr w:type="spellEnd"/>
      <w:r w:rsidRPr="00AC5D8A">
        <w:t xml:space="preserve"> получателем субсидии полученных средств в областной бюджет в течение одного месяца с даты получения письменного требования от Комитета или органа государственного (муниципального) финансового контроля или в течение 30 календарных дней со дня его получения, если срок не указан (датой требования считается дата отправки требования почтой либо дата вручения требования лично), взыскание средств субсидии осуществляется в соответствии с</w:t>
      </w:r>
      <w:proofErr w:type="gramEnd"/>
      <w:r w:rsidRPr="00AC5D8A">
        <w:t xml:space="preserve"> действующим законодательством.</w:t>
      </w:r>
    </w:p>
    <w:p w:rsidR="00AC5D8A" w:rsidRPr="00AC5D8A" w:rsidRDefault="00AC5D8A">
      <w:pPr>
        <w:pStyle w:val="ConsPlusNormal"/>
        <w:jc w:val="both"/>
      </w:pPr>
      <w:r w:rsidRPr="00AC5D8A">
        <w:t xml:space="preserve">(в ред. </w:t>
      </w:r>
      <w:hyperlink r:id="rId118">
        <w:r w:rsidRPr="00AC5D8A">
          <w:t>Постановления</w:t>
        </w:r>
      </w:hyperlink>
      <w:r w:rsidRPr="00AC5D8A">
        <w:t xml:space="preserve"> Правительства Ленинградской области от 20.05.2026 N 397)</w:t>
      </w:r>
    </w:p>
    <w:p w:rsidR="00AC5D8A" w:rsidRPr="00AC5D8A" w:rsidRDefault="00AC5D8A">
      <w:pPr>
        <w:pStyle w:val="ConsPlusNormal"/>
        <w:spacing w:before="220"/>
        <w:ind w:firstLine="540"/>
        <w:jc w:val="both"/>
      </w:pPr>
      <w:r w:rsidRPr="00AC5D8A">
        <w:t xml:space="preserve">5.6. Утратил силу. - </w:t>
      </w:r>
      <w:hyperlink r:id="rId119">
        <w:r w:rsidRPr="00AC5D8A">
          <w:t>Постановление</w:t>
        </w:r>
      </w:hyperlink>
      <w:r w:rsidRPr="00AC5D8A">
        <w:t xml:space="preserve"> Правительства Ленинградской области от 03.10.2024 N </w:t>
      </w:r>
      <w:r w:rsidRPr="00AC5D8A">
        <w:lastRenderedPageBreak/>
        <w:t>674.</w:t>
      </w:r>
    </w:p>
    <w:p w:rsidR="00AC5D8A" w:rsidRPr="00AC5D8A" w:rsidRDefault="00AC5D8A">
      <w:pPr>
        <w:pStyle w:val="ConsPlusNormal"/>
        <w:ind w:firstLine="540"/>
        <w:jc w:val="both"/>
      </w:pPr>
    </w:p>
    <w:p w:rsidR="00AC5D8A" w:rsidRPr="00AC5D8A" w:rsidRDefault="00AC5D8A">
      <w:pPr>
        <w:pStyle w:val="ConsPlusNormal"/>
        <w:ind w:firstLine="540"/>
        <w:jc w:val="both"/>
      </w:pPr>
    </w:p>
    <w:p w:rsidR="00AC5D8A" w:rsidRPr="00AC5D8A" w:rsidRDefault="00AC5D8A">
      <w:pPr>
        <w:pStyle w:val="ConsPlusNormal"/>
        <w:ind w:firstLine="540"/>
        <w:jc w:val="both"/>
      </w:pPr>
    </w:p>
    <w:p w:rsidR="00AC5D8A" w:rsidRPr="00AC5D8A" w:rsidRDefault="00AC5D8A">
      <w:pPr>
        <w:pStyle w:val="ConsPlusNormal"/>
        <w:ind w:firstLine="540"/>
        <w:jc w:val="both"/>
      </w:pPr>
    </w:p>
    <w:p w:rsidR="00AC5D8A" w:rsidRPr="00AC5D8A" w:rsidRDefault="00AC5D8A">
      <w:pPr>
        <w:pStyle w:val="ConsPlusNormal"/>
        <w:ind w:firstLine="540"/>
        <w:jc w:val="both"/>
      </w:pPr>
    </w:p>
    <w:p w:rsidR="00AC5D8A" w:rsidRPr="00AC5D8A" w:rsidRDefault="00AC5D8A">
      <w:pPr>
        <w:pStyle w:val="ConsPlusNormal"/>
        <w:jc w:val="right"/>
        <w:outlineLvl w:val="1"/>
      </w:pPr>
      <w:r w:rsidRPr="00AC5D8A">
        <w:t>Приложение 1</w:t>
      </w:r>
    </w:p>
    <w:p w:rsidR="00AC5D8A" w:rsidRPr="00AC5D8A" w:rsidRDefault="00AC5D8A">
      <w:pPr>
        <w:pStyle w:val="ConsPlusNormal"/>
        <w:jc w:val="right"/>
      </w:pPr>
      <w:r w:rsidRPr="00AC5D8A">
        <w:t>к Порядку...</w:t>
      </w:r>
    </w:p>
    <w:p w:rsidR="00AC5D8A" w:rsidRPr="00AC5D8A" w:rsidRDefault="00AC5D8A">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AC5D8A" w:rsidRPr="00AC5D8A" w:rsidTr="004338C1">
        <w:tc>
          <w:tcPr>
            <w:tcW w:w="60" w:type="dxa"/>
            <w:shd w:val="clear" w:color="auto" w:fill="FFFFFF" w:themeFill="background1"/>
            <w:tcMar>
              <w:top w:w="0" w:type="dxa"/>
              <w:left w:w="0" w:type="dxa"/>
              <w:bottom w:w="0" w:type="dxa"/>
              <w:right w:w="0" w:type="dxa"/>
            </w:tcMar>
          </w:tcPr>
          <w:p w:rsidR="00AC5D8A" w:rsidRPr="00AC5D8A" w:rsidRDefault="00AC5D8A">
            <w:pPr>
              <w:pStyle w:val="ConsPlusNormal"/>
            </w:pPr>
          </w:p>
        </w:tc>
        <w:tc>
          <w:tcPr>
            <w:tcW w:w="113" w:type="dxa"/>
            <w:shd w:val="clear" w:color="auto" w:fill="FFFFFF" w:themeFill="background1"/>
            <w:tcMar>
              <w:top w:w="0" w:type="dxa"/>
              <w:left w:w="0" w:type="dxa"/>
              <w:bottom w:w="0" w:type="dxa"/>
              <w:right w:w="0" w:type="dxa"/>
            </w:tcMar>
          </w:tcPr>
          <w:p w:rsidR="00AC5D8A" w:rsidRPr="00AC5D8A" w:rsidRDefault="00AC5D8A">
            <w:pPr>
              <w:pStyle w:val="ConsPlusNormal"/>
            </w:pPr>
          </w:p>
        </w:tc>
        <w:tc>
          <w:tcPr>
            <w:tcW w:w="0" w:type="auto"/>
            <w:shd w:val="clear" w:color="auto" w:fill="FFFFFF" w:themeFill="background1"/>
            <w:tcMar>
              <w:top w:w="113" w:type="dxa"/>
              <w:left w:w="0" w:type="dxa"/>
              <w:bottom w:w="113" w:type="dxa"/>
              <w:right w:w="0" w:type="dxa"/>
            </w:tcMar>
          </w:tcPr>
          <w:p w:rsidR="00AC5D8A" w:rsidRPr="00AC5D8A" w:rsidRDefault="00AC5D8A">
            <w:pPr>
              <w:pStyle w:val="ConsPlusNormal"/>
              <w:jc w:val="center"/>
            </w:pPr>
            <w:r w:rsidRPr="00AC5D8A">
              <w:t>Список изменяющих документов</w:t>
            </w:r>
          </w:p>
          <w:p w:rsidR="00AC5D8A" w:rsidRPr="00AC5D8A" w:rsidRDefault="00AC5D8A">
            <w:pPr>
              <w:pStyle w:val="ConsPlusNormal"/>
              <w:jc w:val="center"/>
            </w:pPr>
            <w:proofErr w:type="gramStart"/>
            <w:r w:rsidRPr="00AC5D8A">
              <w:t>(в ред. Постановлений Правительства Ленинградской области</w:t>
            </w:r>
            <w:proofErr w:type="gramEnd"/>
          </w:p>
          <w:p w:rsidR="00AC5D8A" w:rsidRPr="00AC5D8A" w:rsidRDefault="00AC5D8A">
            <w:pPr>
              <w:pStyle w:val="ConsPlusNormal"/>
              <w:jc w:val="center"/>
            </w:pPr>
            <w:r w:rsidRPr="00AC5D8A">
              <w:t xml:space="preserve">от 03.10.2024 </w:t>
            </w:r>
            <w:hyperlink r:id="rId120">
              <w:r w:rsidRPr="00AC5D8A">
                <w:t>N 674</w:t>
              </w:r>
            </w:hyperlink>
            <w:r w:rsidRPr="00AC5D8A">
              <w:t xml:space="preserve">, от 20.05.2026 </w:t>
            </w:r>
            <w:hyperlink r:id="rId121">
              <w:r w:rsidRPr="00AC5D8A">
                <w:t>N 397</w:t>
              </w:r>
            </w:hyperlink>
            <w:r w:rsidRPr="00AC5D8A">
              <w:t>)</w:t>
            </w:r>
          </w:p>
        </w:tc>
        <w:tc>
          <w:tcPr>
            <w:tcW w:w="113" w:type="dxa"/>
            <w:shd w:val="clear" w:color="auto" w:fill="FFFFFF" w:themeFill="background1"/>
            <w:tcMar>
              <w:top w:w="0" w:type="dxa"/>
              <w:left w:w="0" w:type="dxa"/>
              <w:bottom w:w="0" w:type="dxa"/>
              <w:right w:w="0" w:type="dxa"/>
            </w:tcMar>
          </w:tcPr>
          <w:p w:rsidR="00AC5D8A" w:rsidRPr="00AC5D8A" w:rsidRDefault="00AC5D8A">
            <w:pPr>
              <w:pStyle w:val="ConsPlusNormal"/>
            </w:pPr>
          </w:p>
        </w:tc>
      </w:tr>
    </w:tbl>
    <w:p w:rsidR="00AC5D8A" w:rsidRPr="00AC5D8A" w:rsidRDefault="00AC5D8A">
      <w:pPr>
        <w:pStyle w:val="ConsPlusNormal"/>
      </w:pPr>
    </w:p>
    <w:p w:rsidR="00AC5D8A" w:rsidRPr="00AC5D8A" w:rsidRDefault="00AC5D8A">
      <w:pPr>
        <w:pStyle w:val="ConsPlusNormal"/>
      </w:pPr>
      <w:r w:rsidRPr="00AC5D8A">
        <w:t>(Форма)</w:t>
      </w:r>
    </w:p>
    <w:p w:rsidR="00AC5D8A" w:rsidRPr="00AC5D8A" w:rsidRDefault="00AC5D8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8726"/>
        <w:gridCol w:w="345"/>
      </w:tblGrid>
      <w:tr w:rsidR="00AC5D8A" w:rsidRPr="00AC5D8A">
        <w:tc>
          <w:tcPr>
            <w:tcW w:w="9071" w:type="dxa"/>
            <w:gridSpan w:val="2"/>
            <w:tcBorders>
              <w:top w:val="nil"/>
              <w:left w:val="nil"/>
              <w:bottom w:val="nil"/>
              <w:right w:val="nil"/>
            </w:tcBorders>
          </w:tcPr>
          <w:p w:rsidR="00AC5D8A" w:rsidRPr="00AC5D8A" w:rsidRDefault="00AC5D8A">
            <w:pPr>
              <w:pStyle w:val="ConsPlusNormal"/>
              <w:jc w:val="center"/>
            </w:pPr>
            <w:bookmarkStart w:id="24" w:name="P443"/>
            <w:bookmarkEnd w:id="24"/>
            <w:r w:rsidRPr="00AC5D8A">
              <w:t>ЗАЯВЛЕНИЕ</w:t>
            </w:r>
          </w:p>
          <w:p w:rsidR="00AC5D8A" w:rsidRPr="00AC5D8A" w:rsidRDefault="00AC5D8A">
            <w:pPr>
              <w:pStyle w:val="ConsPlusNormal"/>
              <w:jc w:val="center"/>
            </w:pPr>
            <w:r w:rsidRPr="00AC5D8A">
              <w:t>о предоставлении субсидии</w:t>
            </w:r>
          </w:p>
        </w:tc>
      </w:tr>
      <w:tr w:rsidR="00AC5D8A" w:rsidRPr="00AC5D8A">
        <w:tc>
          <w:tcPr>
            <w:tcW w:w="9071" w:type="dxa"/>
            <w:gridSpan w:val="2"/>
            <w:tcBorders>
              <w:top w:val="nil"/>
              <w:left w:val="nil"/>
              <w:bottom w:val="nil"/>
              <w:right w:val="nil"/>
            </w:tcBorders>
          </w:tcPr>
          <w:p w:rsidR="00AC5D8A" w:rsidRPr="00AC5D8A" w:rsidRDefault="00AC5D8A">
            <w:pPr>
              <w:pStyle w:val="ConsPlusNormal"/>
            </w:pPr>
          </w:p>
        </w:tc>
      </w:tr>
      <w:tr w:rsidR="00AC5D8A" w:rsidRPr="00AC5D8A">
        <w:tc>
          <w:tcPr>
            <w:tcW w:w="9071" w:type="dxa"/>
            <w:gridSpan w:val="2"/>
            <w:tcBorders>
              <w:top w:val="nil"/>
              <w:left w:val="nil"/>
              <w:bottom w:val="nil"/>
              <w:right w:val="nil"/>
            </w:tcBorders>
          </w:tcPr>
          <w:p w:rsidR="00AC5D8A" w:rsidRPr="00AC5D8A" w:rsidRDefault="00AC5D8A">
            <w:pPr>
              <w:pStyle w:val="ConsPlusNormal"/>
              <w:ind w:firstLine="283"/>
              <w:jc w:val="both"/>
            </w:pPr>
            <w:r w:rsidRPr="00AC5D8A">
              <w:t>Прошу предоставить субсидию в целях финансового обеспечения затрат в связи с производством продукции сетевым средством массовой информации</w:t>
            </w:r>
          </w:p>
        </w:tc>
      </w:tr>
      <w:tr w:rsidR="00AC5D8A" w:rsidRPr="00AC5D8A">
        <w:tc>
          <w:tcPr>
            <w:tcW w:w="8726" w:type="dxa"/>
            <w:tcBorders>
              <w:top w:val="nil"/>
              <w:left w:val="nil"/>
              <w:bottom w:val="single" w:sz="4" w:space="0" w:color="auto"/>
              <w:right w:val="nil"/>
            </w:tcBorders>
          </w:tcPr>
          <w:p w:rsidR="00AC5D8A" w:rsidRPr="00AC5D8A" w:rsidRDefault="00AC5D8A">
            <w:pPr>
              <w:pStyle w:val="ConsPlusNormal"/>
            </w:pPr>
          </w:p>
        </w:tc>
        <w:tc>
          <w:tcPr>
            <w:tcW w:w="345" w:type="dxa"/>
            <w:tcBorders>
              <w:top w:val="nil"/>
              <w:left w:val="nil"/>
              <w:bottom w:val="nil"/>
              <w:right w:val="nil"/>
            </w:tcBorders>
          </w:tcPr>
          <w:p w:rsidR="00AC5D8A" w:rsidRPr="00AC5D8A" w:rsidRDefault="00AC5D8A">
            <w:pPr>
              <w:pStyle w:val="ConsPlusNormal"/>
              <w:jc w:val="both"/>
            </w:pPr>
            <w:r w:rsidRPr="00AC5D8A">
              <w:t>.</w:t>
            </w:r>
          </w:p>
        </w:tc>
      </w:tr>
      <w:tr w:rsidR="00AC5D8A" w:rsidRPr="00AC5D8A">
        <w:tc>
          <w:tcPr>
            <w:tcW w:w="8726" w:type="dxa"/>
            <w:tcBorders>
              <w:top w:val="single" w:sz="4" w:space="0" w:color="auto"/>
              <w:left w:val="nil"/>
              <w:bottom w:val="nil"/>
              <w:right w:val="nil"/>
            </w:tcBorders>
          </w:tcPr>
          <w:p w:rsidR="00AC5D8A" w:rsidRPr="00AC5D8A" w:rsidRDefault="00AC5D8A">
            <w:pPr>
              <w:pStyle w:val="ConsPlusNormal"/>
              <w:jc w:val="center"/>
            </w:pPr>
            <w:r w:rsidRPr="00AC5D8A">
              <w:t>(наименование СМИ)</w:t>
            </w:r>
          </w:p>
        </w:tc>
        <w:tc>
          <w:tcPr>
            <w:tcW w:w="345" w:type="dxa"/>
            <w:tcBorders>
              <w:top w:val="nil"/>
              <w:left w:val="nil"/>
              <w:bottom w:val="nil"/>
              <w:right w:val="nil"/>
            </w:tcBorders>
          </w:tcPr>
          <w:p w:rsidR="00AC5D8A" w:rsidRPr="00AC5D8A" w:rsidRDefault="00AC5D8A">
            <w:pPr>
              <w:pStyle w:val="ConsPlusNormal"/>
            </w:pPr>
          </w:p>
        </w:tc>
      </w:tr>
      <w:tr w:rsidR="00AC5D8A" w:rsidRPr="00AC5D8A">
        <w:tc>
          <w:tcPr>
            <w:tcW w:w="9071" w:type="dxa"/>
            <w:gridSpan w:val="2"/>
            <w:tcBorders>
              <w:top w:val="nil"/>
              <w:left w:val="nil"/>
              <w:bottom w:val="single" w:sz="4" w:space="0" w:color="auto"/>
              <w:right w:val="nil"/>
            </w:tcBorders>
          </w:tcPr>
          <w:p w:rsidR="00AC5D8A" w:rsidRPr="00AC5D8A" w:rsidRDefault="00AC5D8A">
            <w:pPr>
              <w:pStyle w:val="ConsPlusNormal"/>
            </w:pPr>
          </w:p>
        </w:tc>
      </w:tr>
      <w:tr w:rsidR="00AC5D8A" w:rsidRPr="00AC5D8A">
        <w:tc>
          <w:tcPr>
            <w:tcW w:w="9071" w:type="dxa"/>
            <w:gridSpan w:val="2"/>
            <w:tcBorders>
              <w:top w:val="single" w:sz="4" w:space="0" w:color="auto"/>
              <w:left w:val="nil"/>
              <w:bottom w:val="nil"/>
              <w:right w:val="nil"/>
            </w:tcBorders>
          </w:tcPr>
          <w:p w:rsidR="00AC5D8A" w:rsidRPr="00AC5D8A" w:rsidRDefault="00AC5D8A">
            <w:pPr>
              <w:pStyle w:val="ConsPlusNormal"/>
              <w:ind w:firstLine="283"/>
              <w:jc w:val="both"/>
            </w:pPr>
            <w:r w:rsidRPr="00AC5D8A">
              <w:t>Сообщаю, что по состоянию на "____" ____________________ 20___ года</w:t>
            </w:r>
          </w:p>
        </w:tc>
      </w:tr>
      <w:tr w:rsidR="00AC5D8A" w:rsidRPr="00AC5D8A">
        <w:tc>
          <w:tcPr>
            <w:tcW w:w="8726" w:type="dxa"/>
            <w:tcBorders>
              <w:top w:val="nil"/>
              <w:left w:val="nil"/>
              <w:bottom w:val="single" w:sz="4" w:space="0" w:color="auto"/>
              <w:right w:val="nil"/>
            </w:tcBorders>
          </w:tcPr>
          <w:p w:rsidR="00AC5D8A" w:rsidRPr="00AC5D8A" w:rsidRDefault="00AC5D8A">
            <w:pPr>
              <w:pStyle w:val="ConsPlusNormal"/>
            </w:pPr>
          </w:p>
        </w:tc>
        <w:tc>
          <w:tcPr>
            <w:tcW w:w="345" w:type="dxa"/>
            <w:tcBorders>
              <w:top w:val="nil"/>
              <w:left w:val="nil"/>
              <w:bottom w:val="nil"/>
              <w:right w:val="nil"/>
            </w:tcBorders>
          </w:tcPr>
          <w:p w:rsidR="00AC5D8A" w:rsidRPr="00AC5D8A" w:rsidRDefault="00AC5D8A">
            <w:pPr>
              <w:pStyle w:val="ConsPlusNormal"/>
              <w:jc w:val="both"/>
            </w:pPr>
            <w:r w:rsidRPr="00AC5D8A">
              <w:t>:</w:t>
            </w:r>
          </w:p>
        </w:tc>
      </w:tr>
      <w:tr w:rsidR="00AC5D8A" w:rsidRPr="00AC5D8A">
        <w:tc>
          <w:tcPr>
            <w:tcW w:w="8726" w:type="dxa"/>
            <w:tcBorders>
              <w:top w:val="single" w:sz="4" w:space="0" w:color="auto"/>
              <w:left w:val="nil"/>
              <w:bottom w:val="nil"/>
              <w:right w:val="nil"/>
            </w:tcBorders>
          </w:tcPr>
          <w:p w:rsidR="00AC5D8A" w:rsidRPr="00AC5D8A" w:rsidRDefault="00AC5D8A">
            <w:pPr>
              <w:pStyle w:val="ConsPlusNormal"/>
              <w:jc w:val="center"/>
            </w:pPr>
            <w:r w:rsidRPr="00AC5D8A">
              <w:t>(наименование юридического лица/индивидуального предпринимателя)</w:t>
            </w:r>
          </w:p>
        </w:tc>
        <w:tc>
          <w:tcPr>
            <w:tcW w:w="345" w:type="dxa"/>
            <w:tcBorders>
              <w:top w:val="nil"/>
              <w:left w:val="nil"/>
              <w:bottom w:val="nil"/>
              <w:right w:val="nil"/>
            </w:tcBorders>
          </w:tcPr>
          <w:p w:rsidR="00AC5D8A" w:rsidRPr="00AC5D8A" w:rsidRDefault="00AC5D8A">
            <w:pPr>
              <w:pStyle w:val="ConsPlusNormal"/>
            </w:pPr>
          </w:p>
        </w:tc>
      </w:tr>
      <w:tr w:rsidR="00AC5D8A" w:rsidRPr="00AC5D8A">
        <w:tc>
          <w:tcPr>
            <w:tcW w:w="9071" w:type="dxa"/>
            <w:gridSpan w:val="2"/>
            <w:tcBorders>
              <w:top w:val="nil"/>
              <w:left w:val="nil"/>
              <w:bottom w:val="nil"/>
              <w:right w:val="nil"/>
            </w:tcBorders>
          </w:tcPr>
          <w:p w:rsidR="00AC5D8A" w:rsidRPr="00AC5D8A" w:rsidRDefault="00AC5D8A">
            <w:pPr>
              <w:pStyle w:val="ConsPlusNormal"/>
              <w:ind w:firstLine="283"/>
              <w:jc w:val="both"/>
            </w:pPr>
            <w:r w:rsidRPr="00AC5D8A">
              <w:t xml:space="preserve">отсутствует просроченная задолженность по возврату в областной бюджет Ленинградской области субсидий, бюджетных инвестиций, </w:t>
            </w:r>
            <w:proofErr w:type="gramStart"/>
            <w:r w:rsidRPr="00AC5D8A">
              <w:t>предоставленных</w:t>
            </w:r>
            <w:proofErr w:type="gramEnd"/>
            <w:r w:rsidRPr="00AC5D8A">
              <w:t xml:space="preserve"> в том числе в соответствии с иными правовыми актами, и иная просроченная задолженность перед областным бюджетом Ленинградской области;</w:t>
            </w:r>
          </w:p>
          <w:p w:rsidR="00AC5D8A" w:rsidRPr="00AC5D8A" w:rsidRDefault="00AC5D8A">
            <w:pPr>
              <w:pStyle w:val="ConsPlusNormal"/>
              <w:ind w:firstLine="283"/>
              <w:jc w:val="both"/>
            </w:pPr>
            <w:proofErr w:type="gramStart"/>
            <w:r w:rsidRPr="00AC5D8A">
              <w:t>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 индивидуальный предприниматель не прекратил деятельность в качестве индивидуального предпринимателя;</w:t>
            </w:r>
            <w:proofErr w:type="gramEnd"/>
          </w:p>
          <w:p w:rsidR="00AC5D8A" w:rsidRPr="00AC5D8A" w:rsidRDefault="00AC5D8A">
            <w:pPr>
              <w:pStyle w:val="ConsPlusNormal"/>
              <w:ind w:firstLine="283"/>
              <w:jc w:val="both"/>
            </w:pPr>
            <w:proofErr w:type="gramStart"/>
            <w:r w:rsidRPr="00AC5D8A">
              <w:t>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w:t>
            </w:r>
            <w:proofErr w:type="gramEnd"/>
            <w:r w:rsidRPr="00AC5D8A">
              <w:t xml:space="preserve">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w:t>
            </w:r>
            <w:proofErr w:type="gramStart"/>
            <w:r w:rsidRPr="00AC5D8A">
              <w:t>и(</w:t>
            </w:r>
            <w:proofErr w:type="gramEnd"/>
            <w:r w:rsidRPr="00AC5D8A">
              <w:t xml:space="preserve">или) косвенное участие </w:t>
            </w:r>
            <w:r w:rsidRPr="00AC5D8A">
              <w:lastRenderedPageBreak/>
              <w:t>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AC5D8A" w:rsidRPr="00AC5D8A" w:rsidRDefault="00AC5D8A">
            <w:pPr>
              <w:pStyle w:val="ConsPlusNormal"/>
              <w:ind w:firstLine="283"/>
              <w:jc w:val="both"/>
            </w:pPr>
            <w:r w:rsidRPr="00AC5D8A">
              <w:t xml:space="preserve">отсутствуют сведения в реестре недобросовестных поставщиков (подрядчиков, исполнителей), </w:t>
            </w:r>
            <w:proofErr w:type="gramStart"/>
            <w:r w:rsidRPr="00AC5D8A">
              <w:t>ведение</w:t>
            </w:r>
            <w:proofErr w:type="gramEnd"/>
            <w:r w:rsidRPr="00AC5D8A">
              <w:t xml:space="preserve"> которого осуществляется в соответствии с Федеральным </w:t>
            </w:r>
            <w:hyperlink r:id="rId122">
              <w:r w:rsidRPr="00AC5D8A">
                <w:t>законом</w:t>
              </w:r>
            </w:hyperlink>
            <w:r w:rsidRPr="00AC5D8A">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AC5D8A" w:rsidRPr="00AC5D8A" w:rsidRDefault="00AC5D8A">
            <w:pPr>
              <w:pStyle w:val="ConsPlusNormal"/>
              <w:ind w:firstLine="283"/>
              <w:jc w:val="both"/>
            </w:pPr>
            <w:proofErr w:type="gramStart"/>
            <w:r w:rsidRPr="00AC5D8A">
              <w:t>отсутствуют в реестре дисквалифицированных лиц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(при наличии), являющегося юридическим лицом, об индивидуальном предпринимателе, являющихся участниками отбора;</w:t>
            </w:r>
            <w:proofErr w:type="gramEnd"/>
          </w:p>
        </w:tc>
      </w:tr>
      <w:tr w:rsidR="00AC5D8A" w:rsidRPr="00AC5D8A">
        <w:tc>
          <w:tcPr>
            <w:tcW w:w="9071" w:type="dxa"/>
            <w:gridSpan w:val="2"/>
            <w:tcBorders>
              <w:top w:val="nil"/>
              <w:left w:val="nil"/>
              <w:bottom w:val="nil"/>
              <w:right w:val="nil"/>
            </w:tcBorders>
          </w:tcPr>
          <w:p w:rsidR="00AC5D8A" w:rsidRPr="00AC5D8A" w:rsidRDefault="00AC5D8A">
            <w:pPr>
              <w:pStyle w:val="ConsPlusNormal"/>
              <w:ind w:firstLine="283"/>
              <w:jc w:val="both"/>
            </w:pPr>
            <w:proofErr w:type="gramStart"/>
            <w:r w:rsidRPr="00AC5D8A">
              <w:lastRenderedPageBreak/>
              <w:t xml:space="preserve">не получает средства из областного бюджета Ленинградской области на основании иных нормативных правовых актов Ленинградской области на цели, указанные в </w:t>
            </w:r>
            <w:hyperlink w:anchor="P70">
              <w:r w:rsidRPr="00AC5D8A">
                <w:t>пункте 1.4</w:t>
              </w:r>
            </w:hyperlink>
            <w:r w:rsidRPr="00AC5D8A">
              <w:t xml:space="preserve"> Порядка предоставления субсидий из областного бюджета Ленинградской области в целях финансового обеспечения затрат в связи с производством продукции сетевыми средствами массовой информации в рамках государственной программы Ленинградской области "Устойчивое общественное развитие в Ленинградской области", утвержденного постановлением Правительства Ленинградской</w:t>
            </w:r>
            <w:proofErr w:type="gramEnd"/>
            <w:r w:rsidRPr="00AC5D8A">
              <w:t xml:space="preserve"> области от 25 марта 2019 года N 117;</w:t>
            </w:r>
          </w:p>
          <w:p w:rsidR="00AC5D8A" w:rsidRPr="00AC5D8A" w:rsidRDefault="00AC5D8A">
            <w:pPr>
              <w:pStyle w:val="ConsPlusNormal"/>
              <w:ind w:firstLine="283"/>
              <w:jc w:val="both"/>
            </w:pPr>
            <w:r w:rsidRPr="00AC5D8A">
              <w:t>не является юридическим лицом, учрежденным юридическим лицом, осуществляющим деятельность в качестве политической партии, политического и общественного движения;</w:t>
            </w:r>
          </w:p>
          <w:p w:rsidR="00AC5D8A" w:rsidRPr="00AC5D8A" w:rsidRDefault="00AC5D8A">
            <w:pPr>
              <w:pStyle w:val="ConsPlusNormal"/>
              <w:ind w:firstLine="283"/>
              <w:jc w:val="both"/>
            </w:pPr>
            <w:r w:rsidRPr="00AC5D8A">
              <w:t>отсутствует задолженность по выплате заработной платы работникам;</w:t>
            </w:r>
          </w:p>
          <w:p w:rsidR="00AC5D8A" w:rsidRPr="00AC5D8A" w:rsidRDefault="00AC5D8A">
            <w:pPr>
              <w:pStyle w:val="ConsPlusNormal"/>
              <w:ind w:firstLine="283"/>
              <w:jc w:val="both"/>
            </w:pPr>
            <w:r w:rsidRPr="00AC5D8A">
              <w:t>размер заработной платы работников не ниже размера, установленного региональным соглашением о минимальной заработной плате в Ленинградской области, на дату подачи заявки;</w:t>
            </w:r>
          </w:p>
          <w:p w:rsidR="00AC5D8A" w:rsidRPr="00AC5D8A" w:rsidRDefault="00AC5D8A">
            <w:pPr>
              <w:pStyle w:val="ConsPlusNormal"/>
              <w:ind w:firstLine="283"/>
              <w:jc w:val="both"/>
            </w:pPr>
            <w:r w:rsidRPr="00AC5D8A">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AC5D8A" w:rsidRPr="00AC5D8A" w:rsidRDefault="00AC5D8A">
            <w:pPr>
              <w:pStyle w:val="ConsPlusNormal"/>
              <w:ind w:firstLine="283"/>
              <w:jc w:val="both"/>
            </w:pPr>
            <w:proofErr w:type="gramStart"/>
            <w:r w:rsidRPr="00AC5D8A">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roofErr w:type="gramEnd"/>
          </w:p>
          <w:p w:rsidR="00AC5D8A" w:rsidRPr="00AC5D8A" w:rsidRDefault="00AC5D8A">
            <w:pPr>
              <w:pStyle w:val="ConsPlusNormal"/>
              <w:ind w:firstLine="283"/>
              <w:jc w:val="both"/>
            </w:pPr>
            <w:r w:rsidRPr="00AC5D8A">
              <w:t xml:space="preserve">не является иностранным агентом в соответствии с Федеральным </w:t>
            </w:r>
            <w:hyperlink r:id="rId123">
              <w:r w:rsidRPr="00AC5D8A">
                <w:t>законом</w:t>
              </w:r>
            </w:hyperlink>
            <w:r w:rsidRPr="00AC5D8A">
              <w:t xml:space="preserve"> от 14 июля 2022 года N 255-ФЗ "О </w:t>
            </w:r>
            <w:proofErr w:type="gramStart"/>
            <w:r w:rsidRPr="00AC5D8A">
              <w:t>контроле за</w:t>
            </w:r>
            <w:proofErr w:type="gramEnd"/>
            <w:r w:rsidRPr="00AC5D8A">
              <w:t xml:space="preserve"> деятельностью лиц, находящихся под иностранным влиянием";</w:t>
            </w:r>
          </w:p>
          <w:p w:rsidR="00AC5D8A" w:rsidRPr="00AC5D8A" w:rsidRDefault="00AC5D8A">
            <w:pPr>
              <w:pStyle w:val="ConsPlusNormal"/>
              <w:ind w:firstLine="283"/>
              <w:jc w:val="both"/>
            </w:pPr>
            <w:r w:rsidRPr="00AC5D8A">
              <w:t xml:space="preserve">на едином налоговом счете отсутствует или не превышает размер, определенный </w:t>
            </w:r>
            <w:hyperlink r:id="rId124">
              <w:r w:rsidRPr="00AC5D8A">
                <w:t>пунктом 3 статьи 47</w:t>
              </w:r>
            </w:hyperlink>
            <w:r w:rsidRPr="00AC5D8A">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AC5D8A" w:rsidRPr="00AC5D8A" w:rsidRDefault="00AC5D8A">
            <w:pPr>
              <w:pStyle w:val="ConsPlusNormal"/>
              <w:ind w:firstLine="283"/>
              <w:jc w:val="both"/>
            </w:pPr>
            <w:r w:rsidRPr="00AC5D8A">
              <w:t>Настоящим участник отбора дает согласие:</w:t>
            </w:r>
          </w:p>
          <w:p w:rsidR="00AC5D8A" w:rsidRPr="00AC5D8A" w:rsidRDefault="00AC5D8A">
            <w:pPr>
              <w:pStyle w:val="ConsPlusNormal"/>
              <w:ind w:firstLine="283"/>
              <w:jc w:val="both"/>
            </w:pPr>
            <w:r w:rsidRPr="00AC5D8A">
              <w:t>на публикацию (размещение) в информационно-телекоммуникационной сети "Интернет" информации об участнике отбора, о подаваемой участником отбора заявке, иной информации об участнике отбора, связанной с соответствующим конкурсным отбором;</w:t>
            </w:r>
          </w:p>
          <w:p w:rsidR="00AC5D8A" w:rsidRPr="00AC5D8A" w:rsidRDefault="00AC5D8A">
            <w:pPr>
              <w:pStyle w:val="ConsPlusNormal"/>
              <w:ind w:firstLine="283"/>
              <w:jc w:val="both"/>
            </w:pPr>
            <w:r w:rsidRPr="00AC5D8A">
              <w:t xml:space="preserve">на обработку персональных данных в целях подготовки и проведения конкурсного отбора </w:t>
            </w:r>
            <w:proofErr w:type="gramStart"/>
            <w:r w:rsidRPr="00AC5D8A">
              <w:t>на получение субсидий из областного бюджета Ленинградской области в целях финансового обеспечения затрат в связи с производством</w:t>
            </w:r>
            <w:proofErr w:type="gramEnd"/>
            <w:r w:rsidRPr="00AC5D8A">
              <w:t xml:space="preserve"> продукции сетевыми средствами массовой информации в 20__ году, а также в целях осуществления проверок соблюдения условий и порядка предоставления субсидий.</w:t>
            </w:r>
          </w:p>
          <w:p w:rsidR="00AC5D8A" w:rsidRPr="00AC5D8A" w:rsidRDefault="00AC5D8A">
            <w:pPr>
              <w:pStyle w:val="ConsPlusNormal"/>
              <w:ind w:firstLine="283"/>
              <w:jc w:val="both"/>
            </w:pPr>
            <w:r w:rsidRPr="00AC5D8A">
              <w:t xml:space="preserve">С условиями конкурсного отбора и предоставления субсидий </w:t>
            </w:r>
            <w:proofErr w:type="gramStart"/>
            <w:r w:rsidRPr="00AC5D8A">
              <w:t>ознакомлен</w:t>
            </w:r>
            <w:proofErr w:type="gramEnd"/>
            <w:r w:rsidRPr="00AC5D8A">
              <w:t xml:space="preserve"> и согласен.</w:t>
            </w:r>
          </w:p>
        </w:tc>
      </w:tr>
    </w:tbl>
    <w:p w:rsidR="00AC5D8A" w:rsidRPr="00AC5D8A" w:rsidRDefault="00AC5D8A">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005"/>
        <w:gridCol w:w="1103"/>
        <w:gridCol w:w="1391"/>
        <w:gridCol w:w="340"/>
        <w:gridCol w:w="3231"/>
      </w:tblGrid>
      <w:tr w:rsidR="00AC5D8A" w:rsidRPr="00AC5D8A">
        <w:tc>
          <w:tcPr>
            <w:tcW w:w="3005" w:type="dxa"/>
            <w:tcBorders>
              <w:top w:val="nil"/>
              <w:left w:val="nil"/>
              <w:bottom w:val="nil"/>
              <w:right w:val="nil"/>
            </w:tcBorders>
          </w:tcPr>
          <w:p w:rsidR="00AC5D8A" w:rsidRPr="00AC5D8A" w:rsidRDefault="00AC5D8A">
            <w:pPr>
              <w:pStyle w:val="ConsPlusNormal"/>
            </w:pPr>
            <w:r w:rsidRPr="00AC5D8A">
              <w:t xml:space="preserve">Руководитель юридического </w:t>
            </w:r>
            <w:r w:rsidRPr="00AC5D8A">
              <w:lastRenderedPageBreak/>
              <w:t>лица/индивидуальный предприниматель</w:t>
            </w:r>
          </w:p>
        </w:tc>
        <w:tc>
          <w:tcPr>
            <w:tcW w:w="2494" w:type="dxa"/>
            <w:gridSpan w:val="2"/>
            <w:tcBorders>
              <w:top w:val="nil"/>
              <w:left w:val="nil"/>
              <w:bottom w:val="single" w:sz="4" w:space="0" w:color="auto"/>
              <w:right w:val="nil"/>
            </w:tcBorders>
          </w:tcPr>
          <w:p w:rsidR="00AC5D8A" w:rsidRPr="00AC5D8A" w:rsidRDefault="00AC5D8A">
            <w:pPr>
              <w:pStyle w:val="ConsPlusNormal"/>
            </w:pPr>
          </w:p>
        </w:tc>
        <w:tc>
          <w:tcPr>
            <w:tcW w:w="340" w:type="dxa"/>
            <w:tcBorders>
              <w:top w:val="nil"/>
              <w:left w:val="nil"/>
              <w:bottom w:val="nil"/>
              <w:right w:val="nil"/>
            </w:tcBorders>
          </w:tcPr>
          <w:p w:rsidR="00AC5D8A" w:rsidRPr="00AC5D8A" w:rsidRDefault="00AC5D8A">
            <w:pPr>
              <w:pStyle w:val="ConsPlusNormal"/>
            </w:pPr>
          </w:p>
        </w:tc>
        <w:tc>
          <w:tcPr>
            <w:tcW w:w="3231" w:type="dxa"/>
            <w:tcBorders>
              <w:top w:val="nil"/>
              <w:left w:val="nil"/>
              <w:bottom w:val="single" w:sz="4" w:space="0" w:color="auto"/>
              <w:right w:val="nil"/>
            </w:tcBorders>
          </w:tcPr>
          <w:p w:rsidR="00AC5D8A" w:rsidRPr="00AC5D8A" w:rsidRDefault="00AC5D8A">
            <w:pPr>
              <w:pStyle w:val="ConsPlusNormal"/>
            </w:pPr>
          </w:p>
        </w:tc>
      </w:tr>
      <w:tr w:rsidR="00AC5D8A" w:rsidRPr="00AC5D8A">
        <w:tc>
          <w:tcPr>
            <w:tcW w:w="3005" w:type="dxa"/>
            <w:tcBorders>
              <w:top w:val="nil"/>
              <w:left w:val="nil"/>
              <w:bottom w:val="nil"/>
              <w:right w:val="nil"/>
            </w:tcBorders>
          </w:tcPr>
          <w:p w:rsidR="00AC5D8A" w:rsidRPr="00AC5D8A" w:rsidRDefault="00AC5D8A">
            <w:pPr>
              <w:pStyle w:val="ConsPlusNormal"/>
            </w:pPr>
          </w:p>
        </w:tc>
        <w:tc>
          <w:tcPr>
            <w:tcW w:w="2494" w:type="dxa"/>
            <w:gridSpan w:val="2"/>
            <w:tcBorders>
              <w:top w:val="single" w:sz="4" w:space="0" w:color="auto"/>
              <w:left w:val="nil"/>
              <w:bottom w:val="nil"/>
              <w:right w:val="nil"/>
            </w:tcBorders>
          </w:tcPr>
          <w:p w:rsidR="00AC5D8A" w:rsidRPr="00AC5D8A" w:rsidRDefault="00AC5D8A">
            <w:pPr>
              <w:pStyle w:val="ConsPlusNormal"/>
              <w:jc w:val="center"/>
            </w:pPr>
            <w:r w:rsidRPr="00AC5D8A">
              <w:t>(подпись)</w:t>
            </w:r>
          </w:p>
        </w:tc>
        <w:tc>
          <w:tcPr>
            <w:tcW w:w="340" w:type="dxa"/>
            <w:tcBorders>
              <w:top w:val="nil"/>
              <w:left w:val="nil"/>
              <w:bottom w:val="nil"/>
              <w:right w:val="nil"/>
            </w:tcBorders>
          </w:tcPr>
          <w:p w:rsidR="00AC5D8A" w:rsidRPr="00AC5D8A" w:rsidRDefault="00AC5D8A">
            <w:pPr>
              <w:pStyle w:val="ConsPlusNormal"/>
            </w:pPr>
          </w:p>
        </w:tc>
        <w:tc>
          <w:tcPr>
            <w:tcW w:w="3231" w:type="dxa"/>
            <w:tcBorders>
              <w:top w:val="single" w:sz="4" w:space="0" w:color="auto"/>
              <w:left w:val="nil"/>
              <w:bottom w:val="nil"/>
              <w:right w:val="nil"/>
            </w:tcBorders>
          </w:tcPr>
          <w:p w:rsidR="00AC5D8A" w:rsidRPr="00AC5D8A" w:rsidRDefault="00AC5D8A">
            <w:pPr>
              <w:pStyle w:val="ConsPlusNormal"/>
              <w:jc w:val="center"/>
            </w:pPr>
            <w:proofErr w:type="gramStart"/>
            <w:r w:rsidRPr="00AC5D8A">
              <w:t>(фамилия, имя, отчество</w:t>
            </w:r>
            <w:proofErr w:type="gramEnd"/>
          </w:p>
          <w:p w:rsidR="00AC5D8A" w:rsidRPr="00AC5D8A" w:rsidRDefault="00AC5D8A">
            <w:pPr>
              <w:pStyle w:val="ConsPlusNormal"/>
              <w:jc w:val="center"/>
            </w:pPr>
            <w:r w:rsidRPr="00AC5D8A">
              <w:t>(при наличии)</w:t>
            </w:r>
          </w:p>
        </w:tc>
      </w:tr>
      <w:tr w:rsidR="00AC5D8A" w:rsidRPr="00AC5D8A">
        <w:tc>
          <w:tcPr>
            <w:tcW w:w="9070" w:type="dxa"/>
            <w:gridSpan w:val="5"/>
            <w:tcBorders>
              <w:top w:val="nil"/>
              <w:left w:val="nil"/>
              <w:bottom w:val="nil"/>
              <w:right w:val="nil"/>
            </w:tcBorders>
          </w:tcPr>
          <w:p w:rsidR="00AC5D8A" w:rsidRPr="00AC5D8A" w:rsidRDefault="00AC5D8A">
            <w:pPr>
              <w:pStyle w:val="ConsPlusNormal"/>
            </w:pPr>
          </w:p>
        </w:tc>
      </w:tr>
      <w:tr w:rsidR="00AC5D8A" w:rsidRPr="00AC5D8A">
        <w:tc>
          <w:tcPr>
            <w:tcW w:w="3005" w:type="dxa"/>
            <w:tcBorders>
              <w:top w:val="nil"/>
              <w:left w:val="nil"/>
              <w:bottom w:val="nil"/>
              <w:right w:val="nil"/>
            </w:tcBorders>
          </w:tcPr>
          <w:p w:rsidR="00AC5D8A" w:rsidRPr="00AC5D8A" w:rsidRDefault="00AC5D8A">
            <w:pPr>
              <w:pStyle w:val="ConsPlusNormal"/>
            </w:pPr>
            <w:r w:rsidRPr="00AC5D8A">
              <w:t>Главный бухгалтер юридического лица/индивидуального предпринимателя (при наличии)</w:t>
            </w:r>
          </w:p>
        </w:tc>
        <w:tc>
          <w:tcPr>
            <w:tcW w:w="2494" w:type="dxa"/>
            <w:gridSpan w:val="2"/>
            <w:tcBorders>
              <w:top w:val="nil"/>
              <w:left w:val="nil"/>
              <w:bottom w:val="single" w:sz="4" w:space="0" w:color="auto"/>
              <w:right w:val="nil"/>
            </w:tcBorders>
          </w:tcPr>
          <w:p w:rsidR="00AC5D8A" w:rsidRPr="00AC5D8A" w:rsidRDefault="00AC5D8A">
            <w:pPr>
              <w:pStyle w:val="ConsPlusNormal"/>
            </w:pPr>
          </w:p>
        </w:tc>
        <w:tc>
          <w:tcPr>
            <w:tcW w:w="340" w:type="dxa"/>
            <w:tcBorders>
              <w:top w:val="nil"/>
              <w:left w:val="nil"/>
              <w:bottom w:val="nil"/>
              <w:right w:val="nil"/>
            </w:tcBorders>
          </w:tcPr>
          <w:p w:rsidR="00AC5D8A" w:rsidRPr="00AC5D8A" w:rsidRDefault="00AC5D8A">
            <w:pPr>
              <w:pStyle w:val="ConsPlusNormal"/>
            </w:pPr>
          </w:p>
        </w:tc>
        <w:tc>
          <w:tcPr>
            <w:tcW w:w="3231" w:type="dxa"/>
            <w:tcBorders>
              <w:top w:val="nil"/>
              <w:left w:val="nil"/>
              <w:bottom w:val="single" w:sz="4" w:space="0" w:color="auto"/>
              <w:right w:val="nil"/>
            </w:tcBorders>
          </w:tcPr>
          <w:p w:rsidR="00AC5D8A" w:rsidRPr="00AC5D8A" w:rsidRDefault="00AC5D8A">
            <w:pPr>
              <w:pStyle w:val="ConsPlusNormal"/>
            </w:pPr>
          </w:p>
        </w:tc>
      </w:tr>
      <w:tr w:rsidR="00AC5D8A" w:rsidRPr="00AC5D8A">
        <w:tc>
          <w:tcPr>
            <w:tcW w:w="3005" w:type="dxa"/>
            <w:tcBorders>
              <w:top w:val="nil"/>
              <w:left w:val="nil"/>
              <w:bottom w:val="nil"/>
              <w:right w:val="nil"/>
            </w:tcBorders>
          </w:tcPr>
          <w:p w:rsidR="00AC5D8A" w:rsidRPr="00AC5D8A" w:rsidRDefault="00AC5D8A">
            <w:pPr>
              <w:pStyle w:val="ConsPlusNormal"/>
            </w:pPr>
          </w:p>
        </w:tc>
        <w:tc>
          <w:tcPr>
            <w:tcW w:w="2494" w:type="dxa"/>
            <w:gridSpan w:val="2"/>
            <w:tcBorders>
              <w:top w:val="single" w:sz="4" w:space="0" w:color="auto"/>
              <w:left w:val="nil"/>
              <w:bottom w:val="nil"/>
              <w:right w:val="nil"/>
            </w:tcBorders>
          </w:tcPr>
          <w:p w:rsidR="00AC5D8A" w:rsidRPr="00AC5D8A" w:rsidRDefault="00AC5D8A">
            <w:pPr>
              <w:pStyle w:val="ConsPlusNormal"/>
              <w:jc w:val="center"/>
            </w:pPr>
            <w:r w:rsidRPr="00AC5D8A">
              <w:t>(подпись)</w:t>
            </w:r>
          </w:p>
        </w:tc>
        <w:tc>
          <w:tcPr>
            <w:tcW w:w="340" w:type="dxa"/>
            <w:tcBorders>
              <w:top w:val="nil"/>
              <w:left w:val="nil"/>
              <w:bottom w:val="nil"/>
              <w:right w:val="nil"/>
            </w:tcBorders>
          </w:tcPr>
          <w:p w:rsidR="00AC5D8A" w:rsidRPr="00AC5D8A" w:rsidRDefault="00AC5D8A">
            <w:pPr>
              <w:pStyle w:val="ConsPlusNormal"/>
            </w:pPr>
          </w:p>
        </w:tc>
        <w:tc>
          <w:tcPr>
            <w:tcW w:w="3231" w:type="dxa"/>
            <w:tcBorders>
              <w:top w:val="single" w:sz="4" w:space="0" w:color="auto"/>
              <w:left w:val="nil"/>
              <w:bottom w:val="nil"/>
              <w:right w:val="nil"/>
            </w:tcBorders>
          </w:tcPr>
          <w:p w:rsidR="00AC5D8A" w:rsidRPr="00AC5D8A" w:rsidRDefault="00AC5D8A">
            <w:pPr>
              <w:pStyle w:val="ConsPlusNormal"/>
              <w:jc w:val="center"/>
            </w:pPr>
            <w:proofErr w:type="gramStart"/>
            <w:r w:rsidRPr="00AC5D8A">
              <w:t>(фамилия, имя, отчество</w:t>
            </w:r>
            <w:proofErr w:type="gramEnd"/>
          </w:p>
          <w:p w:rsidR="00AC5D8A" w:rsidRPr="00AC5D8A" w:rsidRDefault="00AC5D8A">
            <w:pPr>
              <w:pStyle w:val="ConsPlusNormal"/>
              <w:jc w:val="center"/>
            </w:pPr>
            <w:r w:rsidRPr="00AC5D8A">
              <w:t>(при наличии)</w:t>
            </w:r>
          </w:p>
        </w:tc>
      </w:tr>
      <w:tr w:rsidR="00AC5D8A" w:rsidRPr="00AC5D8A">
        <w:tc>
          <w:tcPr>
            <w:tcW w:w="9070" w:type="dxa"/>
            <w:gridSpan w:val="5"/>
            <w:tcBorders>
              <w:top w:val="nil"/>
              <w:left w:val="nil"/>
              <w:bottom w:val="nil"/>
              <w:right w:val="nil"/>
            </w:tcBorders>
          </w:tcPr>
          <w:p w:rsidR="00AC5D8A" w:rsidRPr="00AC5D8A" w:rsidRDefault="00AC5D8A">
            <w:pPr>
              <w:pStyle w:val="ConsPlusNormal"/>
            </w:pPr>
          </w:p>
        </w:tc>
      </w:tr>
      <w:tr w:rsidR="00AC5D8A" w:rsidRPr="00AC5D8A">
        <w:tc>
          <w:tcPr>
            <w:tcW w:w="4108" w:type="dxa"/>
            <w:gridSpan w:val="2"/>
            <w:tcBorders>
              <w:top w:val="nil"/>
              <w:left w:val="nil"/>
              <w:bottom w:val="nil"/>
              <w:right w:val="nil"/>
            </w:tcBorders>
          </w:tcPr>
          <w:p w:rsidR="00AC5D8A" w:rsidRPr="00AC5D8A" w:rsidRDefault="00AC5D8A">
            <w:pPr>
              <w:pStyle w:val="ConsPlusNormal"/>
            </w:pPr>
            <w:r w:rsidRPr="00AC5D8A">
              <w:t>Место печати</w:t>
            </w:r>
          </w:p>
          <w:p w:rsidR="00AC5D8A" w:rsidRPr="00AC5D8A" w:rsidRDefault="00AC5D8A">
            <w:pPr>
              <w:pStyle w:val="ConsPlusNormal"/>
            </w:pPr>
            <w:r w:rsidRPr="00AC5D8A">
              <w:t>юридического лица/индивидуального предпринимателя (при наличии)</w:t>
            </w:r>
          </w:p>
        </w:tc>
        <w:tc>
          <w:tcPr>
            <w:tcW w:w="4962" w:type="dxa"/>
            <w:gridSpan w:val="3"/>
            <w:tcBorders>
              <w:top w:val="nil"/>
              <w:left w:val="nil"/>
              <w:bottom w:val="nil"/>
              <w:right w:val="nil"/>
            </w:tcBorders>
          </w:tcPr>
          <w:p w:rsidR="00AC5D8A" w:rsidRPr="00AC5D8A" w:rsidRDefault="00AC5D8A">
            <w:pPr>
              <w:pStyle w:val="ConsPlusNormal"/>
            </w:pPr>
          </w:p>
        </w:tc>
      </w:tr>
      <w:tr w:rsidR="00AC5D8A" w:rsidRPr="00AC5D8A">
        <w:tc>
          <w:tcPr>
            <w:tcW w:w="9070" w:type="dxa"/>
            <w:gridSpan w:val="5"/>
            <w:tcBorders>
              <w:top w:val="nil"/>
              <w:left w:val="nil"/>
              <w:bottom w:val="nil"/>
              <w:right w:val="nil"/>
            </w:tcBorders>
          </w:tcPr>
          <w:p w:rsidR="00AC5D8A" w:rsidRPr="00AC5D8A" w:rsidRDefault="00AC5D8A">
            <w:pPr>
              <w:pStyle w:val="ConsPlusNormal"/>
            </w:pPr>
          </w:p>
        </w:tc>
      </w:tr>
      <w:tr w:rsidR="00AC5D8A" w:rsidRPr="00AC5D8A">
        <w:tc>
          <w:tcPr>
            <w:tcW w:w="9070" w:type="dxa"/>
            <w:gridSpan w:val="5"/>
            <w:tcBorders>
              <w:top w:val="nil"/>
              <w:left w:val="nil"/>
              <w:bottom w:val="nil"/>
              <w:right w:val="nil"/>
            </w:tcBorders>
          </w:tcPr>
          <w:p w:rsidR="00AC5D8A" w:rsidRPr="00AC5D8A" w:rsidRDefault="00AC5D8A">
            <w:pPr>
              <w:pStyle w:val="ConsPlusNormal"/>
            </w:pPr>
            <w:r w:rsidRPr="00AC5D8A">
              <w:t>"___" ______________ 20__ года</w:t>
            </w:r>
          </w:p>
        </w:tc>
      </w:tr>
    </w:tbl>
    <w:p w:rsidR="00AC5D8A" w:rsidRPr="00AC5D8A" w:rsidRDefault="00AC5D8A">
      <w:pPr>
        <w:pStyle w:val="ConsPlusNormal"/>
        <w:ind w:firstLine="540"/>
        <w:jc w:val="both"/>
      </w:pPr>
    </w:p>
    <w:p w:rsidR="00AC5D8A" w:rsidRPr="00AC5D8A" w:rsidRDefault="00AC5D8A">
      <w:pPr>
        <w:pStyle w:val="ConsPlusNormal"/>
        <w:ind w:firstLine="540"/>
        <w:jc w:val="both"/>
      </w:pPr>
    </w:p>
    <w:p w:rsidR="00AC5D8A" w:rsidRPr="00AC5D8A" w:rsidRDefault="00AC5D8A">
      <w:pPr>
        <w:pStyle w:val="ConsPlusNormal"/>
        <w:ind w:firstLine="540"/>
        <w:jc w:val="both"/>
      </w:pPr>
    </w:p>
    <w:p w:rsidR="00AC5D8A" w:rsidRPr="00AC5D8A" w:rsidRDefault="00AC5D8A">
      <w:pPr>
        <w:pStyle w:val="ConsPlusNormal"/>
        <w:ind w:firstLine="540"/>
        <w:jc w:val="both"/>
      </w:pPr>
    </w:p>
    <w:p w:rsidR="00AC5D8A" w:rsidRPr="00AC5D8A" w:rsidRDefault="00AC5D8A">
      <w:pPr>
        <w:pStyle w:val="ConsPlusNormal"/>
        <w:ind w:firstLine="540"/>
        <w:jc w:val="both"/>
      </w:pPr>
    </w:p>
    <w:p w:rsidR="00AC5D8A" w:rsidRPr="00AC5D8A" w:rsidRDefault="00AC5D8A">
      <w:pPr>
        <w:pStyle w:val="ConsPlusNormal"/>
        <w:jc w:val="right"/>
        <w:outlineLvl w:val="1"/>
      </w:pPr>
      <w:r w:rsidRPr="00AC5D8A">
        <w:t>Приложение 2</w:t>
      </w:r>
    </w:p>
    <w:p w:rsidR="00AC5D8A" w:rsidRPr="00AC5D8A" w:rsidRDefault="00AC5D8A">
      <w:pPr>
        <w:pStyle w:val="ConsPlusNormal"/>
        <w:jc w:val="right"/>
      </w:pPr>
      <w:r w:rsidRPr="00AC5D8A">
        <w:t>к Порядку...</w:t>
      </w:r>
    </w:p>
    <w:p w:rsidR="00AC5D8A" w:rsidRPr="00AC5D8A" w:rsidRDefault="00AC5D8A">
      <w:pPr>
        <w:pStyle w:val="ConsPlusNormal"/>
        <w:jc w:val="right"/>
      </w:pPr>
    </w:p>
    <w:p w:rsidR="00AC5D8A" w:rsidRPr="00AC5D8A" w:rsidRDefault="00AC5D8A">
      <w:pPr>
        <w:pStyle w:val="ConsPlusTitle"/>
        <w:jc w:val="center"/>
      </w:pPr>
      <w:bookmarkStart w:id="25" w:name="P508"/>
      <w:bookmarkEnd w:id="25"/>
      <w:r w:rsidRPr="00AC5D8A">
        <w:t>КРИТЕРИИ</w:t>
      </w:r>
    </w:p>
    <w:p w:rsidR="00AC5D8A" w:rsidRPr="00AC5D8A" w:rsidRDefault="00AC5D8A">
      <w:pPr>
        <w:pStyle w:val="ConsPlusTitle"/>
        <w:jc w:val="center"/>
      </w:pPr>
      <w:r w:rsidRPr="00AC5D8A">
        <w:t>ОЦЕНКИ КОЛИЧЕСТВЕННЫХ И КАЧЕСТВЕННЫХ ХАРАКТЕРИСТИК СМИ</w:t>
      </w:r>
    </w:p>
    <w:p w:rsidR="00AC5D8A" w:rsidRPr="00AC5D8A" w:rsidRDefault="00AC5D8A">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9"/>
        <w:gridCol w:w="113"/>
      </w:tblGrid>
      <w:tr w:rsidR="00AC5D8A" w:rsidRPr="00AC5D8A" w:rsidTr="004338C1">
        <w:tc>
          <w:tcPr>
            <w:tcW w:w="60" w:type="dxa"/>
            <w:shd w:val="clear" w:color="auto" w:fill="FFFFFF" w:themeFill="background1"/>
            <w:tcMar>
              <w:top w:w="0" w:type="dxa"/>
              <w:left w:w="0" w:type="dxa"/>
              <w:bottom w:w="0" w:type="dxa"/>
              <w:right w:w="0" w:type="dxa"/>
            </w:tcMar>
          </w:tcPr>
          <w:p w:rsidR="00AC5D8A" w:rsidRPr="00AC5D8A" w:rsidRDefault="00AC5D8A">
            <w:pPr>
              <w:pStyle w:val="ConsPlusNormal"/>
            </w:pPr>
          </w:p>
        </w:tc>
        <w:tc>
          <w:tcPr>
            <w:tcW w:w="113" w:type="dxa"/>
            <w:shd w:val="clear" w:color="auto" w:fill="FFFFFF" w:themeFill="background1"/>
            <w:tcMar>
              <w:top w:w="0" w:type="dxa"/>
              <w:left w:w="0" w:type="dxa"/>
              <w:bottom w:w="0" w:type="dxa"/>
              <w:right w:w="0" w:type="dxa"/>
            </w:tcMar>
          </w:tcPr>
          <w:p w:rsidR="00AC5D8A" w:rsidRPr="00AC5D8A" w:rsidRDefault="00AC5D8A">
            <w:pPr>
              <w:pStyle w:val="ConsPlusNormal"/>
            </w:pPr>
          </w:p>
        </w:tc>
        <w:tc>
          <w:tcPr>
            <w:tcW w:w="0" w:type="auto"/>
            <w:shd w:val="clear" w:color="auto" w:fill="FFFFFF" w:themeFill="background1"/>
            <w:tcMar>
              <w:top w:w="113" w:type="dxa"/>
              <w:left w:w="0" w:type="dxa"/>
              <w:bottom w:w="113" w:type="dxa"/>
              <w:right w:w="0" w:type="dxa"/>
            </w:tcMar>
          </w:tcPr>
          <w:p w:rsidR="00AC5D8A" w:rsidRPr="00AC5D8A" w:rsidRDefault="00AC5D8A">
            <w:pPr>
              <w:pStyle w:val="ConsPlusNormal"/>
              <w:jc w:val="center"/>
            </w:pPr>
            <w:r w:rsidRPr="00AC5D8A">
              <w:t>Список изменяющих документов</w:t>
            </w:r>
          </w:p>
          <w:p w:rsidR="00AC5D8A" w:rsidRPr="00AC5D8A" w:rsidRDefault="00AC5D8A">
            <w:pPr>
              <w:pStyle w:val="ConsPlusNormal"/>
              <w:jc w:val="center"/>
            </w:pPr>
            <w:proofErr w:type="gramStart"/>
            <w:r w:rsidRPr="00AC5D8A">
              <w:t xml:space="preserve">(в ред. </w:t>
            </w:r>
            <w:hyperlink r:id="rId125">
              <w:r w:rsidRPr="00AC5D8A">
                <w:t>Постановления</w:t>
              </w:r>
            </w:hyperlink>
            <w:r w:rsidRPr="00AC5D8A">
              <w:t xml:space="preserve"> Правительства Ленинградской области</w:t>
            </w:r>
            <w:proofErr w:type="gramEnd"/>
          </w:p>
          <w:p w:rsidR="00AC5D8A" w:rsidRPr="00AC5D8A" w:rsidRDefault="00AC5D8A">
            <w:pPr>
              <w:pStyle w:val="ConsPlusNormal"/>
              <w:jc w:val="center"/>
            </w:pPr>
            <w:r w:rsidRPr="00AC5D8A">
              <w:t>от 12.12.2025 N 1053)</w:t>
            </w:r>
          </w:p>
        </w:tc>
        <w:tc>
          <w:tcPr>
            <w:tcW w:w="113" w:type="dxa"/>
            <w:shd w:val="clear" w:color="auto" w:fill="FFFFFF" w:themeFill="background1"/>
            <w:tcMar>
              <w:top w:w="0" w:type="dxa"/>
              <w:left w:w="0" w:type="dxa"/>
              <w:bottom w:w="0" w:type="dxa"/>
              <w:right w:w="0" w:type="dxa"/>
            </w:tcMar>
          </w:tcPr>
          <w:p w:rsidR="00AC5D8A" w:rsidRPr="00AC5D8A" w:rsidRDefault="00AC5D8A">
            <w:pPr>
              <w:pStyle w:val="ConsPlusNormal"/>
            </w:pPr>
          </w:p>
        </w:tc>
      </w:tr>
    </w:tbl>
    <w:p w:rsidR="00AC5D8A" w:rsidRPr="00AC5D8A" w:rsidRDefault="00AC5D8A">
      <w:pPr>
        <w:pStyle w:val="ConsPlusNormal"/>
        <w:ind w:firstLine="540"/>
        <w:jc w:val="both"/>
      </w:pPr>
    </w:p>
    <w:p w:rsidR="00AC5D8A" w:rsidRPr="00AC5D8A" w:rsidRDefault="00AC5D8A">
      <w:pPr>
        <w:pStyle w:val="ConsPlusNormal"/>
        <w:sectPr w:rsidR="00AC5D8A" w:rsidRPr="00AC5D8A" w:rsidSect="000F0B5C">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742"/>
        <w:gridCol w:w="1417"/>
        <w:gridCol w:w="1814"/>
        <w:gridCol w:w="1134"/>
        <w:gridCol w:w="1114"/>
      </w:tblGrid>
      <w:tr w:rsidR="00AC5D8A" w:rsidRPr="00AC5D8A">
        <w:tc>
          <w:tcPr>
            <w:tcW w:w="567" w:type="dxa"/>
          </w:tcPr>
          <w:p w:rsidR="00AC5D8A" w:rsidRPr="00AC5D8A" w:rsidRDefault="00AC5D8A">
            <w:pPr>
              <w:pStyle w:val="ConsPlusNormal"/>
              <w:jc w:val="center"/>
            </w:pPr>
            <w:r w:rsidRPr="00AC5D8A">
              <w:lastRenderedPageBreak/>
              <w:t xml:space="preserve">N </w:t>
            </w:r>
            <w:proofErr w:type="gramStart"/>
            <w:r w:rsidRPr="00AC5D8A">
              <w:t>п</w:t>
            </w:r>
            <w:proofErr w:type="gramEnd"/>
            <w:r w:rsidRPr="00AC5D8A">
              <w:t>/п</w:t>
            </w:r>
          </w:p>
        </w:tc>
        <w:tc>
          <w:tcPr>
            <w:tcW w:w="3742" w:type="dxa"/>
          </w:tcPr>
          <w:p w:rsidR="00AC5D8A" w:rsidRPr="00AC5D8A" w:rsidRDefault="00AC5D8A">
            <w:pPr>
              <w:pStyle w:val="ConsPlusNormal"/>
              <w:jc w:val="center"/>
            </w:pPr>
            <w:r w:rsidRPr="00AC5D8A">
              <w:t>Наименование критерия</w:t>
            </w:r>
          </w:p>
        </w:tc>
        <w:tc>
          <w:tcPr>
            <w:tcW w:w="1417" w:type="dxa"/>
          </w:tcPr>
          <w:p w:rsidR="00AC5D8A" w:rsidRPr="00AC5D8A" w:rsidRDefault="00AC5D8A">
            <w:pPr>
              <w:pStyle w:val="ConsPlusNormal"/>
              <w:jc w:val="center"/>
            </w:pPr>
            <w:r w:rsidRPr="00AC5D8A">
              <w:t>Единица измерения</w:t>
            </w:r>
          </w:p>
        </w:tc>
        <w:tc>
          <w:tcPr>
            <w:tcW w:w="1814" w:type="dxa"/>
          </w:tcPr>
          <w:p w:rsidR="00AC5D8A" w:rsidRPr="00AC5D8A" w:rsidRDefault="00AC5D8A">
            <w:pPr>
              <w:pStyle w:val="ConsPlusNormal"/>
              <w:jc w:val="center"/>
            </w:pPr>
            <w:r w:rsidRPr="00AC5D8A">
              <w:t>Показатель</w:t>
            </w:r>
          </w:p>
        </w:tc>
        <w:tc>
          <w:tcPr>
            <w:tcW w:w="1134" w:type="dxa"/>
          </w:tcPr>
          <w:p w:rsidR="00AC5D8A" w:rsidRPr="00AC5D8A" w:rsidRDefault="00AC5D8A">
            <w:pPr>
              <w:pStyle w:val="ConsPlusNormal"/>
              <w:jc w:val="center"/>
            </w:pPr>
            <w:r w:rsidRPr="00AC5D8A">
              <w:t>Количество баллов</w:t>
            </w:r>
          </w:p>
        </w:tc>
        <w:tc>
          <w:tcPr>
            <w:tcW w:w="1114" w:type="dxa"/>
          </w:tcPr>
          <w:p w:rsidR="00AC5D8A" w:rsidRPr="00AC5D8A" w:rsidRDefault="00AC5D8A">
            <w:pPr>
              <w:pStyle w:val="ConsPlusNormal"/>
              <w:jc w:val="center"/>
            </w:pPr>
            <w:r w:rsidRPr="00AC5D8A">
              <w:t>Весовое значение, %</w:t>
            </w:r>
          </w:p>
        </w:tc>
      </w:tr>
      <w:tr w:rsidR="00AC5D8A" w:rsidRPr="00AC5D8A">
        <w:tc>
          <w:tcPr>
            <w:tcW w:w="567" w:type="dxa"/>
          </w:tcPr>
          <w:p w:rsidR="00AC5D8A" w:rsidRPr="00AC5D8A" w:rsidRDefault="00AC5D8A">
            <w:pPr>
              <w:pStyle w:val="ConsPlusNormal"/>
              <w:jc w:val="center"/>
            </w:pPr>
            <w:r w:rsidRPr="00AC5D8A">
              <w:t>1</w:t>
            </w:r>
          </w:p>
        </w:tc>
        <w:tc>
          <w:tcPr>
            <w:tcW w:w="3742" w:type="dxa"/>
          </w:tcPr>
          <w:p w:rsidR="00AC5D8A" w:rsidRPr="00AC5D8A" w:rsidRDefault="00AC5D8A">
            <w:pPr>
              <w:pStyle w:val="ConsPlusNormal"/>
              <w:jc w:val="center"/>
            </w:pPr>
            <w:r w:rsidRPr="00AC5D8A">
              <w:t>2</w:t>
            </w:r>
          </w:p>
        </w:tc>
        <w:tc>
          <w:tcPr>
            <w:tcW w:w="1417" w:type="dxa"/>
          </w:tcPr>
          <w:p w:rsidR="00AC5D8A" w:rsidRPr="00AC5D8A" w:rsidRDefault="00AC5D8A">
            <w:pPr>
              <w:pStyle w:val="ConsPlusNormal"/>
              <w:jc w:val="center"/>
            </w:pPr>
            <w:r w:rsidRPr="00AC5D8A">
              <w:t>3</w:t>
            </w:r>
          </w:p>
        </w:tc>
        <w:tc>
          <w:tcPr>
            <w:tcW w:w="1814" w:type="dxa"/>
          </w:tcPr>
          <w:p w:rsidR="00AC5D8A" w:rsidRPr="00AC5D8A" w:rsidRDefault="00AC5D8A">
            <w:pPr>
              <w:pStyle w:val="ConsPlusNormal"/>
              <w:jc w:val="center"/>
            </w:pPr>
            <w:r w:rsidRPr="00AC5D8A">
              <w:t>4</w:t>
            </w:r>
          </w:p>
        </w:tc>
        <w:tc>
          <w:tcPr>
            <w:tcW w:w="1134" w:type="dxa"/>
          </w:tcPr>
          <w:p w:rsidR="00AC5D8A" w:rsidRPr="00AC5D8A" w:rsidRDefault="00AC5D8A">
            <w:pPr>
              <w:pStyle w:val="ConsPlusNormal"/>
              <w:jc w:val="center"/>
            </w:pPr>
            <w:r w:rsidRPr="00AC5D8A">
              <w:t>5</w:t>
            </w:r>
          </w:p>
        </w:tc>
        <w:tc>
          <w:tcPr>
            <w:tcW w:w="1114" w:type="dxa"/>
          </w:tcPr>
          <w:p w:rsidR="00AC5D8A" w:rsidRPr="00AC5D8A" w:rsidRDefault="00AC5D8A">
            <w:pPr>
              <w:pStyle w:val="ConsPlusNormal"/>
              <w:jc w:val="center"/>
            </w:pPr>
            <w:r w:rsidRPr="00AC5D8A">
              <w:t>6</w:t>
            </w:r>
          </w:p>
        </w:tc>
      </w:tr>
      <w:tr w:rsidR="00AC5D8A" w:rsidRPr="00AC5D8A">
        <w:tc>
          <w:tcPr>
            <w:tcW w:w="567" w:type="dxa"/>
            <w:vMerge w:val="restart"/>
          </w:tcPr>
          <w:p w:rsidR="00AC5D8A" w:rsidRPr="00AC5D8A" w:rsidRDefault="00AC5D8A">
            <w:pPr>
              <w:pStyle w:val="ConsPlusNormal"/>
              <w:jc w:val="center"/>
            </w:pPr>
            <w:r w:rsidRPr="00AC5D8A">
              <w:t>1</w:t>
            </w:r>
          </w:p>
        </w:tc>
        <w:tc>
          <w:tcPr>
            <w:tcW w:w="3742" w:type="dxa"/>
            <w:vMerge w:val="restart"/>
          </w:tcPr>
          <w:p w:rsidR="00AC5D8A" w:rsidRPr="00AC5D8A" w:rsidRDefault="00AC5D8A">
            <w:pPr>
              <w:pStyle w:val="ConsPlusNormal"/>
            </w:pPr>
            <w:r w:rsidRPr="00AC5D8A">
              <w:t>Среднемесячное количество уникальных посетителей сайта СМИ в информационно-телекоммуникационной сети "Интернет" за три месяца, предшествующих дате объявления конкурсного отбора</w:t>
            </w:r>
          </w:p>
        </w:tc>
        <w:tc>
          <w:tcPr>
            <w:tcW w:w="1417" w:type="dxa"/>
            <w:vMerge w:val="restart"/>
          </w:tcPr>
          <w:p w:rsidR="00AC5D8A" w:rsidRPr="00AC5D8A" w:rsidRDefault="00AC5D8A">
            <w:pPr>
              <w:pStyle w:val="ConsPlusNormal"/>
              <w:jc w:val="center"/>
            </w:pPr>
            <w:r w:rsidRPr="00AC5D8A">
              <w:t>Единиц</w:t>
            </w:r>
          </w:p>
        </w:tc>
        <w:tc>
          <w:tcPr>
            <w:tcW w:w="1814" w:type="dxa"/>
          </w:tcPr>
          <w:p w:rsidR="00AC5D8A" w:rsidRPr="00AC5D8A" w:rsidRDefault="00AC5D8A">
            <w:pPr>
              <w:pStyle w:val="ConsPlusNormal"/>
              <w:jc w:val="center"/>
            </w:pPr>
            <w:r w:rsidRPr="00AC5D8A">
              <w:t>Более 60000</w:t>
            </w:r>
          </w:p>
        </w:tc>
        <w:tc>
          <w:tcPr>
            <w:tcW w:w="1134" w:type="dxa"/>
          </w:tcPr>
          <w:p w:rsidR="00AC5D8A" w:rsidRPr="00AC5D8A" w:rsidRDefault="00AC5D8A">
            <w:pPr>
              <w:pStyle w:val="ConsPlusNormal"/>
              <w:jc w:val="center"/>
            </w:pPr>
            <w:r w:rsidRPr="00AC5D8A">
              <w:t>10</w:t>
            </w:r>
          </w:p>
        </w:tc>
        <w:tc>
          <w:tcPr>
            <w:tcW w:w="1114" w:type="dxa"/>
            <w:vMerge w:val="restart"/>
          </w:tcPr>
          <w:p w:rsidR="00AC5D8A" w:rsidRPr="00AC5D8A" w:rsidRDefault="00AC5D8A">
            <w:pPr>
              <w:pStyle w:val="ConsPlusNormal"/>
              <w:jc w:val="center"/>
            </w:pPr>
            <w:r w:rsidRPr="00AC5D8A">
              <w:t>16</w:t>
            </w: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40001 до 60000 включительно</w:t>
            </w:r>
          </w:p>
        </w:tc>
        <w:tc>
          <w:tcPr>
            <w:tcW w:w="1134" w:type="dxa"/>
          </w:tcPr>
          <w:p w:rsidR="00AC5D8A" w:rsidRPr="00AC5D8A" w:rsidRDefault="00AC5D8A">
            <w:pPr>
              <w:pStyle w:val="ConsPlusNormal"/>
              <w:jc w:val="center"/>
            </w:pPr>
            <w:r w:rsidRPr="00AC5D8A">
              <w:t>8</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20001 до 40000 включительно</w:t>
            </w:r>
          </w:p>
        </w:tc>
        <w:tc>
          <w:tcPr>
            <w:tcW w:w="1134" w:type="dxa"/>
          </w:tcPr>
          <w:p w:rsidR="00AC5D8A" w:rsidRPr="00AC5D8A" w:rsidRDefault="00AC5D8A">
            <w:pPr>
              <w:pStyle w:val="ConsPlusNormal"/>
              <w:jc w:val="center"/>
            </w:pPr>
            <w:r w:rsidRPr="00AC5D8A">
              <w:t>6</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10001 до 20000 включительно</w:t>
            </w:r>
          </w:p>
        </w:tc>
        <w:tc>
          <w:tcPr>
            <w:tcW w:w="1134" w:type="dxa"/>
          </w:tcPr>
          <w:p w:rsidR="00AC5D8A" w:rsidRPr="00AC5D8A" w:rsidRDefault="00AC5D8A">
            <w:pPr>
              <w:pStyle w:val="ConsPlusNormal"/>
              <w:jc w:val="center"/>
            </w:pPr>
            <w:r w:rsidRPr="00AC5D8A">
              <w:t>4</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5000 до 10000 включительно</w:t>
            </w:r>
          </w:p>
        </w:tc>
        <w:tc>
          <w:tcPr>
            <w:tcW w:w="1134" w:type="dxa"/>
          </w:tcPr>
          <w:p w:rsidR="00AC5D8A" w:rsidRPr="00AC5D8A" w:rsidRDefault="00AC5D8A">
            <w:pPr>
              <w:pStyle w:val="ConsPlusNormal"/>
              <w:jc w:val="center"/>
            </w:pPr>
            <w:r w:rsidRPr="00AC5D8A">
              <w:t>2</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Менее 5000</w:t>
            </w:r>
          </w:p>
        </w:tc>
        <w:tc>
          <w:tcPr>
            <w:tcW w:w="1134" w:type="dxa"/>
          </w:tcPr>
          <w:p w:rsidR="00AC5D8A" w:rsidRPr="00AC5D8A" w:rsidRDefault="00AC5D8A">
            <w:pPr>
              <w:pStyle w:val="ConsPlusNormal"/>
              <w:jc w:val="center"/>
            </w:pPr>
            <w:r w:rsidRPr="00AC5D8A">
              <w:t>0</w:t>
            </w:r>
          </w:p>
        </w:tc>
        <w:tc>
          <w:tcPr>
            <w:tcW w:w="1114" w:type="dxa"/>
            <w:vMerge/>
          </w:tcPr>
          <w:p w:rsidR="00AC5D8A" w:rsidRPr="00AC5D8A" w:rsidRDefault="00AC5D8A">
            <w:pPr>
              <w:pStyle w:val="ConsPlusNormal"/>
            </w:pPr>
          </w:p>
        </w:tc>
      </w:tr>
      <w:tr w:rsidR="00AC5D8A" w:rsidRPr="00AC5D8A">
        <w:tc>
          <w:tcPr>
            <w:tcW w:w="567" w:type="dxa"/>
            <w:vMerge w:val="restart"/>
          </w:tcPr>
          <w:p w:rsidR="00AC5D8A" w:rsidRPr="00AC5D8A" w:rsidRDefault="00AC5D8A">
            <w:pPr>
              <w:pStyle w:val="ConsPlusNormal"/>
              <w:jc w:val="center"/>
            </w:pPr>
            <w:r w:rsidRPr="00AC5D8A">
              <w:t>2</w:t>
            </w:r>
          </w:p>
        </w:tc>
        <w:tc>
          <w:tcPr>
            <w:tcW w:w="3742" w:type="dxa"/>
            <w:vMerge w:val="restart"/>
          </w:tcPr>
          <w:p w:rsidR="00AC5D8A" w:rsidRPr="00AC5D8A" w:rsidRDefault="00AC5D8A">
            <w:pPr>
              <w:pStyle w:val="ConsPlusNormal"/>
            </w:pPr>
            <w:r w:rsidRPr="00AC5D8A">
              <w:t>Количество участников сообществ СМИ в социальных сетях и мессенджерах в информационно-телекоммуникационной сети "Интернет"</w:t>
            </w:r>
          </w:p>
        </w:tc>
        <w:tc>
          <w:tcPr>
            <w:tcW w:w="1417" w:type="dxa"/>
            <w:vMerge w:val="restart"/>
          </w:tcPr>
          <w:p w:rsidR="00AC5D8A" w:rsidRPr="00AC5D8A" w:rsidRDefault="00AC5D8A">
            <w:pPr>
              <w:pStyle w:val="ConsPlusNormal"/>
              <w:jc w:val="center"/>
            </w:pPr>
            <w:r w:rsidRPr="00AC5D8A">
              <w:t>Человек</w:t>
            </w:r>
          </w:p>
        </w:tc>
        <w:tc>
          <w:tcPr>
            <w:tcW w:w="1814" w:type="dxa"/>
          </w:tcPr>
          <w:p w:rsidR="00AC5D8A" w:rsidRPr="00AC5D8A" w:rsidRDefault="00AC5D8A">
            <w:pPr>
              <w:pStyle w:val="ConsPlusNormal"/>
              <w:jc w:val="center"/>
            </w:pPr>
            <w:r w:rsidRPr="00AC5D8A">
              <w:t>Более 25000</w:t>
            </w:r>
          </w:p>
        </w:tc>
        <w:tc>
          <w:tcPr>
            <w:tcW w:w="1134" w:type="dxa"/>
          </w:tcPr>
          <w:p w:rsidR="00AC5D8A" w:rsidRPr="00AC5D8A" w:rsidRDefault="00AC5D8A">
            <w:pPr>
              <w:pStyle w:val="ConsPlusNormal"/>
              <w:jc w:val="center"/>
            </w:pPr>
            <w:r w:rsidRPr="00AC5D8A">
              <w:t>10</w:t>
            </w:r>
          </w:p>
        </w:tc>
        <w:tc>
          <w:tcPr>
            <w:tcW w:w="1114" w:type="dxa"/>
            <w:vMerge w:val="restart"/>
          </w:tcPr>
          <w:p w:rsidR="00AC5D8A" w:rsidRPr="00AC5D8A" w:rsidRDefault="00AC5D8A">
            <w:pPr>
              <w:pStyle w:val="ConsPlusNormal"/>
              <w:jc w:val="center"/>
            </w:pPr>
            <w:r w:rsidRPr="00AC5D8A">
              <w:t>16</w:t>
            </w: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20001 до 25000 включительно</w:t>
            </w:r>
          </w:p>
        </w:tc>
        <w:tc>
          <w:tcPr>
            <w:tcW w:w="1134" w:type="dxa"/>
          </w:tcPr>
          <w:p w:rsidR="00AC5D8A" w:rsidRPr="00AC5D8A" w:rsidRDefault="00AC5D8A">
            <w:pPr>
              <w:pStyle w:val="ConsPlusNormal"/>
              <w:jc w:val="center"/>
            </w:pPr>
            <w:r w:rsidRPr="00AC5D8A">
              <w:t>8</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15001 до 20000 включительно</w:t>
            </w:r>
          </w:p>
        </w:tc>
        <w:tc>
          <w:tcPr>
            <w:tcW w:w="1134" w:type="dxa"/>
          </w:tcPr>
          <w:p w:rsidR="00AC5D8A" w:rsidRPr="00AC5D8A" w:rsidRDefault="00AC5D8A">
            <w:pPr>
              <w:pStyle w:val="ConsPlusNormal"/>
              <w:jc w:val="center"/>
            </w:pPr>
            <w:r w:rsidRPr="00AC5D8A">
              <w:t>6</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 xml:space="preserve">От 10001 до </w:t>
            </w:r>
            <w:r w:rsidRPr="00AC5D8A">
              <w:lastRenderedPageBreak/>
              <w:t>15000 включительно</w:t>
            </w:r>
          </w:p>
        </w:tc>
        <w:tc>
          <w:tcPr>
            <w:tcW w:w="1134" w:type="dxa"/>
          </w:tcPr>
          <w:p w:rsidR="00AC5D8A" w:rsidRPr="00AC5D8A" w:rsidRDefault="00AC5D8A">
            <w:pPr>
              <w:pStyle w:val="ConsPlusNormal"/>
              <w:jc w:val="center"/>
            </w:pPr>
            <w:r w:rsidRPr="00AC5D8A">
              <w:lastRenderedPageBreak/>
              <w:t>4</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5000 до 10000 включительно</w:t>
            </w:r>
          </w:p>
        </w:tc>
        <w:tc>
          <w:tcPr>
            <w:tcW w:w="1134" w:type="dxa"/>
          </w:tcPr>
          <w:p w:rsidR="00AC5D8A" w:rsidRPr="00AC5D8A" w:rsidRDefault="00AC5D8A">
            <w:pPr>
              <w:pStyle w:val="ConsPlusNormal"/>
              <w:jc w:val="center"/>
            </w:pPr>
            <w:r w:rsidRPr="00AC5D8A">
              <w:t>2</w:t>
            </w:r>
          </w:p>
        </w:tc>
        <w:tc>
          <w:tcPr>
            <w:tcW w:w="1114" w:type="dxa"/>
            <w:vMerge/>
          </w:tcPr>
          <w:p w:rsidR="00AC5D8A" w:rsidRPr="00AC5D8A" w:rsidRDefault="00AC5D8A">
            <w:pPr>
              <w:pStyle w:val="ConsPlusNormal"/>
            </w:pPr>
          </w:p>
        </w:tc>
      </w:tr>
      <w:tr w:rsidR="00AC5D8A" w:rsidRPr="00AC5D8A">
        <w:tc>
          <w:tcPr>
            <w:tcW w:w="567" w:type="dxa"/>
            <w:vMerge w:val="restart"/>
          </w:tcPr>
          <w:p w:rsidR="00AC5D8A" w:rsidRPr="00AC5D8A" w:rsidRDefault="00AC5D8A">
            <w:pPr>
              <w:pStyle w:val="ConsPlusNormal"/>
              <w:jc w:val="center"/>
            </w:pPr>
            <w:r w:rsidRPr="00AC5D8A">
              <w:t>3</w:t>
            </w:r>
          </w:p>
        </w:tc>
        <w:tc>
          <w:tcPr>
            <w:tcW w:w="3742" w:type="dxa"/>
            <w:vMerge w:val="restart"/>
          </w:tcPr>
          <w:p w:rsidR="00AC5D8A" w:rsidRPr="00AC5D8A" w:rsidRDefault="00AC5D8A">
            <w:pPr>
              <w:pStyle w:val="ConsPlusNormal"/>
            </w:pPr>
            <w:r w:rsidRPr="00AC5D8A">
              <w:t>Охват аудитории сайта, определяемый как отношение среднемесячного числа уникальных посетителей сайта за 12 месяцев, предшествующих дате объявления конкурсного отбора, к численности населения муниципального образования (района, округа), в котором осуществляет свою деятельность редакция СМИ</w:t>
            </w:r>
          </w:p>
        </w:tc>
        <w:tc>
          <w:tcPr>
            <w:tcW w:w="1417" w:type="dxa"/>
            <w:vMerge w:val="restart"/>
          </w:tcPr>
          <w:p w:rsidR="00AC5D8A" w:rsidRPr="00AC5D8A" w:rsidRDefault="00AC5D8A">
            <w:pPr>
              <w:pStyle w:val="ConsPlusNormal"/>
              <w:jc w:val="center"/>
            </w:pPr>
            <w:r w:rsidRPr="00AC5D8A">
              <w:t>Процентов</w:t>
            </w:r>
          </w:p>
        </w:tc>
        <w:tc>
          <w:tcPr>
            <w:tcW w:w="1814" w:type="dxa"/>
          </w:tcPr>
          <w:p w:rsidR="00AC5D8A" w:rsidRPr="00AC5D8A" w:rsidRDefault="00AC5D8A">
            <w:pPr>
              <w:pStyle w:val="ConsPlusNormal"/>
              <w:jc w:val="center"/>
            </w:pPr>
            <w:r w:rsidRPr="00AC5D8A">
              <w:t>Более 15</w:t>
            </w:r>
          </w:p>
        </w:tc>
        <w:tc>
          <w:tcPr>
            <w:tcW w:w="1134" w:type="dxa"/>
          </w:tcPr>
          <w:p w:rsidR="00AC5D8A" w:rsidRPr="00AC5D8A" w:rsidRDefault="00AC5D8A">
            <w:pPr>
              <w:pStyle w:val="ConsPlusNormal"/>
              <w:jc w:val="center"/>
            </w:pPr>
            <w:r w:rsidRPr="00AC5D8A">
              <w:t>6</w:t>
            </w:r>
          </w:p>
        </w:tc>
        <w:tc>
          <w:tcPr>
            <w:tcW w:w="1114" w:type="dxa"/>
            <w:vMerge w:val="restart"/>
          </w:tcPr>
          <w:p w:rsidR="00AC5D8A" w:rsidRPr="00AC5D8A" w:rsidRDefault="00AC5D8A">
            <w:pPr>
              <w:pStyle w:val="ConsPlusNormal"/>
              <w:jc w:val="center"/>
            </w:pPr>
            <w:r w:rsidRPr="00AC5D8A">
              <w:t>10</w:t>
            </w: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10 до 15 включительно</w:t>
            </w:r>
          </w:p>
        </w:tc>
        <w:tc>
          <w:tcPr>
            <w:tcW w:w="1134" w:type="dxa"/>
          </w:tcPr>
          <w:p w:rsidR="00AC5D8A" w:rsidRPr="00AC5D8A" w:rsidRDefault="00AC5D8A">
            <w:pPr>
              <w:pStyle w:val="ConsPlusNormal"/>
              <w:jc w:val="center"/>
            </w:pPr>
            <w:r w:rsidRPr="00AC5D8A">
              <w:t>4</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4 до 10 включительно</w:t>
            </w:r>
          </w:p>
        </w:tc>
        <w:tc>
          <w:tcPr>
            <w:tcW w:w="1134" w:type="dxa"/>
          </w:tcPr>
          <w:p w:rsidR="00AC5D8A" w:rsidRPr="00AC5D8A" w:rsidRDefault="00AC5D8A">
            <w:pPr>
              <w:pStyle w:val="ConsPlusNormal"/>
              <w:jc w:val="center"/>
            </w:pPr>
            <w:r w:rsidRPr="00AC5D8A">
              <w:t>2</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Менее 4</w:t>
            </w:r>
          </w:p>
        </w:tc>
        <w:tc>
          <w:tcPr>
            <w:tcW w:w="1134" w:type="dxa"/>
          </w:tcPr>
          <w:p w:rsidR="00AC5D8A" w:rsidRPr="00AC5D8A" w:rsidRDefault="00AC5D8A">
            <w:pPr>
              <w:pStyle w:val="ConsPlusNormal"/>
              <w:jc w:val="center"/>
            </w:pPr>
            <w:r w:rsidRPr="00AC5D8A">
              <w:t>0</w:t>
            </w:r>
          </w:p>
        </w:tc>
        <w:tc>
          <w:tcPr>
            <w:tcW w:w="1114" w:type="dxa"/>
            <w:vMerge/>
          </w:tcPr>
          <w:p w:rsidR="00AC5D8A" w:rsidRPr="00AC5D8A" w:rsidRDefault="00AC5D8A">
            <w:pPr>
              <w:pStyle w:val="ConsPlusNormal"/>
            </w:pPr>
          </w:p>
        </w:tc>
      </w:tr>
      <w:tr w:rsidR="00AC5D8A" w:rsidRPr="00AC5D8A">
        <w:tc>
          <w:tcPr>
            <w:tcW w:w="567" w:type="dxa"/>
            <w:vMerge w:val="restart"/>
          </w:tcPr>
          <w:p w:rsidR="00AC5D8A" w:rsidRPr="00AC5D8A" w:rsidRDefault="00AC5D8A">
            <w:pPr>
              <w:pStyle w:val="ConsPlusNormal"/>
              <w:jc w:val="center"/>
            </w:pPr>
            <w:r w:rsidRPr="00AC5D8A">
              <w:t>4</w:t>
            </w:r>
          </w:p>
        </w:tc>
        <w:tc>
          <w:tcPr>
            <w:tcW w:w="3742" w:type="dxa"/>
            <w:vMerge w:val="restart"/>
          </w:tcPr>
          <w:p w:rsidR="00AC5D8A" w:rsidRPr="00AC5D8A" w:rsidRDefault="00AC5D8A">
            <w:pPr>
              <w:pStyle w:val="ConsPlusNormal"/>
            </w:pPr>
            <w:r w:rsidRPr="00AC5D8A">
              <w:t xml:space="preserve">Охват аудитории СМИ в социальных сетях, определяемый как отношение количества участников сообществ СМИ в социальных сетях </w:t>
            </w:r>
            <w:proofErr w:type="gramStart"/>
            <w:r w:rsidRPr="00AC5D8A">
              <w:t>и(</w:t>
            </w:r>
            <w:proofErr w:type="gramEnd"/>
            <w:r w:rsidRPr="00AC5D8A">
              <w:t>или) подписчиков в мессенджерах в информационно-телекоммуникационной сети "Интернет" к численности населения муниципального образования (района, округа), в котором осуществляет свою деятельность редакция СМИ &lt;*&gt;</w:t>
            </w:r>
          </w:p>
        </w:tc>
        <w:tc>
          <w:tcPr>
            <w:tcW w:w="1417" w:type="dxa"/>
            <w:vMerge w:val="restart"/>
          </w:tcPr>
          <w:p w:rsidR="00AC5D8A" w:rsidRPr="00AC5D8A" w:rsidRDefault="00AC5D8A">
            <w:pPr>
              <w:pStyle w:val="ConsPlusNormal"/>
              <w:jc w:val="center"/>
            </w:pPr>
            <w:r w:rsidRPr="00AC5D8A">
              <w:t>Процентов</w:t>
            </w:r>
          </w:p>
        </w:tc>
        <w:tc>
          <w:tcPr>
            <w:tcW w:w="1814" w:type="dxa"/>
          </w:tcPr>
          <w:p w:rsidR="00AC5D8A" w:rsidRPr="00AC5D8A" w:rsidRDefault="00AC5D8A">
            <w:pPr>
              <w:pStyle w:val="ConsPlusNormal"/>
              <w:jc w:val="center"/>
            </w:pPr>
            <w:r w:rsidRPr="00AC5D8A">
              <w:t>Более 25</w:t>
            </w:r>
          </w:p>
        </w:tc>
        <w:tc>
          <w:tcPr>
            <w:tcW w:w="1134" w:type="dxa"/>
          </w:tcPr>
          <w:p w:rsidR="00AC5D8A" w:rsidRPr="00AC5D8A" w:rsidRDefault="00AC5D8A">
            <w:pPr>
              <w:pStyle w:val="ConsPlusNormal"/>
              <w:jc w:val="center"/>
            </w:pPr>
            <w:r w:rsidRPr="00AC5D8A">
              <w:t>8</w:t>
            </w:r>
          </w:p>
        </w:tc>
        <w:tc>
          <w:tcPr>
            <w:tcW w:w="1114" w:type="dxa"/>
            <w:vMerge w:val="restart"/>
          </w:tcPr>
          <w:p w:rsidR="00AC5D8A" w:rsidRPr="00AC5D8A" w:rsidRDefault="00AC5D8A">
            <w:pPr>
              <w:pStyle w:val="ConsPlusNormal"/>
              <w:jc w:val="center"/>
            </w:pPr>
            <w:r w:rsidRPr="00AC5D8A">
              <w:t>13</w:t>
            </w: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20 до 25 включительно</w:t>
            </w:r>
          </w:p>
        </w:tc>
        <w:tc>
          <w:tcPr>
            <w:tcW w:w="1134" w:type="dxa"/>
          </w:tcPr>
          <w:p w:rsidR="00AC5D8A" w:rsidRPr="00AC5D8A" w:rsidRDefault="00AC5D8A">
            <w:pPr>
              <w:pStyle w:val="ConsPlusNormal"/>
              <w:jc w:val="center"/>
            </w:pPr>
            <w:r w:rsidRPr="00AC5D8A">
              <w:t>6</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15 до 20 включительно</w:t>
            </w:r>
          </w:p>
        </w:tc>
        <w:tc>
          <w:tcPr>
            <w:tcW w:w="1134" w:type="dxa"/>
          </w:tcPr>
          <w:p w:rsidR="00AC5D8A" w:rsidRPr="00AC5D8A" w:rsidRDefault="00AC5D8A">
            <w:pPr>
              <w:pStyle w:val="ConsPlusNormal"/>
              <w:jc w:val="center"/>
            </w:pPr>
            <w:r w:rsidRPr="00AC5D8A">
              <w:t>4</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10 до 15 включительно</w:t>
            </w:r>
          </w:p>
        </w:tc>
        <w:tc>
          <w:tcPr>
            <w:tcW w:w="1134" w:type="dxa"/>
          </w:tcPr>
          <w:p w:rsidR="00AC5D8A" w:rsidRPr="00AC5D8A" w:rsidRDefault="00AC5D8A">
            <w:pPr>
              <w:pStyle w:val="ConsPlusNormal"/>
              <w:jc w:val="center"/>
            </w:pPr>
            <w:r w:rsidRPr="00AC5D8A">
              <w:t>2</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Менее 10</w:t>
            </w:r>
          </w:p>
        </w:tc>
        <w:tc>
          <w:tcPr>
            <w:tcW w:w="1134" w:type="dxa"/>
          </w:tcPr>
          <w:p w:rsidR="00AC5D8A" w:rsidRPr="00AC5D8A" w:rsidRDefault="00AC5D8A">
            <w:pPr>
              <w:pStyle w:val="ConsPlusNormal"/>
              <w:jc w:val="center"/>
            </w:pPr>
            <w:r w:rsidRPr="00AC5D8A">
              <w:t>0</w:t>
            </w:r>
          </w:p>
        </w:tc>
        <w:tc>
          <w:tcPr>
            <w:tcW w:w="1114" w:type="dxa"/>
            <w:vMerge/>
          </w:tcPr>
          <w:p w:rsidR="00AC5D8A" w:rsidRPr="00AC5D8A" w:rsidRDefault="00AC5D8A">
            <w:pPr>
              <w:pStyle w:val="ConsPlusNormal"/>
            </w:pPr>
          </w:p>
        </w:tc>
      </w:tr>
      <w:tr w:rsidR="00AC5D8A" w:rsidRPr="00AC5D8A">
        <w:tc>
          <w:tcPr>
            <w:tcW w:w="567" w:type="dxa"/>
            <w:vMerge w:val="restart"/>
          </w:tcPr>
          <w:p w:rsidR="00AC5D8A" w:rsidRPr="00AC5D8A" w:rsidRDefault="00AC5D8A">
            <w:pPr>
              <w:pStyle w:val="ConsPlusNormal"/>
              <w:jc w:val="center"/>
            </w:pPr>
            <w:r w:rsidRPr="00AC5D8A">
              <w:t>5</w:t>
            </w:r>
          </w:p>
        </w:tc>
        <w:tc>
          <w:tcPr>
            <w:tcW w:w="3742" w:type="dxa"/>
            <w:vMerge w:val="restart"/>
          </w:tcPr>
          <w:p w:rsidR="00AC5D8A" w:rsidRPr="00AC5D8A" w:rsidRDefault="00AC5D8A">
            <w:pPr>
              <w:pStyle w:val="ConsPlusNormal"/>
            </w:pPr>
            <w:r w:rsidRPr="00AC5D8A">
              <w:t xml:space="preserve">Средний охват просмотров информационных материалов (записей) в день, опубликованных в </w:t>
            </w:r>
            <w:r w:rsidRPr="00AC5D8A">
              <w:lastRenderedPageBreak/>
              <w:t>сообществе СМИ в социальной сети, с наибольшим количеством подписчиков в течение любой недели месяца, предшествующего опубликованию объявления о проведении конкурсного отбора</w:t>
            </w:r>
          </w:p>
        </w:tc>
        <w:tc>
          <w:tcPr>
            <w:tcW w:w="1417" w:type="dxa"/>
            <w:vMerge w:val="restart"/>
          </w:tcPr>
          <w:p w:rsidR="00AC5D8A" w:rsidRPr="00AC5D8A" w:rsidRDefault="00AC5D8A">
            <w:pPr>
              <w:pStyle w:val="ConsPlusNormal"/>
              <w:jc w:val="center"/>
            </w:pPr>
            <w:r w:rsidRPr="00AC5D8A">
              <w:lastRenderedPageBreak/>
              <w:t>Просмотров</w:t>
            </w:r>
          </w:p>
        </w:tc>
        <w:tc>
          <w:tcPr>
            <w:tcW w:w="1814" w:type="dxa"/>
          </w:tcPr>
          <w:p w:rsidR="00AC5D8A" w:rsidRPr="00AC5D8A" w:rsidRDefault="00AC5D8A">
            <w:pPr>
              <w:pStyle w:val="ConsPlusNormal"/>
              <w:jc w:val="center"/>
            </w:pPr>
            <w:r w:rsidRPr="00AC5D8A">
              <w:t>Более 5000</w:t>
            </w:r>
          </w:p>
        </w:tc>
        <w:tc>
          <w:tcPr>
            <w:tcW w:w="1134" w:type="dxa"/>
          </w:tcPr>
          <w:p w:rsidR="00AC5D8A" w:rsidRPr="00AC5D8A" w:rsidRDefault="00AC5D8A">
            <w:pPr>
              <w:pStyle w:val="ConsPlusNormal"/>
              <w:jc w:val="center"/>
            </w:pPr>
            <w:r w:rsidRPr="00AC5D8A">
              <w:t>10</w:t>
            </w:r>
          </w:p>
        </w:tc>
        <w:tc>
          <w:tcPr>
            <w:tcW w:w="1114" w:type="dxa"/>
            <w:vMerge w:val="restart"/>
          </w:tcPr>
          <w:p w:rsidR="00AC5D8A" w:rsidRPr="00AC5D8A" w:rsidRDefault="00AC5D8A">
            <w:pPr>
              <w:pStyle w:val="ConsPlusNormal"/>
              <w:jc w:val="center"/>
            </w:pPr>
            <w:r w:rsidRPr="00AC5D8A">
              <w:t>16</w:t>
            </w: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3001 до 5000 включительно</w:t>
            </w:r>
          </w:p>
        </w:tc>
        <w:tc>
          <w:tcPr>
            <w:tcW w:w="1134" w:type="dxa"/>
          </w:tcPr>
          <w:p w:rsidR="00AC5D8A" w:rsidRPr="00AC5D8A" w:rsidRDefault="00AC5D8A">
            <w:pPr>
              <w:pStyle w:val="ConsPlusNormal"/>
              <w:jc w:val="center"/>
            </w:pPr>
            <w:r w:rsidRPr="00AC5D8A">
              <w:t>8</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1501 до 3000 включительно</w:t>
            </w:r>
          </w:p>
        </w:tc>
        <w:tc>
          <w:tcPr>
            <w:tcW w:w="1134" w:type="dxa"/>
          </w:tcPr>
          <w:p w:rsidR="00AC5D8A" w:rsidRPr="00AC5D8A" w:rsidRDefault="00AC5D8A">
            <w:pPr>
              <w:pStyle w:val="ConsPlusNormal"/>
              <w:jc w:val="center"/>
            </w:pPr>
            <w:r w:rsidRPr="00AC5D8A">
              <w:t>6</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1001 до 1500 включительно</w:t>
            </w:r>
          </w:p>
        </w:tc>
        <w:tc>
          <w:tcPr>
            <w:tcW w:w="1134" w:type="dxa"/>
          </w:tcPr>
          <w:p w:rsidR="00AC5D8A" w:rsidRPr="00AC5D8A" w:rsidRDefault="00AC5D8A">
            <w:pPr>
              <w:pStyle w:val="ConsPlusNormal"/>
              <w:jc w:val="center"/>
            </w:pPr>
            <w:r w:rsidRPr="00AC5D8A">
              <w:t>4</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500 до 1000 включительно</w:t>
            </w:r>
          </w:p>
        </w:tc>
        <w:tc>
          <w:tcPr>
            <w:tcW w:w="1134" w:type="dxa"/>
          </w:tcPr>
          <w:p w:rsidR="00AC5D8A" w:rsidRPr="00AC5D8A" w:rsidRDefault="00AC5D8A">
            <w:pPr>
              <w:pStyle w:val="ConsPlusNormal"/>
              <w:jc w:val="center"/>
            </w:pPr>
            <w:r w:rsidRPr="00AC5D8A">
              <w:t>2</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Менее 500</w:t>
            </w:r>
          </w:p>
        </w:tc>
        <w:tc>
          <w:tcPr>
            <w:tcW w:w="1134" w:type="dxa"/>
          </w:tcPr>
          <w:p w:rsidR="00AC5D8A" w:rsidRPr="00AC5D8A" w:rsidRDefault="00AC5D8A">
            <w:pPr>
              <w:pStyle w:val="ConsPlusNormal"/>
              <w:jc w:val="center"/>
            </w:pPr>
            <w:r w:rsidRPr="00AC5D8A">
              <w:t>0</w:t>
            </w:r>
          </w:p>
        </w:tc>
        <w:tc>
          <w:tcPr>
            <w:tcW w:w="1114" w:type="dxa"/>
            <w:vMerge/>
          </w:tcPr>
          <w:p w:rsidR="00AC5D8A" w:rsidRPr="00AC5D8A" w:rsidRDefault="00AC5D8A">
            <w:pPr>
              <w:pStyle w:val="ConsPlusNormal"/>
            </w:pPr>
          </w:p>
        </w:tc>
      </w:tr>
      <w:tr w:rsidR="00AC5D8A" w:rsidRPr="00AC5D8A">
        <w:tc>
          <w:tcPr>
            <w:tcW w:w="567" w:type="dxa"/>
            <w:vMerge w:val="restart"/>
          </w:tcPr>
          <w:p w:rsidR="00AC5D8A" w:rsidRPr="00AC5D8A" w:rsidRDefault="00AC5D8A">
            <w:pPr>
              <w:pStyle w:val="ConsPlusNormal"/>
              <w:jc w:val="center"/>
            </w:pPr>
            <w:r w:rsidRPr="00AC5D8A">
              <w:t>6</w:t>
            </w:r>
          </w:p>
        </w:tc>
        <w:tc>
          <w:tcPr>
            <w:tcW w:w="3742" w:type="dxa"/>
            <w:vMerge w:val="restart"/>
          </w:tcPr>
          <w:p w:rsidR="00AC5D8A" w:rsidRPr="00AC5D8A" w:rsidRDefault="00AC5D8A">
            <w:pPr>
              <w:pStyle w:val="ConsPlusNormal"/>
            </w:pPr>
            <w:r w:rsidRPr="00AC5D8A">
              <w:t>Среднее количество материалов СМИ, посвященных вопросам политической, экономической, общественной, культурной, спортивной жизни и иным социально значимым темам Ленинградской области и муниципальных образований Ленинградской области, опубликованных на сайте СМИ в информационно-телекоммуникационной сети "Интернет", в неделю</w:t>
            </w:r>
          </w:p>
        </w:tc>
        <w:tc>
          <w:tcPr>
            <w:tcW w:w="1417" w:type="dxa"/>
            <w:vMerge w:val="restart"/>
          </w:tcPr>
          <w:p w:rsidR="00AC5D8A" w:rsidRPr="00AC5D8A" w:rsidRDefault="00AC5D8A">
            <w:pPr>
              <w:pStyle w:val="ConsPlusNormal"/>
              <w:jc w:val="center"/>
            </w:pPr>
            <w:r w:rsidRPr="00AC5D8A">
              <w:t>Единиц</w:t>
            </w:r>
          </w:p>
        </w:tc>
        <w:tc>
          <w:tcPr>
            <w:tcW w:w="1814" w:type="dxa"/>
          </w:tcPr>
          <w:p w:rsidR="00AC5D8A" w:rsidRPr="00AC5D8A" w:rsidRDefault="00AC5D8A">
            <w:pPr>
              <w:pStyle w:val="ConsPlusNormal"/>
              <w:jc w:val="center"/>
            </w:pPr>
            <w:r w:rsidRPr="00AC5D8A">
              <w:t>Более 95</w:t>
            </w:r>
          </w:p>
        </w:tc>
        <w:tc>
          <w:tcPr>
            <w:tcW w:w="1134" w:type="dxa"/>
          </w:tcPr>
          <w:p w:rsidR="00AC5D8A" w:rsidRPr="00AC5D8A" w:rsidRDefault="00AC5D8A">
            <w:pPr>
              <w:pStyle w:val="ConsPlusNormal"/>
              <w:jc w:val="center"/>
            </w:pPr>
            <w:r w:rsidRPr="00AC5D8A">
              <w:t>8</w:t>
            </w:r>
          </w:p>
        </w:tc>
        <w:tc>
          <w:tcPr>
            <w:tcW w:w="1114" w:type="dxa"/>
            <w:vMerge w:val="restart"/>
          </w:tcPr>
          <w:p w:rsidR="00AC5D8A" w:rsidRPr="00AC5D8A" w:rsidRDefault="00AC5D8A">
            <w:pPr>
              <w:pStyle w:val="ConsPlusNormal"/>
              <w:jc w:val="center"/>
            </w:pPr>
            <w:r w:rsidRPr="00AC5D8A">
              <w:t>13</w:t>
            </w: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81 до 95 включительно</w:t>
            </w:r>
          </w:p>
        </w:tc>
        <w:tc>
          <w:tcPr>
            <w:tcW w:w="1134" w:type="dxa"/>
          </w:tcPr>
          <w:p w:rsidR="00AC5D8A" w:rsidRPr="00AC5D8A" w:rsidRDefault="00AC5D8A">
            <w:pPr>
              <w:pStyle w:val="ConsPlusNormal"/>
              <w:jc w:val="center"/>
            </w:pPr>
            <w:r w:rsidRPr="00AC5D8A">
              <w:t>6</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66 до 80 включительно</w:t>
            </w:r>
          </w:p>
        </w:tc>
        <w:tc>
          <w:tcPr>
            <w:tcW w:w="1134" w:type="dxa"/>
          </w:tcPr>
          <w:p w:rsidR="00AC5D8A" w:rsidRPr="00AC5D8A" w:rsidRDefault="00AC5D8A">
            <w:pPr>
              <w:pStyle w:val="ConsPlusNormal"/>
              <w:jc w:val="center"/>
            </w:pPr>
            <w:r w:rsidRPr="00AC5D8A">
              <w:t>4</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50 до 65 включительно</w:t>
            </w:r>
          </w:p>
        </w:tc>
        <w:tc>
          <w:tcPr>
            <w:tcW w:w="1134" w:type="dxa"/>
          </w:tcPr>
          <w:p w:rsidR="00AC5D8A" w:rsidRPr="00AC5D8A" w:rsidRDefault="00AC5D8A">
            <w:pPr>
              <w:pStyle w:val="ConsPlusNormal"/>
              <w:jc w:val="center"/>
            </w:pPr>
            <w:r w:rsidRPr="00AC5D8A">
              <w:t>2</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Менее 50</w:t>
            </w:r>
          </w:p>
        </w:tc>
        <w:tc>
          <w:tcPr>
            <w:tcW w:w="1134" w:type="dxa"/>
          </w:tcPr>
          <w:p w:rsidR="00AC5D8A" w:rsidRPr="00AC5D8A" w:rsidRDefault="00AC5D8A">
            <w:pPr>
              <w:pStyle w:val="ConsPlusNormal"/>
              <w:jc w:val="center"/>
            </w:pPr>
            <w:r w:rsidRPr="00AC5D8A">
              <w:t>0</w:t>
            </w:r>
          </w:p>
        </w:tc>
        <w:tc>
          <w:tcPr>
            <w:tcW w:w="1114" w:type="dxa"/>
            <w:vMerge/>
          </w:tcPr>
          <w:p w:rsidR="00AC5D8A" w:rsidRPr="00AC5D8A" w:rsidRDefault="00AC5D8A">
            <w:pPr>
              <w:pStyle w:val="ConsPlusNormal"/>
            </w:pPr>
          </w:p>
        </w:tc>
      </w:tr>
      <w:tr w:rsidR="00AC5D8A" w:rsidRPr="00AC5D8A">
        <w:tc>
          <w:tcPr>
            <w:tcW w:w="567" w:type="dxa"/>
            <w:vMerge w:val="restart"/>
          </w:tcPr>
          <w:p w:rsidR="00AC5D8A" w:rsidRPr="00AC5D8A" w:rsidRDefault="00AC5D8A">
            <w:pPr>
              <w:pStyle w:val="ConsPlusNormal"/>
              <w:jc w:val="center"/>
            </w:pPr>
            <w:r w:rsidRPr="00AC5D8A">
              <w:t>7</w:t>
            </w:r>
          </w:p>
        </w:tc>
        <w:tc>
          <w:tcPr>
            <w:tcW w:w="3742" w:type="dxa"/>
            <w:vMerge w:val="restart"/>
          </w:tcPr>
          <w:p w:rsidR="00AC5D8A" w:rsidRPr="00AC5D8A" w:rsidRDefault="00AC5D8A">
            <w:pPr>
              <w:pStyle w:val="ConsPlusNormal"/>
            </w:pPr>
            <w:r w:rsidRPr="00AC5D8A">
              <w:t>Среднее количество собственных материалов СМИ, посвященных вопросам политической, экономической, общественной, культурной, спортивной жизни и иным социально значимым темам Ленинградской области и муниципальных образований Ленинградской области, опубликованных в социальной сети, в неделю</w:t>
            </w:r>
          </w:p>
        </w:tc>
        <w:tc>
          <w:tcPr>
            <w:tcW w:w="1417" w:type="dxa"/>
            <w:vMerge w:val="restart"/>
          </w:tcPr>
          <w:p w:rsidR="00AC5D8A" w:rsidRPr="00AC5D8A" w:rsidRDefault="00AC5D8A">
            <w:pPr>
              <w:pStyle w:val="ConsPlusNormal"/>
              <w:jc w:val="center"/>
            </w:pPr>
            <w:r w:rsidRPr="00AC5D8A">
              <w:t>Единиц</w:t>
            </w:r>
          </w:p>
        </w:tc>
        <w:tc>
          <w:tcPr>
            <w:tcW w:w="1814" w:type="dxa"/>
          </w:tcPr>
          <w:p w:rsidR="00AC5D8A" w:rsidRPr="00AC5D8A" w:rsidRDefault="00AC5D8A">
            <w:pPr>
              <w:pStyle w:val="ConsPlusNormal"/>
              <w:jc w:val="center"/>
            </w:pPr>
            <w:r w:rsidRPr="00AC5D8A">
              <w:t>Более 25</w:t>
            </w:r>
          </w:p>
        </w:tc>
        <w:tc>
          <w:tcPr>
            <w:tcW w:w="1134" w:type="dxa"/>
          </w:tcPr>
          <w:p w:rsidR="00AC5D8A" w:rsidRPr="00AC5D8A" w:rsidRDefault="00AC5D8A">
            <w:pPr>
              <w:pStyle w:val="ConsPlusNormal"/>
              <w:jc w:val="center"/>
            </w:pPr>
            <w:r w:rsidRPr="00AC5D8A">
              <w:t>4</w:t>
            </w:r>
          </w:p>
        </w:tc>
        <w:tc>
          <w:tcPr>
            <w:tcW w:w="1114" w:type="dxa"/>
            <w:vMerge w:val="restart"/>
          </w:tcPr>
          <w:p w:rsidR="00AC5D8A" w:rsidRPr="00AC5D8A" w:rsidRDefault="00AC5D8A">
            <w:pPr>
              <w:pStyle w:val="ConsPlusNormal"/>
              <w:jc w:val="center"/>
            </w:pPr>
            <w:r w:rsidRPr="00AC5D8A">
              <w:t>6</w:t>
            </w: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От 15 до 25 включительно</w:t>
            </w:r>
          </w:p>
        </w:tc>
        <w:tc>
          <w:tcPr>
            <w:tcW w:w="1134" w:type="dxa"/>
          </w:tcPr>
          <w:p w:rsidR="00AC5D8A" w:rsidRPr="00AC5D8A" w:rsidRDefault="00AC5D8A">
            <w:pPr>
              <w:pStyle w:val="ConsPlusNormal"/>
              <w:jc w:val="center"/>
            </w:pPr>
            <w:r w:rsidRPr="00AC5D8A">
              <w:t>2</w:t>
            </w:r>
          </w:p>
        </w:tc>
        <w:tc>
          <w:tcPr>
            <w:tcW w:w="1114" w:type="dxa"/>
            <w:vMerge/>
          </w:tcPr>
          <w:p w:rsidR="00AC5D8A" w:rsidRPr="00AC5D8A" w:rsidRDefault="00AC5D8A">
            <w:pPr>
              <w:pStyle w:val="ConsPlusNormal"/>
            </w:pP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14 и менее</w:t>
            </w:r>
          </w:p>
        </w:tc>
        <w:tc>
          <w:tcPr>
            <w:tcW w:w="1134" w:type="dxa"/>
          </w:tcPr>
          <w:p w:rsidR="00AC5D8A" w:rsidRPr="00AC5D8A" w:rsidRDefault="00AC5D8A">
            <w:pPr>
              <w:pStyle w:val="ConsPlusNormal"/>
              <w:jc w:val="center"/>
            </w:pPr>
            <w:r w:rsidRPr="00AC5D8A">
              <w:t>0</w:t>
            </w:r>
          </w:p>
        </w:tc>
        <w:tc>
          <w:tcPr>
            <w:tcW w:w="1114" w:type="dxa"/>
          </w:tcPr>
          <w:p w:rsidR="00AC5D8A" w:rsidRPr="00AC5D8A" w:rsidRDefault="00AC5D8A">
            <w:pPr>
              <w:pStyle w:val="ConsPlusNormal"/>
              <w:jc w:val="center"/>
            </w:pPr>
          </w:p>
        </w:tc>
      </w:tr>
      <w:tr w:rsidR="00AC5D8A" w:rsidRPr="00AC5D8A">
        <w:tc>
          <w:tcPr>
            <w:tcW w:w="567" w:type="dxa"/>
            <w:vMerge w:val="restart"/>
          </w:tcPr>
          <w:p w:rsidR="00AC5D8A" w:rsidRPr="00AC5D8A" w:rsidRDefault="00AC5D8A">
            <w:pPr>
              <w:pStyle w:val="ConsPlusNormal"/>
              <w:jc w:val="center"/>
            </w:pPr>
            <w:r w:rsidRPr="00AC5D8A">
              <w:lastRenderedPageBreak/>
              <w:t>8</w:t>
            </w:r>
          </w:p>
        </w:tc>
        <w:tc>
          <w:tcPr>
            <w:tcW w:w="3742" w:type="dxa"/>
            <w:vMerge w:val="restart"/>
          </w:tcPr>
          <w:p w:rsidR="00AC5D8A" w:rsidRPr="00AC5D8A" w:rsidRDefault="00AC5D8A">
            <w:pPr>
              <w:pStyle w:val="ConsPlusNormal"/>
            </w:pPr>
            <w:r w:rsidRPr="00AC5D8A">
              <w:t>Наличие в штате сотрудников, возраст которых не превышает 35 лет</w:t>
            </w:r>
          </w:p>
        </w:tc>
        <w:tc>
          <w:tcPr>
            <w:tcW w:w="1417" w:type="dxa"/>
            <w:vMerge w:val="restart"/>
          </w:tcPr>
          <w:p w:rsidR="00AC5D8A" w:rsidRPr="00AC5D8A" w:rsidRDefault="00AC5D8A">
            <w:pPr>
              <w:pStyle w:val="ConsPlusNormal"/>
              <w:jc w:val="center"/>
            </w:pPr>
            <w:r w:rsidRPr="00AC5D8A">
              <w:t>Да/нет</w:t>
            </w:r>
          </w:p>
        </w:tc>
        <w:tc>
          <w:tcPr>
            <w:tcW w:w="1814" w:type="dxa"/>
          </w:tcPr>
          <w:p w:rsidR="00AC5D8A" w:rsidRPr="00AC5D8A" w:rsidRDefault="00AC5D8A">
            <w:pPr>
              <w:pStyle w:val="ConsPlusNormal"/>
              <w:jc w:val="center"/>
            </w:pPr>
            <w:r w:rsidRPr="00AC5D8A">
              <w:t>Да</w:t>
            </w:r>
          </w:p>
        </w:tc>
        <w:tc>
          <w:tcPr>
            <w:tcW w:w="1134" w:type="dxa"/>
          </w:tcPr>
          <w:p w:rsidR="00AC5D8A" w:rsidRPr="00AC5D8A" w:rsidRDefault="00AC5D8A">
            <w:pPr>
              <w:pStyle w:val="ConsPlusNormal"/>
              <w:jc w:val="center"/>
            </w:pPr>
            <w:r w:rsidRPr="00AC5D8A">
              <w:t>2</w:t>
            </w:r>
          </w:p>
        </w:tc>
        <w:tc>
          <w:tcPr>
            <w:tcW w:w="1114" w:type="dxa"/>
            <w:vMerge w:val="restart"/>
          </w:tcPr>
          <w:p w:rsidR="00AC5D8A" w:rsidRPr="00AC5D8A" w:rsidRDefault="00AC5D8A">
            <w:pPr>
              <w:pStyle w:val="ConsPlusNormal"/>
              <w:jc w:val="center"/>
            </w:pPr>
            <w:r w:rsidRPr="00AC5D8A">
              <w:t>3</w:t>
            </w: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Нет</w:t>
            </w:r>
          </w:p>
        </w:tc>
        <w:tc>
          <w:tcPr>
            <w:tcW w:w="1134" w:type="dxa"/>
          </w:tcPr>
          <w:p w:rsidR="00AC5D8A" w:rsidRPr="00AC5D8A" w:rsidRDefault="00AC5D8A">
            <w:pPr>
              <w:pStyle w:val="ConsPlusNormal"/>
              <w:jc w:val="center"/>
            </w:pPr>
            <w:r w:rsidRPr="00AC5D8A">
              <w:t>0</w:t>
            </w:r>
          </w:p>
        </w:tc>
        <w:tc>
          <w:tcPr>
            <w:tcW w:w="1114" w:type="dxa"/>
            <w:vMerge/>
          </w:tcPr>
          <w:p w:rsidR="00AC5D8A" w:rsidRPr="00AC5D8A" w:rsidRDefault="00AC5D8A">
            <w:pPr>
              <w:pStyle w:val="ConsPlusNormal"/>
            </w:pPr>
          </w:p>
        </w:tc>
      </w:tr>
      <w:tr w:rsidR="00AC5D8A" w:rsidRPr="00AC5D8A">
        <w:tc>
          <w:tcPr>
            <w:tcW w:w="567" w:type="dxa"/>
            <w:vMerge w:val="restart"/>
          </w:tcPr>
          <w:p w:rsidR="00AC5D8A" w:rsidRPr="00AC5D8A" w:rsidRDefault="00AC5D8A">
            <w:pPr>
              <w:pStyle w:val="ConsPlusNormal"/>
              <w:jc w:val="center"/>
            </w:pPr>
            <w:r w:rsidRPr="00AC5D8A">
              <w:t>9</w:t>
            </w:r>
          </w:p>
        </w:tc>
        <w:tc>
          <w:tcPr>
            <w:tcW w:w="3742" w:type="dxa"/>
            <w:vMerge w:val="restart"/>
          </w:tcPr>
          <w:p w:rsidR="00AC5D8A" w:rsidRPr="00AC5D8A" w:rsidRDefault="00AC5D8A">
            <w:pPr>
              <w:pStyle w:val="ConsPlusNormal"/>
            </w:pPr>
            <w:r w:rsidRPr="00AC5D8A">
              <w:t xml:space="preserve">Получение участником отбора грантов в форме субсидий из регионального </w:t>
            </w:r>
            <w:proofErr w:type="gramStart"/>
            <w:r w:rsidRPr="00AC5D8A">
              <w:t>и(</w:t>
            </w:r>
            <w:proofErr w:type="gramEnd"/>
            <w:r w:rsidRPr="00AC5D8A">
              <w:t>или) федерального бюджета на реализацию социально значимых проектов, в достижении результатов которых задействовано СМИ, в году, предшествующем году, на который запрашивается субсидия</w:t>
            </w:r>
          </w:p>
        </w:tc>
        <w:tc>
          <w:tcPr>
            <w:tcW w:w="1417" w:type="dxa"/>
            <w:vMerge w:val="restart"/>
          </w:tcPr>
          <w:p w:rsidR="00AC5D8A" w:rsidRPr="00AC5D8A" w:rsidRDefault="00AC5D8A">
            <w:pPr>
              <w:pStyle w:val="ConsPlusNormal"/>
              <w:jc w:val="center"/>
            </w:pPr>
            <w:r w:rsidRPr="00AC5D8A">
              <w:t>Да/нет</w:t>
            </w:r>
          </w:p>
        </w:tc>
        <w:tc>
          <w:tcPr>
            <w:tcW w:w="1814" w:type="dxa"/>
          </w:tcPr>
          <w:p w:rsidR="00AC5D8A" w:rsidRPr="00AC5D8A" w:rsidRDefault="00AC5D8A">
            <w:pPr>
              <w:pStyle w:val="ConsPlusNormal"/>
              <w:jc w:val="center"/>
            </w:pPr>
            <w:r w:rsidRPr="00AC5D8A">
              <w:t>Да</w:t>
            </w:r>
          </w:p>
        </w:tc>
        <w:tc>
          <w:tcPr>
            <w:tcW w:w="1134" w:type="dxa"/>
          </w:tcPr>
          <w:p w:rsidR="00AC5D8A" w:rsidRPr="00AC5D8A" w:rsidRDefault="00AC5D8A">
            <w:pPr>
              <w:pStyle w:val="ConsPlusNormal"/>
              <w:jc w:val="center"/>
            </w:pPr>
            <w:r w:rsidRPr="00AC5D8A">
              <w:t>2</w:t>
            </w:r>
          </w:p>
        </w:tc>
        <w:tc>
          <w:tcPr>
            <w:tcW w:w="1114" w:type="dxa"/>
            <w:vMerge w:val="restart"/>
          </w:tcPr>
          <w:p w:rsidR="00AC5D8A" w:rsidRPr="00AC5D8A" w:rsidRDefault="00AC5D8A">
            <w:pPr>
              <w:pStyle w:val="ConsPlusNormal"/>
              <w:jc w:val="center"/>
            </w:pPr>
            <w:r w:rsidRPr="00AC5D8A">
              <w:t>3</w:t>
            </w: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Нет</w:t>
            </w:r>
          </w:p>
        </w:tc>
        <w:tc>
          <w:tcPr>
            <w:tcW w:w="1134" w:type="dxa"/>
          </w:tcPr>
          <w:p w:rsidR="00AC5D8A" w:rsidRPr="00AC5D8A" w:rsidRDefault="00AC5D8A">
            <w:pPr>
              <w:pStyle w:val="ConsPlusNormal"/>
              <w:jc w:val="center"/>
            </w:pPr>
            <w:r w:rsidRPr="00AC5D8A">
              <w:t>0</w:t>
            </w:r>
          </w:p>
        </w:tc>
        <w:tc>
          <w:tcPr>
            <w:tcW w:w="1114" w:type="dxa"/>
            <w:vMerge/>
          </w:tcPr>
          <w:p w:rsidR="00AC5D8A" w:rsidRPr="00AC5D8A" w:rsidRDefault="00AC5D8A">
            <w:pPr>
              <w:pStyle w:val="ConsPlusNormal"/>
            </w:pPr>
          </w:p>
        </w:tc>
      </w:tr>
      <w:tr w:rsidR="00AC5D8A" w:rsidRPr="00AC5D8A">
        <w:tc>
          <w:tcPr>
            <w:tcW w:w="567" w:type="dxa"/>
            <w:vMerge w:val="restart"/>
          </w:tcPr>
          <w:p w:rsidR="00AC5D8A" w:rsidRPr="00AC5D8A" w:rsidRDefault="00AC5D8A">
            <w:pPr>
              <w:pStyle w:val="ConsPlusNormal"/>
              <w:jc w:val="center"/>
            </w:pPr>
            <w:r w:rsidRPr="00AC5D8A">
              <w:t>10</w:t>
            </w:r>
          </w:p>
        </w:tc>
        <w:tc>
          <w:tcPr>
            <w:tcW w:w="3742" w:type="dxa"/>
            <w:vMerge w:val="restart"/>
          </w:tcPr>
          <w:p w:rsidR="00AC5D8A" w:rsidRPr="00AC5D8A" w:rsidRDefault="00AC5D8A">
            <w:pPr>
              <w:pStyle w:val="ConsPlusNormal"/>
            </w:pPr>
            <w:r w:rsidRPr="00AC5D8A">
              <w:t xml:space="preserve">Победа коллектива/ журналиста редакции СМИ в профессиональном конкурсе не ниже окружного уровня </w:t>
            </w:r>
            <w:proofErr w:type="gramStart"/>
            <w:r w:rsidRPr="00AC5D8A">
              <w:t>и(</w:t>
            </w:r>
            <w:proofErr w:type="gramEnd"/>
            <w:r w:rsidRPr="00AC5D8A">
              <w:t>или) конкурсе, одним из организаторов которого является Комитет по печати Ленинградской области (в течение последних трех лет)</w:t>
            </w:r>
          </w:p>
        </w:tc>
        <w:tc>
          <w:tcPr>
            <w:tcW w:w="1417" w:type="dxa"/>
            <w:vMerge w:val="restart"/>
          </w:tcPr>
          <w:p w:rsidR="00AC5D8A" w:rsidRPr="00AC5D8A" w:rsidRDefault="00AC5D8A">
            <w:pPr>
              <w:pStyle w:val="ConsPlusNormal"/>
              <w:jc w:val="center"/>
            </w:pPr>
            <w:r w:rsidRPr="00AC5D8A">
              <w:t>Да/нет</w:t>
            </w:r>
          </w:p>
        </w:tc>
        <w:tc>
          <w:tcPr>
            <w:tcW w:w="1814" w:type="dxa"/>
          </w:tcPr>
          <w:p w:rsidR="00AC5D8A" w:rsidRPr="00AC5D8A" w:rsidRDefault="00AC5D8A">
            <w:pPr>
              <w:pStyle w:val="ConsPlusNormal"/>
              <w:jc w:val="center"/>
            </w:pPr>
            <w:r w:rsidRPr="00AC5D8A">
              <w:t>Да</w:t>
            </w:r>
          </w:p>
        </w:tc>
        <w:tc>
          <w:tcPr>
            <w:tcW w:w="1134" w:type="dxa"/>
          </w:tcPr>
          <w:p w:rsidR="00AC5D8A" w:rsidRPr="00AC5D8A" w:rsidRDefault="00AC5D8A">
            <w:pPr>
              <w:pStyle w:val="ConsPlusNormal"/>
              <w:jc w:val="center"/>
            </w:pPr>
            <w:r w:rsidRPr="00AC5D8A">
              <w:t>4</w:t>
            </w:r>
          </w:p>
        </w:tc>
        <w:tc>
          <w:tcPr>
            <w:tcW w:w="1114" w:type="dxa"/>
            <w:vMerge w:val="restart"/>
          </w:tcPr>
          <w:p w:rsidR="00AC5D8A" w:rsidRPr="00AC5D8A" w:rsidRDefault="00AC5D8A">
            <w:pPr>
              <w:pStyle w:val="ConsPlusNormal"/>
              <w:jc w:val="center"/>
            </w:pPr>
            <w:r w:rsidRPr="00AC5D8A">
              <w:t>6</w:t>
            </w: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Нет</w:t>
            </w:r>
          </w:p>
        </w:tc>
        <w:tc>
          <w:tcPr>
            <w:tcW w:w="1134" w:type="dxa"/>
          </w:tcPr>
          <w:p w:rsidR="00AC5D8A" w:rsidRPr="00AC5D8A" w:rsidRDefault="00AC5D8A">
            <w:pPr>
              <w:pStyle w:val="ConsPlusNormal"/>
              <w:jc w:val="center"/>
            </w:pPr>
            <w:r w:rsidRPr="00AC5D8A">
              <w:t>0</w:t>
            </w:r>
          </w:p>
        </w:tc>
        <w:tc>
          <w:tcPr>
            <w:tcW w:w="1114" w:type="dxa"/>
            <w:vMerge/>
          </w:tcPr>
          <w:p w:rsidR="00AC5D8A" w:rsidRPr="00AC5D8A" w:rsidRDefault="00AC5D8A">
            <w:pPr>
              <w:pStyle w:val="ConsPlusNormal"/>
            </w:pPr>
          </w:p>
        </w:tc>
      </w:tr>
      <w:tr w:rsidR="00AC5D8A" w:rsidRPr="00AC5D8A">
        <w:tc>
          <w:tcPr>
            <w:tcW w:w="567" w:type="dxa"/>
            <w:vMerge w:val="restart"/>
          </w:tcPr>
          <w:p w:rsidR="00AC5D8A" w:rsidRPr="00AC5D8A" w:rsidRDefault="00AC5D8A">
            <w:pPr>
              <w:pStyle w:val="ConsPlusNormal"/>
              <w:jc w:val="center"/>
            </w:pPr>
            <w:r w:rsidRPr="00AC5D8A">
              <w:t>11</w:t>
            </w:r>
          </w:p>
        </w:tc>
        <w:tc>
          <w:tcPr>
            <w:tcW w:w="3742" w:type="dxa"/>
            <w:vMerge w:val="restart"/>
          </w:tcPr>
          <w:p w:rsidR="00AC5D8A" w:rsidRPr="00AC5D8A" w:rsidRDefault="00AC5D8A">
            <w:pPr>
              <w:pStyle w:val="ConsPlusNormal"/>
            </w:pPr>
            <w:r w:rsidRPr="00AC5D8A">
              <w:t>Возврат в областной бюджет более 10% от объема субсидии, предоставленной в году, предшествующем году на который запрашивается субсидия</w:t>
            </w:r>
          </w:p>
        </w:tc>
        <w:tc>
          <w:tcPr>
            <w:tcW w:w="1417" w:type="dxa"/>
            <w:vMerge w:val="restart"/>
          </w:tcPr>
          <w:p w:rsidR="00AC5D8A" w:rsidRPr="00AC5D8A" w:rsidRDefault="00AC5D8A">
            <w:pPr>
              <w:pStyle w:val="ConsPlusNormal"/>
              <w:jc w:val="center"/>
            </w:pPr>
            <w:r w:rsidRPr="00AC5D8A">
              <w:t>Да/нет</w:t>
            </w:r>
          </w:p>
        </w:tc>
        <w:tc>
          <w:tcPr>
            <w:tcW w:w="1814" w:type="dxa"/>
          </w:tcPr>
          <w:p w:rsidR="00AC5D8A" w:rsidRPr="00AC5D8A" w:rsidRDefault="00AC5D8A">
            <w:pPr>
              <w:pStyle w:val="ConsPlusNormal"/>
              <w:jc w:val="center"/>
            </w:pPr>
            <w:r w:rsidRPr="00AC5D8A">
              <w:t>Да</w:t>
            </w:r>
          </w:p>
        </w:tc>
        <w:tc>
          <w:tcPr>
            <w:tcW w:w="1134" w:type="dxa"/>
          </w:tcPr>
          <w:p w:rsidR="00AC5D8A" w:rsidRPr="00AC5D8A" w:rsidRDefault="00AC5D8A">
            <w:pPr>
              <w:pStyle w:val="ConsPlusNormal"/>
              <w:jc w:val="center"/>
            </w:pPr>
            <w:r w:rsidRPr="00AC5D8A">
              <w:t>-5</w:t>
            </w:r>
          </w:p>
        </w:tc>
        <w:tc>
          <w:tcPr>
            <w:tcW w:w="1114" w:type="dxa"/>
            <w:vMerge w:val="restart"/>
          </w:tcPr>
          <w:p w:rsidR="00AC5D8A" w:rsidRPr="00AC5D8A" w:rsidRDefault="00AC5D8A">
            <w:pPr>
              <w:pStyle w:val="ConsPlusNormal"/>
              <w:jc w:val="center"/>
            </w:pPr>
            <w:r w:rsidRPr="00AC5D8A">
              <w:t>0</w:t>
            </w:r>
          </w:p>
        </w:tc>
      </w:tr>
      <w:tr w:rsidR="00AC5D8A" w:rsidRPr="00AC5D8A">
        <w:tc>
          <w:tcPr>
            <w:tcW w:w="567" w:type="dxa"/>
            <w:vMerge/>
          </w:tcPr>
          <w:p w:rsidR="00AC5D8A" w:rsidRPr="00AC5D8A" w:rsidRDefault="00AC5D8A">
            <w:pPr>
              <w:pStyle w:val="ConsPlusNormal"/>
            </w:pPr>
          </w:p>
        </w:tc>
        <w:tc>
          <w:tcPr>
            <w:tcW w:w="3742" w:type="dxa"/>
            <w:vMerge/>
          </w:tcPr>
          <w:p w:rsidR="00AC5D8A" w:rsidRPr="00AC5D8A" w:rsidRDefault="00AC5D8A">
            <w:pPr>
              <w:pStyle w:val="ConsPlusNormal"/>
            </w:pPr>
          </w:p>
        </w:tc>
        <w:tc>
          <w:tcPr>
            <w:tcW w:w="1417" w:type="dxa"/>
            <w:vMerge/>
          </w:tcPr>
          <w:p w:rsidR="00AC5D8A" w:rsidRPr="00AC5D8A" w:rsidRDefault="00AC5D8A">
            <w:pPr>
              <w:pStyle w:val="ConsPlusNormal"/>
            </w:pPr>
          </w:p>
        </w:tc>
        <w:tc>
          <w:tcPr>
            <w:tcW w:w="1814" w:type="dxa"/>
          </w:tcPr>
          <w:p w:rsidR="00AC5D8A" w:rsidRPr="00AC5D8A" w:rsidRDefault="00AC5D8A">
            <w:pPr>
              <w:pStyle w:val="ConsPlusNormal"/>
              <w:jc w:val="center"/>
            </w:pPr>
            <w:r w:rsidRPr="00AC5D8A">
              <w:t>Нет</w:t>
            </w:r>
          </w:p>
        </w:tc>
        <w:tc>
          <w:tcPr>
            <w:tcW w:w="1134" w:type="dxa"/>
          </w:tcPr>
          <w:p w:rsidR="00AC5D8A" w:rsidRPr="00AC5D8A" w:rsidRDefault="00AC5D8A">
            <w:pPr>
              <w:pStyle w:val="ConsPlusNormal"/>
              <w:jc w:val="center"/>
            </w:pPr>
            <w:r w:rsidRPr="00AC5D8A">
              <w:t>0</w:t>
            </w:r>
          </w:p>
        </w:tc>
        <w:tc>
          <w:tcPr>
            <w:tcW w:w="1114" w:type="dxa"/>
            <w:vMerge/>
          </w:tcPr>
          <w:p w:rsidR="00AC5D8A" w:rsidRPr="00AC5D8A" w:rsidRDefault="00AC5D8A">
            <w:pPr>
              <w:pStyle w:val="ConsPlusNormal"/>
            </w:pPr>
          </w:p>
        </w:tc>
      </w:tr>
    </w:tbl>
    <w:p w:rsidR="00AC5D8A" w:rsidRPr="00AC5D8A" w:rsidRDefault="00AC5D8A">
      <w:pPr>
        <w:pStyle w:val="ConsPlusNormal"/>
        <w:sectPr w:rsidR="00AC5D8A" w:rsidRPr="00AC5D8A">
          <w:pgSz w:w="16838" w:h="11905" w:orient="landscape"/>
          <w:pgMar w:top="1701" w:right="1134" w:bottom="850" w:left="1134" w:header="0" w:footer="0" w:gutter="0"/>
          <w:cols w:space="720"/>
          <w:titlePg/>
        </w:sectPr>
      </w:pPr>
    </w:p>
    <w:p w:rsidR="00AC5D8A" w:rsidRPr="00AC5D8A" w:rsidRDefault="00AC5D8A">
      <w:pPr>
        <w:pStyle w:val="ConsPlusNormal"/>
        <w:ind w:firstLine="540"/>
        <w:jc w:val="both"/>
      </w:pPr>
    </w:p>
    <w:p w:rsidR="00AC5D8A" w:rsidRPr="00AC5D8A" w:rsidRDefault="00AC5D8A">
      <w:pPr>
        <w:pStyle w:val="ConsPlusNormal"/>
        <w:ind w:firstLine="540"/>
        <w:jc w:val="both"/>
      </w:pPr>
      <w:r w:rsidRPr="00AC5D8A">
        <w:t>--------------------------------</w:t>
      </w:r>
    </w:p>
    <w:p w:rsidR="00AC5D8A" w:rsidRPr="00AC5D8A" w:rsidRDefault="00AC5D8A">
      <w:pPr>
        <w:pStyle w:val="ConsPlusNormal"/>
        <w:spacing w:before="220"/>
        <w:ind w:firstLine="540"/>
        <w:jc w:val="both"/>
      </w:pPr>
      <w:r w:rsidRPr="00AC5D8A">
        <w:t>&lt;*&gt; При определении балла к рассмотрению и зачету не принимаются сообщества СМИ в социальных сетях в следующих случаях:</w:t>
      </w:r>
    </w:p>
    <w:p w:rsidR="00AC5D8A" w:rsidRPr="00AC5D8A" w:rsidRDefault="00AC5D8A">
      <w:pPr>
        <w:pStyle w:val="ConsPlusNormal"/>
        <w:spacing w:before="220"/>
        <w:ind w:firstLine="540"/>
        <w:jc w:val="both"/>
      </w:pPr>
      <w:r w:rsidRPr="00AC5D8A">
        <w:t>количество участников сообщества составляет менее 5000 человек;</w:t>
      </w:r>
    </w:p>
    <w:p w:rsidR="00AC5D8A" w:rsidRPr="00AC5D8A" w:rsidRDefault="00AC5D8A">
      <w:pPr>
        <w:pStyle w:val="ConsPlusNormal"/>
        <w:spacing w:before="220"/>
        <w:ind w:firstLine="540"/>
        <w:jc w:val="both"/>
      </w:pPr>
      <w:r w:rsidRPr="00AC5D8A">
        <w:t xml:space="preserve">последнее обновление новостной ленты сообщества осуществлялось </w:t>
      </w:r>
      <w:proofErr w:type="gramStart"/>
      <w:r w:rsidRPr="00AC5D8A">
        <w:t>ранее</w:t>
      </w:r>
      <w:proofErr w:type="gramEnd"/>
      <w:r w:rsidRPr="00AC5D8A">
        <w:t xml:space="preserve"> чем за два дня до даты размещения объявления о проведении конкурсного отбора.</w:t>
      </w:r>
    </w:p>
    <w:p w:rsidR="00AC5D8A" w:rsidRPr="00AC5D8A" w:rsidRDefault="00AC5D8A">
      <w:pPr>
        <w:pStyle w:val="ConsPlusNormal"/>
        <w:ind w:firstLine="540"/>
        <w:jc w:val="both"/>
      </w:pPr>
    </w:p>
    <w:p w:rsidR="00AC5D8A" w:rsidRPr="00AC5D8A" w:rsidRDefault="00AC5D8A">
      <w:pPr>
        <w:pStyle w:val="ConsPlusNormal"/>
        <w:ind w:firstLine="540"/>
        <w:jc w:val="both"/>
      </w:pPr>
    </w:p>
    <w:p w:rsidR="00AC5D8A" w:rsidRPr="00AC5D8A" w:rsidRDefault="00AC5D8A">
      <w:pPr>
        <w:pStyle w:val="ConsPlusNormal"/>
        <w:ind w:firstLine="540"/>
        <w:jc w:val="both"/>
      </w:pPr>
    </w:p>
    <w:p w:rsidR="00AC5D8A" w:rsidRPr="00AC5D8A" w:rsidRDefault="00AC5D8A">
      <w:pPr>
        <w:pStyle w:val="ConsPlusNormal"/>
        <w:ind w:firstLine="540"/>
        <w:jc w:val="both"/>
      </w:pPr>
    </w:p>
    <w:p w:rsidR="00AC5D8A" w:rsidRPr="00AC5D8A" w:rsidRDefault="00AC5D8A">
      <w:pPr>
        <w:pStyle w:val="ConsPlusNormal"/>
        <w:ind w:firstLine="540"/>
        <w:jc w:val="both"/>
      </w:pPr>
    </w:p>
    <w:p w:rsidR="00AC5D8A" w:rsidRPr="00AC5D8A" w:rsidRDefault="00AC5D8A">
      <w:pPr>
        <w:pStyle w:val="ConsPlusNormal"/>
        <w:jc w:val="right"/>
        <w:outlineLvl w:val="1"/>
      </w:pPr>
      <w:r w:rsidRPr="00AC5D8A">
        <w:t>Приложение 3</w:t>
      </w:r>
    </w:p>
    <w:p w:rsidR="00AC5D8A" w:rsidRPr="00AC5D8A" w:rsidRDefault="00AC5D8A">
      <w:pPr>
        <w:pStyle w:val="ConsPlusNormal"/>
        <w:jc w:val="right"/>
      </w:pPr>
      <w:r w:rsidRPr="00AC5D8A">
        <w:t>к Порядку...</w:t>
      </w:r>
    </w:p>
    <w:p w:rsidR="00AC5D8A" w:rsidRPr="00AC5D8A" w:rsidRDefault="00AC5D8A">
      <w:pPr>
        <w:pStyle w:val="ConsPlusNormal"/>
        <w:spacing w:after="1"/>
      </w:pPr>
    </w:p>
    <w:tbl>
      <w:tblPr>
        <w:tblW w:w="5000" w:type="pct"/>
        <w:shd w:val="clear" w:color="auto" w:fill="FFFFFF" w:themeFill="background1"/>
        <w:tblCellMar>
          <w:left w:w="10" w:type="dxa"/>
          <w:right w:w="10" w:type="dxa"/>
        </w:tblCellMar>
        <w:tblLook w:val="04A0" w:firstRow="1" w:lastRow="0" w:firstColumn="1" w:lastColumn="0" w:noHBand="0" w:noVBand="1"/>
      </w:tblPr>
      <w:tblGrid>
        <w:gridCol w:w="60"/>
        <w:gridCol w:w="113"/>
        <w:gridCol w:w="9068"/>
        <w:gridCol w:w="113"/>
      </w:tblGrid>
      <w:tr w:rsidR="00AC5D8A" w:rsidRPr="00AC5D8A" w:rsidTr="004338C1">
        <w:tc>
          <w:tcPr>
            <w:tcW w:w="60" w:type="dxa"/>
            <w:shd w:val="clear" w:color="auto" w:fill="FFFFFF" w:themeFill="background1"/>
            <w:tcMar>
              <w:top w:w="0" w:type="dxa"/>
              <w:left w:w="0" w:type="dxa"/>
              <w:bottom w:w="0" w:type="dxa"/>
              <w:right w:w="0" w:type="dxa"/>
            </w:tcMar>
          </w:tcPr>
          <w:p w:rsidR="00AC5D8A" w:rsidRPr="00AC5D8A" w:rsidRDefault="00AC5D8A">
            <w:pPr>
              <w:pStyle w:val="ConsPlusNormal"/>
            </w:pPr>
          </w:p>
        </w:tc>
        <w:tc>
          <w:tcPr>
            <w:tcW w:w="113" w:type="dxa"/>
            <w:shd w:val="clear" w:color="auto" w:fill="FFFFFF" w:themeFill="background1"/>
            <w:tcMar>
              <w:top w:w="0" w:type="dxa"/>
              <w:left w:w="0" w:type="dxa"/>
              <w:bottom w:w="0" w:type="dxa"/>
              <w:right w:w="0" w:type="dxa"/>
            </w:tcMar>
          </w:tcPr>
          <w:p w:rsidR="00AC5D8A" w:rsidRPr="00AC5D8A" w:rsidRDefault="00AC5D8A">
            <w:pPr>
              <w:pStyle w:val="ConsPlusNormal"/>
            </w:pPr>
          </w:p>
        </w:tc>
        <w:tc>
          <w:tcPr>
            <w:tcW w:w="0" w:type="auto"/>
            <w:shd w:val="clear" w:color="auto" w:fill="FFFFFF" w:themeFill="background1"/>
            <w:tcMar>
              <w:top w:w="113" w:type="dxa"/>
              <w:left w:w="0" w:type="dxa"/>
              <w:bottom w:w="113" w:type="dxa"/>
              <w:right w:w="0" w:type="dxa"/>
            </w:tcMar>
          </w:tcPr>
          <w:p w:rsidR="00AC5D8A" w:rsidRPr="00AC5D8A" w:rsidRDefault="00AC5D8A">
            <w:pPr>
              <w:pStyle w:val="ConsPlusNormal"/>
              <w:jc w:val="center"/>
            </w:pPr>
            <w:bookmarkStart w:id="26" w:name="_GoBack"/>
            <w:bookmarkEnd w:id="26"/>
            <w:r w:rsidRPr="00AC5D8A">
              <w:t>Список изменяющих документов</w:t>
            </w:r>
          </w:p>
          <w:p w:rsidR="00AC5D8A" w:rsidRPr="00AC5D8A" w:rsidRDefault="00AC5D8A">
            <w:pPr>
              <w:pStyle w:val="ConsPlusNormal"/>
              <w:jc w:val="center"/>
            </w:pPr>
            <w:proofErr w:type="gramStart"/>
            <w:r w:rsidRPr="00AC5D8A">
              <w:t xml:space="preserve">(в ред. </w:t>
            </w:r>
            <w:hyperlink r:id="rId126">
              <w:r w:rsidRPr="00AC5D8A">
                <w:t>Постановления</w:t>
              </w:r>
            </w:hyperlink>
            <w:r w:rsidRPr="00AC5D8A">
              <w:t xml:space="preserve"> Правительства Ленинградской области</w:t>
            </w:r>
            <w:proofErr w:type="gramEnd"/>
          </w:p>
          <w:p w:rsidR="00AC5D8A" w:rsidRPr="00AC5D8A" w:rsidRDefault="00AC5D8A">
            <w:pPr>
              <w:pStyle w:val="ConsPlusNormal"/>
              <w:jc w:val="center"/>
            </w:pPr>
            <w:r w:rsidRPr="00AC5D8A">
              <w:t>от 12.12.2025 N 1053)</w:t>
            </w:r>
          </w:p>
        </w:tc>
        <w:tc>
          <w:tcPr>
            <w:tcW w:w="113" w:type="dxa"/>
            <w:shd w:val="clear" w:color="auto" w:fill="FFFFFF" w:themeFill="background1"/>
            <w:tcMar>
              <w:top w:w="0" w:type="dxa"/>
              <w:left w:w="0" w:type="dxa"/>
              <w:bottom w:w="0" w:type="dxa"/>
              <w:right w:w="0" w:type="dxa"/>
            </w:tcMar>
          </w:tcPr>
          <w:p w:rsidR="00AC5D8A" w:rsidRPr="00AC5D8A" w:rsidRDefault="00AC5D8A">
            <w:pPr>
              <w:pStyle w:val="ConsPlusNormal"/>
            </w:pPr>
          </w:p>
        </w:tc>
      </w:tr>
    </w:tbl>
    <w:p w:rsidR="00AC5D8A" w:rsidRPr="00AC5D8A" w:rsidRDefault="00AC5D8A">
      <w:pPr>
        <w:pStyle w:val="ConsPlusNormal"/>
        <w:ind w:firstLine="540"/>
        <w:jc w:val="both"/>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7030"/>
        <w:gridCol w:w="1474"/>
      </w:tblGrid>
      <w:tr w:rsidR="00AC5D8A" w:rsidRPr="00AC5D8A">
        <w:tc>
          <w:tcPr>
            <w:tcW w:w="9071" w:type="dxa"/>
            <w:gridSpan w:val="3"/>
            <w:tcBorders>
              <w:top w:val="nil"/>
              <w:left w:val="nil"/>
              <w:bottom w:val="nil"/>
              <w:right w:val="nil"/>
            </w:tcBorders>
          </w:tcPr>
          <w:p w:rsidR="00AC5D8A" w:rsidRPr="00AC5D8A" w:rsidRDefault="00AC5D8A">
            <w:pPr>
              <w:pStyle w:val="ConsPlusNormal"/>
              <w:jc w:val="center"/>
            </w:pPr>
            <w:bookmarkStart w:id="27" w:name="P671"/>
            <w:bookmarkEnd w:id="27"/>
            <w:r w:rsidRPr="00AC5D8A">
              <w:t>ТАБЛИЦА ОЦЕНКИ</w:t>
            </w:r>
          </w:p>
          <w:p w:rsidR="00AC5D8A" w:rsidRPr="00AC5D8A" w:rsidRDefault="00AC5D8A">
            <w:pPr>
              <w:pStyle w:val="ConsPlusNormal"/>
              <w:jc w:val="center"/>
            </w:pPr>
            <w:r w:rsidRPr="00AC5D8A">
              <w:t>количественных и качественных характеристик СМИ</w:t>
            </w:r>
          </w:p>
          <w:p w:rsidR="00AC5D8A" w:rsidRPr="00AC5D8A" w:rsidRDefault="00AC5D8A">
            <w:pPr>
              <w:pStyle w:val="ConsPlusNormal"/>
              <w:jc w:val="center"/>
            </w:pPr>
            <w:r w:rsidRPr="00AC5D8A">
              <w:t>_______________________________________________________</w:t>
            </w:r>
          </w:p>
          <w:p w:rsidR="00AC5D8A" w:rsidRPr="00AC5D8A" w:rsidRDefault="00AC5D8A">
            <w:pPr>
              <w:pStyle w:val="ConsPlusNormal"/>
              <w:jc w:val="center"/>
            </w:pPr>
            <w:r w:rsidRPr="00AC5D8A">
              <w:t>(наименование средства массовой информации)</w:t>
            </w:r>
          </w:p>
        </w:tc>
      </w:tr>
      <w:tr w:rsidR="00AC5D8A" w:rsidRPr="00AC5D8A">
        <w:tc>
          <w:tcPr>
            <w:tcW w:w="9071" w:type="dxa"/>
            <w:gridSpan w:val="3"/>
            <w:tcBorders>
              <w:top w:val="nil"/>
              <w:left w:val="nil"/>
              <w:right w:val="nil"/>
            </w:tcBorders>
          </w:tcPr>
          <w:p w:rsidR="00AC5D8A" w:rsidRPr="00AC5D8A" w:rsidRDefault="00AC5D8A">
            <w:pPr>
              <w:pStyle w:val="ConsPlusNormal"/>
              <w:jc w:val="center"/>
            </w:pPr>
          </w:p>
        </w:tc>
      </w:tr>
      <w:tr w:rsidR="00AC5D8A" w:rsidRPr="00AC5D8A">
        <w:tblPrEx>
          <w:tblBorders>
            <w:left w:val="single" w:sz="4" w:space="0" w:color="auto"/>
            <w:right w:val="single" w:sz="4" w:space="0" w:color="auto"/>
            <w:insideH w:val="single" w:sz="4" w:space="0" w:color="auto"/>
          </w:tblBorders>
        </w:tblPrEx>
        <w:tc>
          <w:tcPr>
            <w:tcW w:w="567" w:type="dxa"/>
          </w:tcPr>
          <w:p w:rsidR="00AC5D8A" w:rsidRPr="00AC5D8A" w:rsidRDefault="00AC5D8A">
            <w:pPr>
              <w:pStyle w:val="ConsPlusNormal"/>
              <w:jc w:val="center"/>
            </w:pPr>
            <w:r w:rsidRPr="00AC5D8A">
              <w:t xml:space="preserve">N </w:t>
            </w:r>
            <w:proofErr w:type="gramStart"/>
            <w:r w:rsidRPr="00AC5D8A">
              <w:t>п</w:t>
            </w:r>
            <w:proofErr w:type="gramEnd"/>
            <w:r w:rsidRPr="00AC5D8A">
              <w:t>/п</w:t>
            </w:r>
          </w:p>
        </w:tc>
        <w:tc>
          <w:tcPr>
            <w:tcW w:w="7030" w:type="dxa"/>
          </w:tcPr>
          <w:p w:rsidR="00AC5D8A" w:rsidRPr="00AC5D8A" w:rsidRDefault="00AC5D8A">
            <w:pPr>
              <w:pStyle w:val="ConsPlusNormal"/>
              <w:jc w:val="center"/>
            </w:pPr>
            <w:r w:rsidRPr="00AC5D8A">
              <w:t>Наименование критерия</w:t>
            </w:r>
          </w:p>
        </w:tc>
        <w:tc>
          <w:tcPr>
            <w:tcW w:w="1474" w:type="dxa"/>
          </w:tcPr>
          <w:p w:rsidR="00AC5D8A" w:rsidRPr="00AC5D8A" w:rsidRDefault="00AC5D8A">
            <w:pPr>
              <w:pStyle w:val="ConsPlusNormal"/>
              <w:jc w:val="center"/>
            </w:pPr>
            <w:r w:rsidRPr="00AC5D8A">
              <w:t>Количество баллов</w:t>
            </w:r>
          </w:p>
        </w:tc>
      </w:tr>
      <w:tr w:rsidR="00AC5D8A" w:rsidRPr="00AC5D8A">
        <w:tblPrEx>
          <w:tblBorders>
            <w:left w:val="single" w:sz="4" w:space="0" w:color="auto"/>
            <w:right w:val="single" w:sz="4" w:space="0" w:color="auto"/>
            <w:insideH w:val="single" w:sz="4" w:space="0" w:color="auto"/>
          </w:tblBorders>
        </w:tblPrEx>
        <w:tc>
          <w:tcPr>
            <w:tcW w:w="567" w:type="dxa"/>
          </w:tcPr>
          <w:p w:rsidR="00AC5D8A" w:rsidRPr="00AC5D8A" w:rsidRDefault="00AC5D8A">
            <w:pPr>
              <w:pStyle w:val="ConsPlusNormal"/>
              <w:jc w:val="center"/>
            </w:pPr>
            <w:r w:rsidRPr="00AC5D8A">
              <w:t>1</w:t>
            </w:r>
          </w:p>
        </w:tc>
        <w:tc>
          <w:tcPr>
            <w:tcW w:w="7030" w:type="dxa"/>
          </w:tcPr>
          <w:p w:rsidR="00AC5D8A" w:rsidRPr="00AC5D8A" w:rsidRDefault="00AC5D8A">
            <w:pPr>
              <w:pStyle w:val="ConsPlusNormal"/>
              <w:jc w:val="center"/>
            </w:pPr>
            <w:r w:rsidRPr="00AC5D8A">
              <w:t>2</w:t>
            </w:r>
          </w:p>
        </w:tc>
        <w:tc>
          <w:tcPr>
            <w:tcW w:w="1474" w:type="dxa"/>
          </w:tcPr>
          <w:p w:rsidR="00AC5D8A" w:rsidRPr="00AC5D8A" w:rsidRDefault="00AC5D8A">
            <w:pPr>
              <w:pStyle w:val="ConsPlusNormal"/>
              <w:jc w:val="center"/>
            </w:pPr>
            <w:r w:rsidRPr="00AC5D8A">
              <w:t>3</w:t>
            </w:r>
          </w:p>
        </w:tc>
      </w:tr>
      <w:tr w:rsidR="00AC5D8A" w:rsidRPr="00AC5D8A">
        <w:tblPrEx>
          <w:tblBorders>
            <w:left w:val="single" w:sz="4" w:space="0" w:color="auto"/>
            <w:right w:val="single" w:sz="4" w:space="0" w:color="auto"/>
            <w:insideH w:val="single" w:sz="4" w:space="0" w:color="auto"/>
          </w:tblBorders>
        </w:tblPrEx>
        <w:tc>
          <w:tcPr>
            <w:tcW w:w="567" w:type="dxa"/>
          </w:tcPr>
          <w:p w:rsidR="00AC5D8A" w:rsidRPr="00AC5D8A" w:rsidRDefault="00AC5D8A">
            <w:pPr>
              <w:pStyle w:val="ConsPlusNormal"/>
              <w:jc w:val="center"/>
            </w:pPr>
            <w:r w:rsidRPr="00AC5D8A">
              <w:t>1</w:t>
            </w:r>
          </w:p>
        </w:tc>
        <w:tc>
          <w:tcPr>
            <w:tcW w:w="7030" w:type="dxa"/>
          </w:tcPr>
          <w:p w:rsidR="00AC5D8A" w:rsidRPr="00AC5D8A" w:rsidRDefault="00AC5D8A">
            <w:pPr>
              <w:pStyle w:val="ConsPlusNormal"/>
            </w:pPr>
            <w:r w:rsidRPr="00AC5D8A">
              <w:t>Среднемесячное количество уникальных посетителей сайта СМИ в информационно-телекоммуникационной сети "Интернет" за три месяца, предшествующих дате объявления конкурсного отбора</w:t>
            </w:r>
          </w:p>
        </w:tc>
        <w:tc>
          <w:tcPr>
            <w:tcW w:w="1474" w:type="dxa"/>
          </w:tcPr>
          <w:p w:rsidR="00AC5D8A" w:rsidRPr="00AC5D8A" w:rsidRDefault="00AC5D8A">
            <w:pPr>
              <w:pStyle w:val="ConsPlusNormal"/>
            </w:pPr>
          </w:p>
        </w:tc>
      </w:tr>
      <w:tr w:rsidR="00AC5D8A" w:rsidRPr="00AC5D8A">
        <w:tblPrEx>
          <w:tblBorders>
            <w:left w:val="single" w:sz="4" w:space="0" w:color="auto"/>
            <w:right w:val="single" w:sz="4" w:space="0" w:color="auto"/>
            <w:insideH w:val="single" w:sz="4" w:space="0" w:color="auto"/>
          </w:tblBorders>
        </w:tblPrEx>
        <w:tc>
          <w:tcPr>
            <w:tcW w:w="567" w:type="dxa"/>
          </w:tcPr>
          <w:p w:rsidR="00AC5D8A" w:rsidRPr="00AC5D8A" w:rsidRDefault="00AC5D8A">
            <w:pPr>
              <w:pStyle w:val="ConsPlusNormal"/>
              <w:jc w:val="center"/>
            </w:pPr>
            <w:r w:rsidRPr="00AC5D8A">
              <w:t>2</w:t>
            </w:r>
          </w:p>
        </w:tc>
        <w:tc>
          <w:tcPr>
            <w:tcW w:w="7030" w:type="dxa"/>
          </w:tcPr>
          <w:p w:rsidR="00AC5D8A" w:rsidRPr="00AC5D8A" w:rsidRDefault="00AC5D8A">
            <w:pPr>
              <w:pStyle w:val="ConsPlusNormal"/>
            </w:pPr>
            <w:r w:rsidRPr="00AC5D8A">
              <w:t>Количество участников сообществ СМИ в социальных сетях и мессенджерах в информационно-телекоммуникационной сети "Интернет"</w:t>
            </w:r>
          </w:p>
        </w:tc>
        <w:tc>
          <w:tcPr>
            <w:tcW w:w="1474" w:type="dxa"/>
          </w:tcPr>
          <w:p w:rsidR="00AC5D8A" w:rsidRPr="00AC5D8A" w:rsidRDefault="00AC5D8A">
            <w:pPr>
              <w:pStyle w:val="ConsPlusNormal"/>
            </w:pPr>
          </w:p>
        </w:tc>
      </w:tr>
      <w:tr w:rsidR="00AC5D8A" w:rsidRPr="00AC5D8A">
        <w:tblPrEx>
          <w:tblBorders>
            <w:left w:val="single" w:sz="4" w:space="0" w:color="auto"/>
            <w:right w:val="single" w:sz="4" w:space="0" w:color="auto"/>
            <w:insideH w:val="single" w:sz="4" w:space="0" w:color="auto"/>
          </w:tblBorders>
        </w:tblPrEx>
        <w:tc>
          <w:tcPr>
            <w:tcW w:w="567" w:type="dxa"/>
          </w:tcPr>
          <w:p w:rsidR="00AC5D8A" w:rsidRPr="00AC5D8A" w:rsidRDefault="00AC5D8A">
            <w:pPr>
              <w:pStyle w:val="ConsPlusNormal"/>
              <w:jc w:val="center"/>
            </w:pPr>
            <w:r w:rsidRPr="00AC5D8A">
              <w:t>3</w:t>
            </w:r>
          </w:p>
        </w:tc>
        <w:tc>
          <w:tcPr>
            <w:tcW w:w="7030" w:type="dxa"/>
          </w:tcPr>
          <w:p w:rsidR="00AC5D8A" w:rsidRPr="00AC5D8A" w:rsidRDefault="00AC5D8A">
            <w:pPr>
              <w:pStyle w:val="ConsPlusNormal"/>
            </w:pPr>
            <w:r w:rsidRPr="00AC5D8A">
              <w:t>Охват аудитории сайта, определяемый как отношение среднемесячного числа уникальных посетителей сайта за 12 месяцев, предшествующих дате объявления конкурсного отбора, к численности населения муниципального образования (района, округа), в котором осуществляет свою деятельность редакция СМИ</w:t>
            </w:r>
          </w:p>
        </w:tc>
        <w:tc>
          <w:tcPr>
            <w:tcW w:w="1474" w:type="dxa"/>
          </w:tcPr>
          <w:p w:rsidR="00AC5D8A" w:rsidRPr="00AC5D8A" w:rsidRDefault="00AC5D8A">
            <w:pPr>
              <w:pStyle w:val="ConsPlusNormal"/>
            </w:pPr>
          </w:p>
        </w:tc>
      </w:tr>
      <w:tr w:rsidR="00AC5D8A" w:rsidRPr="00AC5D8A">
        <w:tblPrEx>
          <w:tblBorders>
            <w:left w:val="single" w:sz="4" w:space="0" w:color="auto"/>
            <w:right w:val="single" w:sz="4" w:space="0" w:color="auto"/>
            <w:insideH w:val="single" w:sz="4" w:space="0" w:color="auto"/>
          </w:tblBorders>
        </w:tblPrEx>
        <w:tc>
          <w:tcPr>
            <w:tcW w:w="567" w:type="dxa"/>
          </w:tcPr>
          <w:p w:rsidR="00AC5D8A" w:rsidRPr="00AC5D8A" w:rsidRDefault="00AC5D8A">
            <w:pPr>
              <w:pStyle w:val="ConsPlusNormal"/>
              <w:jc w:val="center"/>
            </w:pPr>
            <w:r w:rsidRPr="00AC5D8A">
              <w:t>4</w:t>
            </w:r>
          </w:p>
        </w:tc>
        <w:tc>
          <w:tcPr>
            <w:tcW w:w="7030" w:type="dxa"/>
          </w:tcPr>
          <w:p w:rsidR="00AC5D8A" w:rsidRPr="00AC5D8A" w:rsidRDefault="00AC5D8A">
            <w:pPr>
              <w:pStyle w:val="ConsPlusNormal"/>
            </w:pPr>
            <w:r w:rsidRPr="00AC5D8A">
              <w:t xml:space="preserve">Охват аудитории СМИ в социальных сетях, определяемый как отношение количества участников сообществ СМИ в социальных сетях </w:t>
            </w:r>
            <w:proofErr w:type="gramStart"/>
            <w:r w:rsidRPr="00AC5D8A">
              <w:t>и(</w:t>
            </w:r>
            <w:proofErr w:type="gramEnd"/>
            <w:r w:rsidRPr="00AC5D8A">
              <w:t>или) подписчиков в мессенджерах в информационно-телекоммуникационной сети "Интернет" к численности населения муниципального образования (района, округа), в котором осуществляет свою деятельность редакция СМИ</w:t>
            </w:r>
          </w:p>
        </w:tc>
        <w:tc>
          <w:tcPr>
            <w:tcW w:w="1474" w:type="dxa"/>
          </w:tcPr>
          <w:p w:rsidR="00AC5D8A" w:rsidRPr="00AC5D8A" w:rsidRDefault="00AC5D8A">
            <w:pPr>
              <w:pStyle w:val="ConsPlusNormal"/>
            </w:pPr>
          </w:p>
        </w:tc>
      </w:tr>
      <w:tr w:rsidR="00AC5D8A" w:rsidRPr="00AC5D8A">
        <w:tblPrEx>
          <w:tblBorders>
            <w:left w:val="single" w:sz="4" w:space="0" w:color="auto"/>
            <w:right w:val="single" w:sz="4" w:space="0" w:color="auto"/>
            <w:insideH w:val="single" w:sz="4" w:space="0" w:color="auto"/>
          </w:tblBorders>
        </w:tblPrEx>
        <w:tc>
          <w:tcPr>
            <w:tcW w:w="567" w:type="dxa"/>
          </w:tcPr>
          <w:p w:rsidR="00AC5D8A" w:rsidRPr="00AC5D8A" w:rsidRDefault="00AC5D8A">
            <w:pPr>
              <w:pStyle w:val="ConsPlusNormal"/>
              <w:jc w:val="center"/>
            </w:pPr>
            <w:r w:rsidRPr="00AC5D8A">
              <w:lastRenderedPageBreak/>
              <w:t>5</w:t>
            </w:r>
          </w:p>
        </w:tc>
        <w:tc>
          <w:tcPr>
            <w:tcW w:w="7030" w:type="dxa"/>
          </w:tcPr>
          <w:p w:rsidR="00AC5D8A" w:rsidRPr="00AC5D8A" w:rsidRDefault="00AC5D8A">
            <w:pPr>
              <w:pStyle w:val="ConsPlusNormal"/>
            </w:pPr>
            <w:r w:rsidRPr="00AC5D8A">
              <w:t>Средний охват просмотров информационных материалов (записей) в день, опубликованных в сообществе СМИ в социальной сети с наибольшим количеством подписчиков в течение любой недели месяца, предшествующего опубликованию объявления о проведении конкурсного отбора</w:t>
            </w:r>
          </w:p>
        </w:tc>
        <w:tc>
          <w:tcPr>
            <w:tcW w:w="1474" w:type="dxa"/>
          </w:tcPr>
          <w:p w:rsidR="00AC5D8A" w:rsidRPr="00AC5D8A" w:rsidRDefault="00AC5D8A">
            <w:pPr>
              <w:pStyle w:val="ConsPlusNormal"/>
            </w:pPr>
          </w:p>
        </w:tc>
      </w:tr>
      <w:tr w:rsidR="00AC5D8A" w:rsidRPr="00AC5D8A">
        <w:tblPrEx>
          <w:tblBorders>
            <w:left w:val="single" w:sz="4" w:space="0" w:color="auto"/>
            <w:right w:val="single" w:sz="4" w:space="0" w:color="auto"/>
            <w:insideH w:val="single" w:sz="4" w:space="0" w:color="auto"/>
          </w:tblBorders>
        </w:tblPrEx>
        <w:tc>
          <w:tcPr>
            <w:tcW w:w="567" w:type="dxa"/>
          </w:tcPr>
          <w:p w:rsidR="00AC5D8A" w:rsidRPr="00AC5D8A" w:rsidRDefault="00AC5D8A">
            <w:pPr>
              <w:pStyle w:val="ConsPlusNormal"/>
              <w:jc w:val="center"/>
            </w:pPr>
            <w:r w:rsidRPr="00AC5D8A">
              <w:t>6</w:t>
            </w:r>
          </w:p>
        </w:tc>
        <w:tc>
          <w:tcPr>
            <w:tcW w:w="7030" w:type="dxa"/>
          </w:tcPr>
          <w:p w:rsidR="00AC5D8A" w:rsidRPr="00AC5D8A" w:rsidRDefault="00AC5D8A">
            <w:pPr>
              <w:pStyle w:val="ConsPlusNormal"/>
            </w:pPr>
            <w:r w:rsidRPr="00AC5D8A">
              <w:t>Среднее количество материалов СМИ в информационно-телекоммуникационной сети "Интернет", посвященных вопросам политической, экономической, общественной, культурной, спортивной жизни и иным социально значимым темам Ленинградской области и муниципальных образований Ленинградской области, опубликованных на сайте СМИ, в неделю</w:t>
            </w:r>
          </w:p>
        </w:tc>
        <w:tc>
          <w:tcPr>
            <w:tcW w:w="1474" w:type="dxa"/>
          </w:tcPr>
          <w:p w:rsidR="00AC5D8A" w:rsidRPr="00AC5D8A" w:rsidRDefault="00AC5D8A">
            <w:pPr>
              <w:pStyle w:val="ConsPlusNormal"/>
            </w:pPr>
          </w:p>
        </w:tc>
      </w:tr>
      <w:tr w:rsidR="00AC5D8A" w:rsidRPr="00AC5D8A">
        <w:tblPrEx>
          <w:tblBorders>
            <w:left w:val="single" w:sz="4" w:space="0" w:color="auto"/>
            <w:right w:val="single" w:sz="4" w:space="0" w:color="auto"/>
            <w:insideH w:val="single" w:sz="4" w:space="0" w:color="auto"/>
          </w:tblBorders>
        </w:tblPrEx>
        <w:tc>
          <w:tcPr>
            <w:tcW w:w="567" w:type="dxa"/>
          </w:tcPr>
          <w:p w:rsidR="00AC5D8A" w:rsidRPr="00AC5D8A" w:rsidRDefault="00AC5D8A">
            <w:pPr>
              <w:pStyle w:val="ConsPlusNormal"/>
              <w:jc w:val="center"/>
            </w:pPr>
            <w:r w:rsidRPr="00AC5D8A">
              <w:t>7</w:t>
            </w:r>
          </w:p>
        </w:tc>
        <w:tc>
          <w:tcPr>
            <w:tcW w:w="7030" w:type="dxa"/>
          </w:tcPr>
          <w:p w:rsidR="00AC5D8A" w:rsidRPr="00AC5D8A" w:rsidRDefault="00AC5D8A">
            <w:pPr>
              <w:pStyle w:val="ConsPlusNormal"/>
            </w:pPr>
            <w:r w:rsidRPr="00AC5D8A">
              <w:t>Среднее количество собственных материалов СМИ, посвященных вопросам политической, экономической, общественной, культурной, спортивной жизни и иным социально значимым темам Ленинградской области и муниципальных образований Ленинградской области, опубликованных в социальной сети, в неделю</w:t>
            </w:r>
          </w:p>
        </w:tc>
        <w:tc>
          <w:tcPr>
            <w:tcW w:w="1474" w:type="dxa"/>
          </w:tcPr>
          <w:p w:rsidR="00AC5D8A" w:rsidRPr="00AC5D8A" w:rsidRDefault="00AC5D8A">
            <w:pPr>
              <w:pStyle w:val="ConsPlusNormal"/>
            </w:pPr>
          </w:p>
        </w:tc>
      </w:tr>
      <w:tr w:rsidR="00AC5D8A" w:rsidRPr="00AC5D8A">
        <w:tblPrEx>
          <w:tblBorders>
            <w:left w:val="single" w:sz="4" w:space="0" w:color="auto"/>
            <w:right w:val="single" w:sz="4" w:space="0" w:color="auto"/>
            <w:insideH w:val="single" w:sz="4" w:space="0" w:color="auto"/>
          </w:tblBorders>
        </w:tblPrEx>
        <w:tc>
          <w:tcPr>
            <w:tcW w:w="567" w:type="dxa"/>
          </w:tcPr>
          <w:p w:rsidR="00AC5D8A" w:rsidRPr="00AC5D8A" w:rsidRDefault="00AC5D8A">
            <w:pPr>
              <w:pStyle w:val="ConsPlusNormal"/>
              <w:jc w:val="center"/>
            </w:pPr>
            <w:r w:rsidRPr="00AC5D8A">
              <w:t>8</w:t>
            </w:r>
          </w:p>
        </w:tc>
        <w:tc>
          <w:tcPr>
            <w:tcW w:w="7030" w:type="dxa"/>
          </w:tcPr>
          <w:p w:rsidR="00AC5D8A" w:rsidRPr="00AC5D8A" w:rsidRDefault="00AC5D8A">
            <w:pPr>
              <w:pStyle w:val="ConsPlusNormal"/>
            </w:pPr>
            <w:r w:rsidRPr="00AC5D8A">
              <w:t>Наличие в штате сотрудников, возраст которых не превышает 35 лет</w:t>
            </w:r>
          </w:p>
        </w:tc>
        <w:tc>
          <w:tcPr>
            <w:tcW w:w="1474" w:type="dxa"/>
          </w:tcPr>
          <w:p w:rsidR="00AC5D8A" w:rsidRPr="00AC5D8A" w:rsidRDefault="00AC5D8A">
            <w:pPr>
              <w:pStyle w:val="ConsPlusNormal"/>
            </w:pPr>
          </w:p>
        </w:tc>
      </w:tr>
      <w:tr w:rsidR="00AC5D8A" w:rsidRPr="00AC5D8A">
        <w:tblPrEx>
          <w:tblBorders>
            <w:left w:val="single" w:sz="4" w:space="0" w:color="auto"/>
            <w:right w:val="single" w:sz="4" w:space="0" w:color="auto"/>
            <w:insideH w:val="single" w:sz="4" w:space="0" w:color="auto"/>
          </w:tblBorders>
        </w:tblPrEx>
        <w:tc>
          <w:tcPr>
            <w:tcW w:w="567" w:type="dxa"/>
          </w:tcPr>
          <w:p w:rsidR="00AC5D8A" w:rsidRPr="00AC5D8A" w:rsidRDefault="00AC5D8A">
            <w:pPr>
              <w:pStyle w:val="ConsPlusNormal"/>
              <w:jc w:val="center"/>
            </w:pPr>
            <w:r w:rsidRPr="00AC5D8A">
              <w:t>9</w:t>
            </w:r>
          </w:p>
        </w:tc>
        <w:tc>
          <w:tcPr>
            <w:tcW w:w="7030" w:type="dxa"/>
          </w:tcPr>
          <w:p w:rsidR="00AC5D8A" w:rsidRPr="00AC5D8A" w:rsidRDefault="00AC5D8A">
            <w:pPr>
              <w:pStyle w:val="ConsPlusNormal"/>
            </w:pPr>
            <w:r w:rsidRPr="00AC5D8A">
              <w:t xml:space="preserve">Получение участником отбора грантов в форме субсидий из регионального </w:t>
            </w:r>
            <w:proofErr w:type="gramStart"/>
            <w:r w:rsidRPr="00AC5D8A">
              <w:t>и(</w:t>
            </w:r>
            <w:proofErr w:type="gramEnd"/>
            <w:r w:rsidRPr="00AC5D8A">
              <w:t>или) федерального бюджета на реализацию социально значимых проектов, в достижении результатов которых задействовано СМИ, в предшествующем конкурсному отбору году</w:t>
            </w:r>
          </w:p>
        </w:tc>
        <w:tc>
          <w:tcPr>
            <w:tcW w:w="1474" w:type="dxa"/>
          </w:tcPr>
          <w:p w:rsidR="00AC5D8A" w:rsidRPr="00AC5D8A" w:rsidRDefault="00AC5D8A">
            <w:pPr>
              <w:pStyle w:val="ConsPlusNormal"/>
            </w:pPr>
          </w:p>
        </w:tc>
      </w:tr>
      <w:tr w:rsidR="00AC5D8A" w:rsidRPr="00AC5D8A">
        <w:tblPrEx>
          <w:tblBorders>
            <w:left w:val="single" w:sz="4" w:space="0" w:color="auto"/>
            <w:right w:val="single" w:sz="4" w:space="0" w:color="auto"/>
            <w:insideH w:val="single" w:sz="4" w:space="0" w:color="auto"/>
          </w:tblBorders>
        </w:tblPrEx>
        <w:tc>
          <w:tcPr>
            <w:tcW w:w="567" w:type="dxa"/>
          </w:tcPr>
          <w:p w:rsidR="00AC5D8A" w:rsidRPr="00AC5D8A" w:rsidRDefault="00AC5D8A">
            <w:pPr>
              <w:pStyle w:val="ConsPlusNormal"/>
              <w:jc w:val="center"/>
            </w:pPr>
            <w:r w:rsidRPr="00AC5D8A">
              <w:t>10</w:t>
            </w:r>
          </w:p>
        </w:tc>
        <w:tc>
          <w:tcPr>
            <w:tcW w:w="7030" w:type="dxa"/>
          </w:tcPr>
          <w:p w:rsidR="00AC5D8A" w:rsidRPr="00AC5D8A" w:rsidRDefault="00AC5D8A">
            <w:pPr>
              <w:pStyle w:val="ConsPlusNormal"/>
            </w:pPr>
            <w:r w:rsidRPr="00AC5D8A">
              <w:t>Победа коллектива/журналиста редакции СМИ в профессиональном конкурсе не ниже окружного уровня и/или конкурсе, одним из организаторов которого является Комитет по печати Ленинградской области (в течение последних трех лет)</w:t>
            </w:r>
          </w:p>
        </w:tc>
        <w:tc>
          <w:tcPr>
            <w:tcW w:w="1474" w:type="dxa"/>
          </w:tcPr>
          <w:p w:rsidR="00AC5D8A" w:rsidRPr="00AC5D8A" w:rsidRDefault="00AC5D8A">
            <w:pPr>
              <w:pStyle w:val="ConsPlusNormal"/>
            </w:pPr>
          </w:p>
        </w:tc>
      </w:tr>
      <w:tr w:rsidR="00AC5D8A" w:rsidRPr="00AC5D8A">
        <w:tblPrEx>
          <w:tblBorders>
            <w:left w:val="single" w:sz="4" w:space="0" w:color="auto"/>
            <w:right w:val="single" w:sz="4" w:space="0" w:color="auto"/>
            <w:insideH w:val="single" w:sz="4" w:space="0" w:color="auto"/>
          </w:tblBorders>
        </w:tblPrEx>
        <w:tc>
          <w:tcPr>
            <w:tcW w:w="567" w:type="dxa"/>
          </w:tcPr>
          <w:p w:rsidR="00AC5D8A" w:rsidRPr="00AC5D8A" w:rsidRDefault="00AC5D8A">
            <w:pPr>
              <w:pStyle w:val="ConsPlusNormal"/>
              <w:jc w:val="center"/>
            </w:pPr>
            <w:r w:rsidRPr="00AC5D8A">
              <w:t>11</w:t>
            </w:r>
          </w:p>
        </w:tc>
        <w:tc>
          <w:tcPr>
            <w:tcW w:w="7030" w:type="dxa"/>
          </w:tcPr>
          <w:p w:rsidR="00AC5D8A" w:rsidRPr="00AC5D8A" w:rsidRDefault="00AC5D8A">
            <w:pPr>
              <w:pStyle w:val="ConsPlusNormal"/>
              <w:jc w:val="both"/>
            </w:pPr>
            <w:r w:rsidRPr="00AC5D8A">
              <w:t>Возврат в областной бюджет более 10% от объема субсидии, предоставленной в году, предшествующем году, на который запрашивается субсидия</w:t>
            </w:r>
          </w:p>
        </w:tc>
        <w:tc>
          <w:tcPr>
            <w:tcW w:w="1474" w:type="dxa"/>
          </w:tcPr>
          <w:p w:rsidR="00AC5D8A" w:rsidRPr="00AC5D8A" w:rsidRDefault="00AC5D8A">
            <w:pPr>
              <w:pStyle w:val="ConsPlusNormal"/>
              <w:jc w:val="both"/>
            </w:pPr>
          </w:p>
        </w:tc>
      </w:tr>
    </w:tbl>
    <w:p w:rsidR="00AC5D8A" w:rsidRPr="00AC5D8A" w:rsidRDefault="00AC5D8A">
      <w:pPr>
        <w:pStyle w:val="ConsPlusNormal"/>
      </w:pPr>
    </w:p>
    <w:p w:rsidR="00AC5D8A" w:rsidRPr="00AC5D8A" w:rsidRDefault="00AC5D8A">
      <w:pPr>
        <w:pStyle w:val="ConsPlusNormal"/>
      </w:pPr>
    </w:p>
    <w:p w:rsidR="00AC5D8A" w:rsidRPr="00AC5D8A" w:rsidRDefault="00AC5D8A">
      <w:pPr>
        <w:pStyle w:val="ConsPlusNormal"/>
        <w:pBdr>
          <w:bottom w:val="single" w:sz="6" w:space="0" w:color="auto"/>
        </w:pBdr>
        <w:spacing w:before="100" w:after="100"/>
        <w:jc w:val="both"/>
        <w:rPr>
          <w:sz w:val="2"/>
          <w:szCs w:val="2"/>
        </w:rPr>
      </w:pPr>
    </w:p>
    <w:p w:rsidR="00CE46C7" w:rsidRPr="00AC5D8A" w:rsidRDefault="00CE46C7"/>
    <w:sectPr w:rsidR="00CE46C7" w:rsidRPr="00AC5D8A">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D8A"/>
    <w:rsid w:val="004338C1"/>
    <w:rsid w:val="00AC5D8A"/>
    <w:rsid w:val="00CE46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5D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5D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5D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C5D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C5D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C5D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5D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C5D8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338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38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C5D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C5D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C5D8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C5D8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C5D8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C5D8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C5D8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AC5D8A"/>
    <w:pPr>
      <w:widowControl w:val="0"/>
      <w:autoSpaceDE w:val="0"/>
      <w:autoSpaceDN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4338C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38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SPB&amp;n=330454&amp;dst=100096" TargetMode="External"/><Relationship Id="rId117" Type="http://schemas.openxmlformats.org/officeDocument/2006/relationships/hyperlink" Target="https://login.consultant.ru/link/?req=doc&amp;base=SPB&amp;n=330454&amp;dst=100110" TargetMode="External"/><Relationship Id="rId21" Type="http://schemas.openxmlformats.org/officeDocument/2006/relationships/hyperlink" Target="https://login.consultant.ru/link/?req=doc&amp;base=LAW&amp;n=535012&amp;dst=103399" TargetMode="External"/><Relationship Id="rId42" Type="http://schemas.openxmlformats.org/officeDocument/2006/relationships/hyperlink" Target="https://login.consultant.ru/link/?req=doc&amp;base=SPB&amp;n=305524&amp;dst=100012" TargetMode="External"/><Relationship Id="rId47" Type="http://schemas.openxmlformats.org/officeDocument/2006/relationships/hyperlink" Target="https://login.consultant.ru/link/?req=doc&amp;base=LAW&amp;n=517470&amp;dst=100149" TargetMode="External"/><Relationship Id="rId63" Type="http://schemas.openxmlformats.org/officeDocument/2006/relationships/hyperlink" Target="https://login.consultant.ru/link/?req=doc&amp;base=SPB&amp;n=305524&amp;dst=100018" TargetMode="External"/><Relationship Id="rId68" Type="http://schemas.openxmlformats.org/officeDocument/2006/relationships/hyperlink" Target="https://login.consultant.ru/link/?req=doc&amp;base=SPB&amp;n=298906&amp;dst=100064" TargetMode="External"/><Relationship Id="rId84" Type="http://schemas.openxmlformats.org/officeDocument/2006/relationships/hyperlink" Target="https://login.consultant.ru/link/?req=doc&amp;base=SPB&amp;n=305524&amp;dst=100029" TargetMode="External"/><Relationship Id="rId89" Type="http://schemas.openxmlformats.org/officeDocument/2006/relationships/image" Target="media/image4.wmf"/><Relationship Id="rId112" Type="http://schemas.openxmlformats.org/officeDocument/2006/relationships/hyperlink" Target="https://login.consultant.ru/link/?req=doc&amp;base=SPB&amp;n=330454&amp;dst=100108" TargetMode="External"/><Relationship Id="rId16" Type="http://schemas.openxmlformats.org/officeDocument/2006/relationships/hyperlink" Target="https://login.consultant.ru/link/?req=doc&amp;base=SPB&amp;n=304469&amp;dst=100014" TargetMode="External"/><Relationship Id="rId107" Type="http://schemas.openxmlformats.org/officeDocument/2006/relationships/hyperlink" Target="https://login.consultant.ru/link/?req=doc&amp;base=LAW&amp;n=535012&amp;dst=3704" TargetMode="External"/><Relationship Id="rId11" Type="http://schemas.openxmlformats.org/officeDocument/2006/relationships/hyperlink" Target="https://login.consultant.ru/link/?req=doc&amp;base=SPB&amp;n=285458&amp;dst=100610" TargetMode="External"/><Relationship Id="rId32" Type="http://schemas.openxmlformats.org/officeDocument/2006/relationships/hyperlink" Target="https://login.consultant.ru/link/?req=doc&amp;base=SPB&amp;n=305524&amp;dst=100005" TargetMode="External"/><Relationship Id="rId37" Type="http://schemas.openxmlformats.org/officeDocument/2006/relationships/hyperlink" Target="https://login.consultant.ru/link/?req=doc&amp;base=SPB&amp;n=298906&amp;dst=100013" TargetMode="External"/><Relationship Id="rId53" Type="http://schemas.openxmlformats.org/officeDocument/2006/relationships/hyperlink" Target="https://press.lenobl.ru" TargetMode="External"/><Relationship Id="rId58" Type="http://schemas.openxmlformats.org/officeDocument/2006/relationships/hyperlink" Target="https://login.consultant.ru/link/?req=doc&amp;base=SPB&amp;n=330454&amp;dst=100100" TargetMode="External"/><Relationship Id="rId74" Type="http://schemas.openxmlformats.org/officeDocument/2006/relationships/hyperlink" Target="https://login.consultant.ru/link/?req=doc&amp;base=SPB&amp;n=298906&amp;dst=100080" TargetMode="External"/><Relationship Id="rId79" Type="http://schemas.openxmlformats.org/officeDocument/2006/relationships/hyperlink" Target="https://login.consultant.ru/link/?req=doc&amp;base=SPB&amp;n=298906&amp;dst=100090" TargetMode="External"/><Relationship Id="rId102" Type="http://schemas.openxmlformats.org/officeDocument/2006/relationships/hyperlink" Target="https://login.consultant.ru/link/?req=doc&amp;base=SPB&amp;n=305524&amp;dst=100059" TargetMode="External"/><Relationship Id="rId123" Type="http://schemas.openxmlformats.org/officeDocument/2006/relationships/hyperlink" Target="https://login.consultant.ru/link/?req=doc&amp;base=LAW&amp;n=503698" TargetMode="External"/><Relationship Id="rId128" Type="http://schemas.openxmlformats.org/officeDocument/2006/relationships/theme" Target="theme/theme1.xml"/><Relationship Id="rId5" Type="http://schemas.openxmlformats.org/officeDocument/2006/relationships/hyperlink" Target="https://login.consultant.ru/link/?req=doc&amp;base=SPB&amp;n=213570&amp;dst=100005" TargetMode="External"/><Relationship Id="rId90" Type="http://schemas.openxmlformats.org/officeDocument/2006/relationships/hyperlink" Target="https://login.consultant.ru/link/?req=doc&amp;base=SPB&amp;n=330454&amp;dst=100101" TargetMode="External"/><Relationship Id="rId95" Type="http://schemas.openxmlformats.org/officeDocument/2006/relationships/hyperlink" Target="https://login.consultant.ru/link/?req=doc&amp;base=SPB&amp;n=305524&amp;dst=100057" TargetMode="External"/><Relationship Id="rId22" Type="http://schemas.openxmlformats.org/officeDocument/2006/relationships/hyperlink" Target="https://login.consultant.ru/link/?req=doc&amp;base=LAW&amp;n=528132&amp;dst=100029" TargetMode="External"/><Relationship Id="rId27" Type="http://schemas.openxmlformats.org/officeDocument/2006/relationships/hyperlink" Target="https://login.consultant.ru/link/?req=doc&amp;base=SPB&amp;n=213570&amp;dst=100006" TargetMode="External"/><Relationship Id="rId43" Type="http://schemas.openxmlformats.org/officeDocument/2006/relationships/hyperlink" Target="https://login.consultant.ru/link/?req=doc&amp;base=SPB&amp;n=304469&amp;dst=100015" TargetMode="External"/><Relationship Id="rId48" Type="http://schemas.openxmlformats.org/officeDocument/2006/relationships/hyperlink" Target="https://login.consultant.ru/link/?req=doc&amp;base=SPB&amp;n=321778&amp;dst=100559" TargetMode="External"/><Relationship Id="rId64" Type="http://schemas.openxmlformats.org/officeDocument/2006/relationships/hyperlink" Target="https://login.consultant.ru/link/?req=doc&amp;base=SPB&amp;n=328929&amp;dst=100020" TargetMode="External"/><Relationship Id="rId69" Type="http://schemas.openxmlformats.org/officeDocument/2006/relationships/hyperlink" Target="https://login.consultant.ru/link/?req=doc&amp;base=SPB&amp;n=305524&amp;dst=100024" TargetMode="External"/><Relationship Id="rId113" Type="http://schemas.openxmlformats.org/officeDocument/2006/relationships/image" Target="media/image7.wmf"/><Relationship Id="rId118" Type="http://schemas.openxmlformats.org/officeDocument/2006/relationships/hyperlink" Target="https://login.consultant.ru/link/?req=doc&amp;base=SPB&amp;n=330454&amp;dst=100109" TargetMode="External"/><Relationship Id="rId80" Type="http://schemas.openxmlformats.org/officeDocument/2006/relationships/hyperlink" Target="https://press.lenobl.ru" TargetMode="External"/><Relationship Id="rId85" Type="http://schemas.openxmlformats.org/officeDocument/2006/relationships/hyperlink" Target="https://login.consultant.ru/link/?req=doc&amp;base=SPB&amp;n=321778&amp;dst=100574" TargetMode="External"/><Relationship Id="rId12" Type="http://schemas.openxmlformats.org/officeDocument/2006/relationships/hyperlink" Target="https://login.consultant.ru/link/?req=doc&amp;base=SPB&amp;n=285455&amp;dst=100132" TargetMode="External"/><Relationship Id="rId17" Type="http://schemas.openxmlformats.org/officeDocument/2006/relationships/hyperlink" Target="https://login.consultant.ru/link/?req=doc&amp;base=SPB&amp;n=305524&amp;dst=100005" TargetMode="External"/><Relationship Id="rId33" Type="http://schemas.openxmlformats.org/officeDocument/2006/relationships/hyperlink" Target="https://login.consultant.ru/link/?req=doc&amp;base=SPB&amp;n=321778&amp;dst=100557" TargetMode="External"/><Relationship Id="rId38" Type="http://schemas.openxmlformats.org/officeDocument/2006/relationships/hyperlink" Target="https://login.consultant.ru/link/?req=doc&amp;base=SPB&amp;n=298906&amp;dst=100014" TargetMode="External"/><Relationship Id="rId59" Type="http://schemas.openxmlformats.org/officeDocument/2006/relationships/hyperlink" Target="https://login.consultant.ru/link/?req=doc&amp;base=LAW&amp;n=503698" TargetMode="External"/><Relationship Id="rId103" Type="http://schemas.openxmlformats.org/officeDocument/2006/relationships/hyperlink" Target="https://login.consultant.ru/link/?req=doc&amp;base=SPB&amp;n=305524&amp;dst=100066" TargetMode="External"/><Relationship Id="rId108" Type="http://schemas.openxmlformats.org/officeDocument/2006/relationships/hyperlink" Target="https://login.consultant.ru/link/?req=doc&amp;base=LAW&amp;n=535012&amp;dst=3722" TargetMode="External"/><Relationship Id="rId124" Type="http://schemas.openxmlformats.org/officeDocument/2006/relationships/hyperlink" Target="https://login.consultant.ru/link/?req=doc&amp;base=LAW&amp;n=532255&amp;dst=5769" TargetMode="External"/><Relationship Id="rId54" Type="http://schemas.openxmlformats.org/officeDocument/2006/relationships/hyperlink" Target="https://login.consultant.ru/link/?req=doc&amp;base=SPB&amp;n=305524&amp;dst=100016" TargetMode="External"/><Relationship Id="rId70" Type="http://schemas.openxmlformats.org/officeDocument/2006/relationships/hyperlink" Target="https://login.consultant.ru/link/?req=doc&amp;base=SPB&amp;n=305524&amp;dst=100025" TargetMode="External"/><Relationship Id="rId75" Type="http://schemas.openxmlformats.org/officeDocument/2006/relationships/hyperlink" Target="https://login.consultant.ru/link/?req=doc&amp;base=SPB&amp;n=298906&amp;dst=100081" TargetMode="External"/><Relationship Id="rId91" Type="http://schemas.openxmlformats.org/officeDocument/2006/relationships/image" Target="media/image5.wmf"/><Relationship Id="rId96" Type="http://schemas.openxmlformats.org/officeDocument/2006/relationships/hyperlink" Target="https://login.consultant.ru/link/?req=doc&amp;base=SPB&amp;n=298906&amp;dst=100099" TargetMode="External"/><Relationship Id="rId1" Type="http://schemas.openxmlformats.org/officeDocument/2006/relationships/styles" Target="styles.xml"/><Relationship Id="rId6" Type="http://schemas.openxmlformats.org/officeDocument/2006/relationships/hyperlink" Target="https://login.consultant.ru/link/?req=doc&amp;base=SPB&amp;n=309340&amp;dst=100119" TargetMode="External"/><Relationship Id="rId23" Type="http://schemas.openxmlformats.org/officeDocument/2006/relationships/hyperlink" Target="https://login.consultant.ru/link/?req=doc&amp;base=SPB&amp;n=328484&amp;dst=166812" TargetMode="External"/><Relationship Id="rId28" Type="http://schemas.openxmlformats.org/officeDocument/2006/relationships/hyperlink" Target="https://login.consultant.ru/link/?req=doc&amp;base=SPB&amp;n=271041&amp;dst=100005" TargetMode="External"/><Relationship Id="rId49" Type="http://schemas.openxmlformats.org/officeDocument/2006/relationships/hyperlink" Target="https://login.consultant.ru/link/?req=doc&amp;base=SPB&amp;n=321778&amp;dst=100560" TargetMode="External"/><Relationship Id="rId114" Type="http://schemas.openxmlformats.org/officeDocument/2006/relationships/hyperlink" Target="https://login.consultant.ru/link/?req=doc&amp;base=SPB&amp;n=298906&amp;dst=100121" TargetMode="External"/><Relationship Id="rId119" Type="http://schemas.openxmlformats.org/officeDocument/2006/relationships/hyperlink" Target="https://login.consultant.ru/link/?req=doc&amp;base=SPB&amp;n=298906&amp;dst=100137" TargetMode="External"/><Relationship Id="rId44" Type="http://schemas.openxmlformats.org/officeDocument/2006/relationships/hyperlink" Target="https://login.consultant.ru/link/?req=doc&amp;base=SPB&amp;n=305524&amp;dst=100013" TargetMode="External"/><Relationship Id="rId60" Type="http://schemas.openxmlformats.org/officeDocument/2006/relationships/hyperlink" Target="https://login.consultant.ru/link/?req=doc&amp;base=LAW&amp;n=532255&amp;dst=5769" TargetMode="External"/><Relationship Id="rId65" Type="http://schemas.openxmlformats.org/officeDocument/2006/relationships/hyperlink" Target="https://login.consultant.ru/link/?req=doc&amp;base=SPB&amp;n=321778&amp;dst=100563" TargetMode="External"/><Relationship Id="rId81" Type="http://schemas.openxmlformats.org/officeDocument/2006/relationships/hyperlink" Target="https://login.consultant.ru/link/?req=doc&amp;base=SPB&amp;n=298906&amp;dst=100095" TargetMode="External"/><Relationship Id="rId86" Type="http://schemas.openxmlformats.org/officeDocument/2006/relationships/image" Target="media/image1.wmf"/><Relationship Id="rId13" Type="http://schemas.openxmlformats.org/officeDocument/2006/relationships/hyperlink" Target="https://login.consultant.ru/link/?req=doc&amp;base=SPB&amp;n=271041&amp;dst=100005" TargetMode="External"/><Relationship Id="rId18" Type="http://schemas.openxmlformats.org/officeDocument/2006/relationships/hyperlink" Target="https://login.consultant.ru/link/?req=doc&amp;base=SPB&amp;n=321778&amp;dst=100557" TargetMode="External"/><Relationship Id="rId39" Type="http://schemas.openxmlformats.org/officeDocument/2006/relationships/hyperlink" Target="https://login.consultant.ru/link/?req=doc&amp;base=SPB&amp;n=305524&amp;dst=100010" TargetMode="External"/><Relationship Id="rId109" Type="http://schemas.openxmlformats.org/officeDocument/2006/relationships/hyperlink" Target="https://login.consultant.ru/link/?req=doc&amp;base=SPB&amp;n=330454&amp;dst=100103" TargetMode="External"/><Relationship Id="rId34" Type="http://schemas.openxmlformats.org/officeDocument/2006/relationships/hyperlink" Target="https://login.consultant.ru/link/?req=doc&amp;base=SPB&amp;n=328929&amp;dst=100020" TargetMode="External"/><Relationship Id="rId50" Type="http://schemas.openxmlformats.org/officeDocument/2006/relationships/hyperlink" Target="https://login.consultant.ru/link/?req=doc&amp;base=SPB&amp;n=321778&amp;dst=100562" TargetMode="External"/><Relationship Id="rId55" Type="http://schemas.openxmlformats.org/officeDocument/2006/relationships/hyperlink" Target="https://login.consultant.ru/link/?req=doc&amp;base=SPB&amp;n=305524&amp;dst=100017" TargetMode="External"/><Relationship Id="rId76" Type="http://schemas.openxmlformats.org/officeDocument/2006/relationships/hyperlink" Target="https://login.consultant.ru/link/?req=doc&amp;base=SPB&amp;n=305524&amp;dst=100027" TargetMode="External"/><Relationship Id="rId97" Type="http://schemas.openxmlformats.org/officeDocument/2006/relationships/hyperlink" Target="https://login.consultant.ru/link/?req=doc&amp;base=SPB&amp;n=305524&amp;dst=100058" TargetMode="External"/><Relationship Id="rId104" Type="http://schemas.openxmlformats.org/officeDocument/2006/relationships/hyperlink" Target="https://login.consultant.ru/link/?req=doc&amp;base=SPB&amp;n=305524&amp;dst=100068" TargetMode="External"/><Relationship Id="rId120" Type="http://schemas.openxmlformats.org/officeDocument/2006/relationships/hyperlink" Target="https://login.consultant.ru/link/?req=doc&amp;base=SPB&amp;n=298906&amp;dst=100138" TargetMode="External"/><Relationship Id="rId125" Type="http://schemas.openxmlformats.org/officeDocument/2006/relationships/hyperlink" Target="https://login.consultant.ru/link/?req=doc&amp;base=SPB&amp;n=321778&amp;dst=100596" TargetMode="External"/><Relationship Id="rId7" Type="http://schemas.openxmlformats.org/officeDocument/2006/relationships/hyperlink" Target="https://login.consultant.ru/link/?req=doc&amp;base=SPB&amp;n=223619&amp;dst=100903" TargetMode="External"/><Relationship Id="rId71" Type="http://schemas.openxmlformats.org/officeDocument/2006/relationships/hyperlink" Target="https://login.consultant.ru/link/?req=doc&amp;base=SPB&amp;n=298906&amp;dst=100066" TargetMode="External"/><Relationship Id="rId92" Type="http://schemas.openxmlformats.org/officeDocument/2006/relationships/image" Target="media/image6.wmf"/><Relationship Id="rId2" Type="http://schemas.microsoft.com/office/2007/relationships/stylesWithEffects" Target="stylesWithEffects.xml"/><Relationship Id="rId29" Type="http://schemas.openxmlformats.org/officeDocument/2006/relationships/hyperlink" Target="https://login.consultant.ru/link/?req=doc&amp;base=SPB&amp;n=285456&amp;dst=100043" TargetMode="External"/><Relationship Id="rId24" Type="http://schemas.openxmlformats.org/officeDocument/2006/relationships/hyperlink" Target="https://login.consultant.ru/link/?req=doc&amp;base=SPB&amp;n=243485&amp;dst=100011" TargetMode="External"/><Relationship Id="rId40" Type="http://schemas.openxmlformats.org/officeDocument/2006/relationships/hyperlink" Target="https://login.consultant.ru/link/?req=doc&amp;base=SPB&amp;n=298906&amp;dst=100016" TargetMode="External"/><Relationship Id="rId45" Type="http://schemas.openxmlformats.org/officeDocument/2006/relationships/hyperlink" Target="https://login.consultant.ru/link/?req=doc&amp;base=SPB&amp;n=305524&amp;dst=100014" TargetMode="External"/><Relationship Id="rId66" Type="http://schemas.openxmlformats.org/officeDocument/2006/relationships/hyperlink" Target="https://login.consultant.ru/link/?req=doc&amp;base=SPB&amp;n=298906&amp;dst=100061" TargetMode="External"/><Relationship Id="rId87" Type="http://schemas.openxmlformats.org/officeDocument/2006/relationships/image" Target="media/image2.wmf"/><Relationship Id="rId110" Type="http://schemas.openxmlformats.org/officeDocument/2006/relationships/hyperlink" Target="https://login.consultant.ru/link/?req=doc&amp;base=SPB&amp;n=330454&amp;dst=100104" TargetMode="External"/><Relationship Id="rId115" Type="http://schemas.openxmlformats.org/officeDocument/2006/relationships/hyperlink" Target="https://login.consultant.ru/link/?req=doc&amp;base=SPB&amp;n=330454&amp;dst=100109" TargetMode="External"/><Relationship Id="rId61" Type="http://schemas.openxmlformats.org/officeDocument/2006/relationships/hyperlink" Target="https://login.consultant.ru/link/?req=doc&amp;base=SPB&amp;n=298906&amp;dst=100047" TargetMode="External"/><Relationship Id="rId82" Type="http://schemas.openxmlformats.org/officeDocument/2006/relationships/hyperlink" Target="https://login.consultant.ru/link/?req=doc&amp;base=LAW&amp;n=535012&amp;dst=3704" TargetMode="External"/><Relationship Id="rId19" Type="http://schemas.openxmlformats.org/officeDocument/2006/relationships/hyperlink" Target="https://login.consultant.ru/link/?req=doc&amp;base=SPB&amp;n=328929&amp;dst=100020" TargetMode="External"/><Relationship Id="rId14" Type="http://schemas.openxmlformats.org/officeDocument/2006/relationships/hyperlink" Target="https://login.consultant.ru/link/?req=doc&amp;base=SPB&amp;n=285456&amp;dst=100043" TargetMode="External"/><Relationship Id="rId30" Type="http://schemas.openxmlformats.org/officeDocument/2006/relationships/hyperlink" Target="https://login.consultant.ru/link/?req=doc&amp;base=SPB&amp;n=298906&amp;dst=100012" TargetMode="External"/><Relationship Id="rId35" Type="http://schemas.openxmlformats.org/officeDocument/2006/relationships/hyperlink" Target="https://login.consultant.ru/link/?req=doc&amp;base=SPB&amp;n=330454&amp;dst=100097" TargetMode="External"/><Relationship Id="rId56" Type="http://schemas.openxmlformats.org/officeDocument/2006/relationships/hyperlink" Target="https://login.consultant.ru/link/?req=doc&amp;base=SPB&amp;n=298906&amp;dst=100023" TargetMode="External"/><Relationship Id="rId77" Type="http://schemas.openxmlformats.org/officeDocument/2006/relationships/hyperlink" Target="https://login.consultant.ru/link/?req=doc&amp;base=SPB&amp;n=298906&amp;dst=100082" TargetMode="External"/><Relationship Id="rId100" Type="http://schemas.openxmlformats.org/officeDocument/2006/relationships/hyperlink" Target="https://login.consultant.ru/link/?req=doc&amp;base=SPB&amp;n=298906&amp;dst=100105" TargetMode="External"/><Relationship Id="rId105" Type="http://schemas.openxmlformats.org/officeDocument/2006/relationships/hyperlink" Target="https://login.consultant.ru/link/?req=doc&amp;base=SPB&amp;n=305524&amp;dst=100070" TargetMode="External"/><Relationship Id="rId126" Type="http://schemas.openxmlformats.org/officeDocument/2006/relationships/hyperlink" Target="https://login.consultant.ru/link/?req=doc&amp;base=SPB&amp;n=321778&amp;dst=100744" TargetMode="External"/><Relationship Id="rId8" Type="http://schemas.openxmlformats.org/officeDocument/2006/relationships/hyperlink" Target="https://login.consultant.ru/link/?req=doc&amp;base=SPB&amp;n=285457&amp;dst=100044" TargetMode="External"/><Relationship Id="rId51" Type="http://schemas.openxmlformats.org/officeDocument/2006/relationships/hyperlink" Target="https://login.consultant.ru/link/?req=doc&amp;base=SPB&amp;n=330454&amp;dst=100098" TargetMode="External"/><Relationship Id="rId72" Type="http://schemas.openxmlformats.org/officeDocument/2006/relationships/hyperlink" Target="https://login.consultant.ru/link/?req=doc&amp;base=SPB&amp;n=298906&amp;dst=100077" TargetMode="External"/><Relationship Id="rId93" Type="http://schemas.openxmlformats.org/officeDocument/2006/relationships/hyperlink" Target="https://login.consultant.ru/link/?req=doc&amp;base=SPB&amp;n=298906&amp;dst=100096" TargetMode="External"/><Relationship Id="rId98" Type="http://schemas.openxmlformats.org/officeDocument/2006/relationships/hyperlink" Target="https://login.consultant.ru/link/?req=doc&amp;base=SPB&amp;n=330454&amp;dst=100102" TargetMode="External"/><Relationship Id="rId121" Type="http://schemas.openxmlformats.org/officeDocument/2006/relationships/hyperlink" Target="https://login.consultant.ru/link/?req=doc&amp;base=SPB&amp;n=330454&amp;dst=100112" TargetMode="External"/><Relationship Id="rId3" Type="http://schemas.openxmlformats.org/officeDocument/2006/relationships/settings" Target="settings.xml"/><Relationship Id="rId25" Type="http://schemas.openxmlformats.org/officeDocument/2006/relationships/hyperlink" Target="https://login.consultant.ru/link/?req=doc&amp;base=SPB&amp;n=298906&amp;dst=100011" TargetMode="External"/><Relationship Id="rId46" Type="http://schemas.openxmlformats.org/officeDocument/2006/relationships/hyperlink" Target="https://login.consultant.ru/link/?req=doc&amp;base=LAW&amp;n=517470&amp;dst=100124" TargetMode="External"/><Relationship Id="rId67" Type="http://schemas.openxmlformats.org/officeDocument/2006/relationships/hyperlink" Target="https://login.consultant.ru/link/?req=doc&amp;base=SPB&amp;n=298906&amp;dst=100063" TargetMode="External"/><Relationship Id="rId116" Type="http://schemas.openxmlformats.org/officeDocument/2006/relationships/hyperlink" Target="https://login.consultant.ru/link/?req=doc&amp;base=SPB&amp;n=298906&amp;dst=100132" TargetMode="External"/><Relationship Id="rId20" Type="http://schemas.openxmlformats.org/officeDocument/2006/relationships/hyperlink" Target="https://login.consultant.ru/link/?req=doc&amp;base=SPB&amp;n=330454&amp;dst=100095" TargetMode="External"/><Relationship Id="rId41" Type="http://schemas.openxmlformats.org/officeDocument/2006/relationships/hyperlink" Target="https://login.consultant.ru/link/?req=doc&amp;base=SPB&amp;n=298906&amp;dst=100018" TargetMode="External"/><Relationship Id="rId62" Type="http://schemas.openxmlformats.org/officeDocument/2006/relationships/hyperlink" Target="https://login.consultant.ru/link/?req=doc&amp;base=SPB&amp;n=304469&amp;dst=100017" TargetMode="External"/><Relationship Id="rId83" Type="http://schemas.openxmlformats.org/officeDocument/2006/relationships/hyperlink" Target="https://login.consultant.ru/link/?req=doc&amp;base=LAW&amp;n=535012&amp;dst=3722" TargetMode="External"/><Relationship Id="rId88" Type="http://schemas.openxmlformats.org/officeDocument/2006/relationships/image" Target="media/image3.wmf"/><Relationship Id="rId111" Type="http://schemas.openxmlformats.org/officeDocument/2006/relationships/hyperlink" Target="https://login.consultant.ru/link/?req=doc&amp;base=SPB&amp;n=330454&amp;dst=100108" TargetMode="External"/><Relationship Id="rId15" Type="http://schemas.openxmlformats.org/officeDocument/2006/relationships/hyperlink" Target="https://login.consultant.ru/link/?req=doc&amp;base=SPB&amp;n=298906&amp;dst=100005" TargetMode="External"/><Relationship Id="rId36" Type="http://schemas.openxmlformats.org/officeDocument/2006/relationships/hyperlink" Target="https://login.consultant.ru/link/?req=doc&amp;base=SPB&amp;n=328484&amp;dst=159177" TargetMode="External"/><Relationship Id="rId57" Type="http://schemas.openxmlformats.org/officeDocument/2006/relationships/hyperlink" Target="https://login.consultant.ru/link/?req=doc&amp;base=LAW&amp;n=495181" TargetMode="External"/><Relationship Id="rId106" Type="http://schemas.openxmlformats.org/officeDocument/2006/relationships/hyperlink" Target="https://login.consultant.ru/link/?req=doc&amp;base=SPB&amp;n=305524&amp;dst=100071" TargetMode="External"/><Relationship Id="rId127" Type="http://schemas.openxmlformats.org/officeDocument/2006/relationships/fontTable" Target="fontTable.xml"/><Relationship Id="rId10" Type="http://schemas.openxmlformats.org/officeDocument/2006/relationships/hyperlink" Target="https://login.consultant.ru/link/?req=doc&amp;base=SPB&amp;n=243485&amp;dst=100005" TargetMode="External"/><Relationship Id="rId31" Type="http://schemas.openxmlformats.org/officeDocument/2006/relationships/hyperlink" Target="https://login.consultant.ru/link/?req=doc&amp;base=SPB&amp;n=304469&amp;dst=100014" TargetMode="External"/><Relationship Id="rId52" Type="http://schemas.openxmlformats.org/officeDocument/2006/relationships/hyperlink" Target="https://login.consultant.ru/link/?req=doc&amp;base=SPB&amp;n=298906&amp;dst=100022" TargetMode="External"/><Relationship Id="rId73" Type="http://schemas.openxmlformats.org/officeDocument/2006/relationships/hyperlink" Target="https://login.consultant.ru/link/?req=doc&amp;base=SPB&amp;n=298906&amp;dst=100079" TargetMode="External"/><Relationship Id="rId78" Type="http://schemas.openxmlformats.org/officeDocument/2006/relationships/hyperlink" Target="https://press.lenobl.ru" TargetMode="External"/><Relationship Id="rId94" Type="http://schemas.openxmlformats.org/officeDocument/2006/relationships/hyperlink" Target="https://login.consultant.ru/link/?req=doc&amp;base=SPB&amp;n=305524&amp;dst=100055" TargetMode="External"/><Relationship Id="rId99" Type="http://schemas.openxmlformats.org/officeDocument/2006/relationships/hyperlink" Target="https://login.consultant.ru/link/?req=doc&amp;base=SPB&amp;n=298906&amp;dst=100102" TargetMode="External"/><Relationship Id="rId101" Type="http://schemas.openxmlformats.org/officeDocument/2006/relationships/hyperlink" Target="https://login.consultant.ru/link/?req=doc&amp;base=SPB&amp;n=298906&amp;dst=100106" TargetMode="External"/><Relationship Id="rId122" Type="http://schemas.openxmlformats.org/officeDocument/2006/relationships/hyperlink" Target="https://login.consultant.ru/link/?req=doc&amp;base=LAW&amp;n=495181" TargetMode="External"/><Relationship Id="rId4" Type="http://schemas.openxmlformats.org/officeDocument/2006/relationships/webSettings" Target="webSettings.xml"/><Relationship Id="rId9" Type="http://schemas.openxmlformats.org/officeDocument/2006/relationships/hyperlink" Target="https://login.consultant.ru/link/?req=doc&amp;base=SPB&amp;n=234109&amp;dst=10000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Pages>
  <Words>12282</Words>
  <Characters>70014</Characters>
  <Application>Microsoft Office Word</Application>
  <DocSecurity>0</DocSecurity>
  <Lines>583</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Тишина Екатерина Ивановна</dc:creator>
  <cp:lastModifiedBy>Каюрова Карина Геннадьевна</cp:lastModifiedBy>
  <cp:revision>2</cp:revision>
  <dcterms:created xsi:type="dcterms:W3CDTF">2026-06-09T09:33:00Z</dcterms:created>
  <dcterms:modified xsi:type="dcterms:W3CDTF">2026-06-09T09:33:00Z</dcterms:modified>
</cp:coreProperties>
</file>