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FC" w:rsidRPr="001B3108" w:rsidRDefault="005463FC">
      <w:pPr>
        <w:pStyle w:val="ConsPlusNormal"/>
        <w:outlineLvl w:val="0"/>
        <w:rPr>
          <w:color w:val="000000" w:themeColor="text1"/>
        </w:rPr>
      </w:pPr>
    </w:p>
    <w:p w:rsidR="005463FC" w:rsidRPr="001B3108" w:rsidRDefault="005463FC">
      <w:pPr>
        <w:pStyle w:val="ConsPlusTitle"/>
        <w:jc w:val="center"/>
        <w:outlineLvl w:val="0"/>
        <w:rPr>
          <w:color w:val="000000" w:themeColor="text1"/>
        </w:rPr>
      </w:pPr>
      <w:r w:rsidRPr="001B3108">
        <w:rPr>
          <w:color w:val="000000" w:themeColor="text1"/>
        </w:rPr>
        <w:t>ПРАВИТЕЛЬСТВО ЛЕНИНГРАДСКОЙ ОБЛАСТИ</w:t>
      </w:r>
    </w:p>
    <w:p w:rsidR="005463FC" w:rsidRPr="001B3108" w:rsidRDefault="005463FC">
      <w:pPr>
        <w:pStyle w:val="ConsPlusTitle"/>
        <w:rPr>
          <w:color w:val="000000" w:themeColor="text1"/>
        </w:rPr>
      </w:pPr>
    </w:p>
    <w:p w:rsidR="005463FC" w:rsidRPr="001B3108" w:rsidRDefault="005463FC">
      <w:pPr>
        <w:pStyle w:val="ConsPlusTitle"/>
        <w:jc w:val="center"/>
        <w:rPr>
          <w:color w:val="000000" w:themeColor="text1"/>
        </w:rPr>
      </w:pPr>
      <w:r w:rsidRPr="001B3108">
        <w:rPr>
          <w:color w:val="000000" w:themeColor="text1"/>
        </w:rPr>
        <w:t>ПОСТАНОВЛЕНИЕ</w:t>
      </w:r>
    </w:p>
    <w:p w:rsidR="005463FC" w:rsidRPr="001B3108" w:rsidRDefault="005463FC">
      <w:pPr>
        <w:pStyle w:val="ConsPlusTitle"/>
        <w:jc w:val="center"/>
        <w:rPr>
          <w:color w:val="000000" w:themeColor="text1"/>
        </w:rPr>
      </w:pPr>
      <w:r w:rsidRPr="001B3108">
        <w:rPr>
          <w:color w:val="000000" w:themeColor="text1"/>
        </w:rPr>
        <w:t>от 21 декабря 2023 г. N 943</w:t>
      </w:r>
    </w:p>
    <w:p w:rsidR="005463FC" w:rsidRPr="001B3108" w:rsidRDefault="005463FC">
      <w:pPr>
        <w:pStyle w:val="ConsPlusTitle"/>
        <w:rPr>
          <w:color w:val="000000" w:themeColor="text1"/>
        </w:rPr>
      </w:pPr>
    </w:p>
    <w:p w:rsidR="005463FC" w:rsidRPr="001B3108" w:rsidRDefault="005463FC">
      <w:pPr>
        <w:pStyle w:val="ConsPlusTitle"/>
        <w:jc w:val="center"/>
        <w:rPr>
          <w:color w:val="000000" w:themeColor="text1"/>
        </w:rPr>
      </w:pPr>
      <w:r w:rsidRPr="001B3108">
        <w:rPr>
          <w:color w:val="000000" w:themeColor="text1"/>
        </w:rPr>
        <w:t>ОБ УТВЕРЖДЕНИИ ПОРЯДКА ПРЕДОСТАВЛЕНИЯ ГРАНТОВ В ФОРМЕ</w:t>
      </w:r>
    </w:p>
    <w:p w:rsidR="005463FC" w:rsidRPr="001B3108" w:rsidRDefault="005463FC">
      <w:pPr>
        <w:pStyle w:val="ConsPlusTitle"/>
        <w:jc w:val="center"/>
        <w:rPr>
          <w:color w:val="000000" w:themeColor="text1"/>
        </w:rPr>
      </w:pPr>
      <w:r w:rsidRPr="001B3108">
        <w:rPr>
          <w:color w:val="000000" w:themeColor="text1"/>
        </w:rPr>
        <w:t>СУБСИДИЙ ИЗ ОБЛАСТНОГО БЮДЖЕТА ЛЕНИНГРАДСКОЙ ОБЛАСТИ</w:t>
      </w:r>
    </w:p>
    <w:p w:rsidR="005463FC" w:rsidRPr="001B3108" w:rsidRDefault="005463FC">
      <w:pPr>
        <w:pStyle w:val="ConsPlusTitle"/>
        <w:jc w:val="center"/>
        <w:rPr>
          <w:color w:val="000000" w:themeColor="text1"/>
        </w:rPr>
      </w:pPr>
      <w:r w:rsidRPr="001B3108">
        <w:rPr>
          <w:color w:val="000000" w:themeColor="text1"/>
        </w:rPr>
        <w:t>ЮРИДИЧЕСКИМ ЛИЦАМ И ИНДИВИДУАЛЬНЫМ ПРЕДПРИНИМАТЕЛЯМ</w:t>
      </w:r>
    </w:p>
    <w:p w:rsidR="005463FC" w:rsidRPr="001B3108" w:rsidRDefault="005463FC">
      <w:pPr>
        <w:pStyle w:val="ConsPlusTitle"/>
        <w:jc w:val="center"/>
        <w:rPr>
          <w:color w:val="000000" w:themeColor="text1"/>
        </w:rPr>
      </w:pPr>
      <w:r w:rsidRPr="001B3108">
        <w:rPr>
          <w:color w:val="000000" w:themeColor="text1"/>
        </w:rPr>
        <w:t>(ЗА ИСКЛЮЧЕНИЕМ ГОСУДАРСТВЕННЫХ (МУНИЦИПАЛЬНЫХ) УЧРЕЖДЕНИЙ)</w:t>
      </w:r>
    </w:p>
    <w:p w:rsidR="005463FC" w:rsidRPr="001B3108" w:rsidRDefault="005463FC">
      <w:pPr>
        <w:pStyle w:val="ConsPlusTitle"/>
        <w:jc w:val="center"/>
        <w:rPr>
          <w:color w:val="000000" w:themeColor="text1"/>
        </w:rPr>
      </w:pPr>
      <w:r w:rsidRPr="001B3108">
        <w:rPr>
          <w:color w:val="000000" w:themeColor="text1"/>
        </w:rPr>
        <w:t>НА РЕАЛИЗАЦИЮ СОЦИАЛЬНО ЗНАЧИМЫХ ИНИЦИАТИВ В СФЕРЕ МАССМЕДИА</w:t>
      </w:r>
    </w:p>
    <w:p w:rsidR="005463FC" w:rsidRPr="001B3108" w:rsidRDefault="005463FC">
      <w:pPr>
        <w:pStyle w:val="ConsPlusTitle"/>
        <w:jc w:val="center"/>
        <w:rPr>
          <w:color w:val="000000" w:themeColor="text1"/>
        </w:rPr>
      </w:pPr>
      <w:r w:rsidRPr="001B3108">
        <w:rPr>
          <w:color w:val="000000" w:themeColor="text1"/>
        </w:rPr>
        <w:t>ИЛИ В МЕДИАСРЕДЕ В РАМКАХ ГОСУДАРСТВЕННОЙ ПРОГРАММЫ</w:t>
      </w:r>
    </w:p>
    <w:p w:rsidR="005463FC" w:rsidRPr="001B3108" w:rsidRDefault="005463FC">
      <w:pPr>
        <w:pStyle w:val="ConsPlusTitle"/>
        <w:jc w:val="center"/>
        <w:rPr>
          <w:color w:val="000000" w:themeColor="text1"/>
        </w:rPr>
      </w:pPr>
      <w:r w:rsidRPr="001B3108">
        <w:rPr>
          <w:color w:val="000000" w:themeColor="text1"/>
        </w:rPr>
        <w:t>ЛЕНИНГРАДСКОЙ ОБЛАСТИ "УСТОЙЧИВОЕ ОБЩЕСТВЕННОЕ РАЗВИТИЕ</w:t>
      </w:r>
    </w:p>
    <w:p w:rsidR="005463FC" w:rsidRPr="001B3108" w:rsidRDefault="005463FC">
      <w:pPr>
        <w:pStyle w:val="ConsPlusTitle"/>
        <w:jc w:val="center"/>
        <w:rPr>
          <w:color w:val="000000" w:themeColor="text1"/>
        </w:rPr>
      </w:pPr>
      <w:r w:rsidRPr="001B3108">
        <w:rPr>
          <w:color w:val="000000" w:themeColor="text1"/>
        </w:rPr>
        <w:t>В ЛЕНИНГРАДСКОЙ ОБЛАСТИ"</w:t>
      </w:r>
    </w:p>
    <w:p w:rsidR="005463FC" w:rsidRPr="001B3108" w:rsidRDefault="005463FC">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1B3108" w:rsidRPr="001B3108" w:rsidTr="001B3108">
        <w:tc>
          <w:tcPr>
            <w:tcW w:w="60" w:type="dxa"/>
            <w:shd w:val="clear" w:color="auto" w:fill="FFFFFF" w:themeFill="background1"/>
            <w:tcMar>
              <w:top w:w="0" w:type="dxa"/>
              <w:left w:w="0" w:type="dxa"/>
              <w:bottom w:w="0" w:type="dxa"/>
              <w:right w:w="0" w:type="dxa"/>
            </w:tcMar>
          </w:tcPr>
          <w:p w:rsidR="005463FC" w:rsidRPr="001B3108" w:rsidRDefault="005463FC">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5463FC" w:rsidRPr="001B3108" w:rsidRDefault="005463FC">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5463FC" w:rsidRPr="001B3108" w:rsidRDefault="005463FC">
            <w:pPr>
              <w:pStyle w:val="ConsPlusNormal"/>
              <w:jc w:val="center"/>
              <w:rPr>
                <w:color w:val="000000" w:themeColor="text1"/>
              </w:rPr>
            </w:pPr>
            <w:r w:rsidRPr="001B3108">
              <w:rPr>
                <w:color w:val="000000" w:themeColor="text1"/>
              </w:rPr>
              <w:t>Список изменяющих документов</w:t>
            </w:r>
          </w:p>
          <w:p w:rsidR="005463FC" w:rsidRPr="001B3108" w:rsidRDefault="005463FC">
            <w:pPr>
              <w:pStyle w:val="ConsPlusNormal"/>
              <w:jc w:val="center"/>
              <w:rPr>
                <w:color w:val="000000" w:themeColor="text1"/>
              </w:rPr>
            </w:pPr>
            <w:proofErr w:type="gramStart"/>
            <w:r w:rsidRPr="001B3108">
              <w:rPr>
                <w:color w:val="000000" w:themeColor="text1"/>
              </w:rPr>
              <w:t>(в ред. Постановлений Правительства Ленинградской области</w:t>
            </w:r>
            <w:proofErr w:type="gramEnd"/>
          </w:p>
          <w:p w:rsidR="005463FC" w:rsidRPr="001B3108" w:rsidRDefault="005463FC">
            <w:pPr>
              <w:pStyle w:val="ConsPlusNormal"/>
              <w:jc w:val="center"/>
              <w:rPr>
                <w:color w:val="000000" w:themeColor="text1"/>
              </w:rPr>
            </w:pPr>
            <w:r w:rsidRPr="001B3108">
              <w:rPr>
                <w:color w:val="000000" w:themeColor="text1"/>
              </w:rPr>
              <w:t xml:space="preserve">от 18.03.2024 </w:t>
            </w:r>
            <w:hyperlink r:id="rId5">
              <w:r w:rsidRPr="001B3108">
                <w:rPr>
                  <w:color w:val="000000" w:themeColor="text1"/>
                </w:rPr>
                <w:t>N 182</w:t>
              </w:r>
            </w:hyperlink>
            <w:r w:rsidRPr="001B3108">
              <w:rPr>
                <w:color w:val="000000" w:themeColor="text1"/>
              </w:rPr>
              <w:t xml:space="preserve">, от 20.11.2024 </w:t>
            </w:r>
            <w:hyperlink r:id="rId6">
              <w:r w:rsidRPr="001B3108">
                <w:rPr>
                  <w:color w:val="000000" w:themeColor="text1"/>
                </w:rPr>
                <w:t>N 819</w:t>
              </w:r>
            </w:hyperlink>
            <w:r w:rsidRPr="001B3108">
              <w:rPr>
                <w:color w:val="000000" w:themeColor="text1"/>
              </w:rPr>
              <w:t xml:space="preserve">, от 13.02.2025 </w:t>
            </w:r>
            <w:hyperlink r:id="rId7">
              <w:r w:rsidRPr="001B3108">
                <w:rPr>
                  <w:color w:val="000000" w:themeColor="text1"/>
                </w:rPr>
                <w:t>N 153</w:t>
              </w:r>
            </w:hyperlink>
            <w:r w:rsidRPr="001B3108">
              <w:rPr>
                <w:color w:val="000000" w:themeColor="text1"/>
              </w:rPr>
              <w:t>,</w:t>
            </w:r>
          </w:p>
          <w:p w:rsidR="005463FC" w:rsidRPr="001B3108" w:rsidRDefault="005463FC">
            <w:pPr>
              <w:pStyle w:val="ConsPlusNormal"/>
              <w:jc w:val="center"/>
              <w:rPr>
                <w:color w:val="000000" w:themeColor="text1"/>
              </w:rPr>
            </w:pPr>
            <w:r w:rsidRPr="001B3108">
              <w:rPr>
                <w:color w:val="000000" w:themeColor="text1"/>
              </w:rPr>
              <w:t xml:space="preserve">от 12.12.2025 </w:t>
            </w:r>
            <w:hyperlink r:id="rId8">
              <w:r w:rsidRPr="001B3108">
                <w:rPr>
                  <w:color w:val="000000" w:themeColor="text1"/>
                </w:rPr>
                <w:t>N 1060</w:t>
              </w:r>
            </w:hyperlink>
            <w:r w:rsidRPr="001B3108">
              <w:rPr>
                <w:color w:val="000000" w:themeColor="text1"/>
              </w:rPr>
              <w:t xml:space="preserve">, от 22.04.2026 </w:t>
            </w:r>
            <w:hyperlink r:id="rId9">
              <w:r w:rsidRPr="001B3108">
                <w:rPr>
                  <w:color w:val="000000" w:themeColor="text1"/>
                </w:rPr>
                <w:t>N 335</w:t>
              </w:r>
            </w:hyperlink>
            <w:r w:rsidRPr="001B3108">
              <w:rPr>
                <w:color w:val="000000" w:themeColor="text1"/>
              </w:rPr>
              <w:t xml:space="preserve">, от 20.05.2026 </w:t>
            </w:r>
            <w:hyperlink r:id="rId10">
              <w:r w:rsidRPr="001B3108">
                <w:rPr>
                  <w:color w:val="000000" w:themeColor="text1"/>
                </w:rPr>
                <w:t>N 397</w:t>
              </w:r>
            </w:hyperlink>
            <w:r w:rsidRPr="001B3108">
              <w:rPr>
                <w:color w:val="000000" w:themeColor="text1"/>
              </w:rPr>
              <w:t>)</w:t>
            </w:r>
          </w:p>
        </w:tc>
        <w:tc>
          <w:tcPr>
            <w:tcW w:w="113" w:type="dxa"/>
            <w:shd w:val="clear" w:color="auto" w:fill="FFFFFF" w:themeFill="background1"/>
            <w:tcMar>
              <w:top w:w="0" w:type="dxa"/>
              <w:left w:w="0" w:type="dxa"/>
              <w:bottom w:w="0" w:type="dxa"/>
              <w:right w:w="0" w:type="dxa"/>
            </w:tcMar>
          </w:tcPr>
          <w:p w:rsidR="005463FC" w:rsidRPr="001B3108" w:rsidRDefault="005463FC">
            <w:pPr>
              <w:pStyle w:val="ConsPlusNormal"/>
              <w:rPr>
                <w:color w:val="000000" w:themeColor="text1"/>
              </w:rPr>
            </w:pPr>
          </w:p>
        </w:tc>
      </w:tr>
    </w:tbl>
    <w:p w:rsidR="005463FC" w:rsidRPr="001B3108" w:rsidRDefault="005463FC">
      <w:pPr>
        <w:pStyle w:val="ConsPlusNormal"/>
        <w:rPr>
          <w:color w:val="000000" w:themeColor="text1"/>
        </w:rPr>
      </w:pPr>
    </w:p>
    <w:p w:rsidR="005463FC" w:rsidRPr="001B3108" w:rsidRDefault="005463FC">
      <w:pPr>
        <w:pStyle w:val="ConsPlusNormal"/>
        <w:ind w:firstLine="540"/>
        <w:jc w:val="both"/>
        <w:rPr>
          <w:color w:val="000000" w:themeColor="text1"/>
        </w:rPr>
      </w:pPr>
      <w:proofErr w:type="gramStart"/>
      <w:r w:rsidRPr="001B3108">
        <w:rPr>
          <w:color w:val="000000" w:themeColor="text1"/>
        </w:rPr>
        <w:t xml:space="preserve">В соответствии со </w:t>
      </w:r>
      <w:hyperlink r:id="rId11">
        <w:r w:rsidRPr="001B3108">
          <w:rPr>
            <w:color w:val="000000" w:themeColor="text1"/>
          </w:rPr>
          <w:t>статьей 78</w:t>
        </w:r>
      </w:hyperlink>
      <w:r w:rsidRPr="001B3108">
        <w:rPr>
          <w:color w:val="000000" w:themeColor="text1"/>
        </w:rPr>
        <w:t xml:space="preserve"> Бюджетного кодекса Российской Федерации и </w:t>
      </w:r>
      <w:hyperlink r:id="rId12">
        <w:r w:rsidRPr="001B3108">
          <w:rPr>
            <w:color w:val="000000" w:themeColor="text1"/>
          </w:rPr>
          <w:t>постановлением</w:t>
        </w:r>
      </w:hyperlink>
      <w:r w:rsidRPr="001B3108">
        <w:rPr>
          <w:color w:val="000000" w:themeColor="text1"/>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w:t>
      </w:r>
      <w:proofErr w:type="gramEnd"/>
      <w:r w:rsidRPr="001B3108">
        <w:rPr>
          <w:color w:val="000000" w:themeColor="text1"/>
        </w:rPr>
        <w:t xml:space="preserve"> субсидий, в том числе грантов в форме субсидий", в целях реализации государственной </w:t>
      </w:r>
      <w:hyperlink r:id="rId13">
        <w:r w:rsidRPr="001B3108">
          <w:rPr>
            <w:color w:val="000000" w:themeColor="text1"/>
          </w:rPr>
          <w:t>программы</w:t>
        </w:r>
      </w:hyperlink>
      <w:r w:rsidRPr="001B3108">
        <w:rPr>
          <w:color w:val="000000" w:themeColor="text1"/>
        </w:rPr>
        <w:t xml:space="preserve"> Ленинградской области "Устойчивое общественное развитие в Ленинградской области", утвержденной постановлением Правительства Ленинградской области от 14 ноября 2013 года N 399, Правительство Ленинградской области постановляет:</w:t>
      </w:r>
    </w:p>
    <w:p w:rsidR="005463FC" w:rsidRPr="001B3108" w:rsidRDefault="005463FC">
      <w:pPr>
        <w:pStyle w:val="ConsPlusNormal"/>
        <w:jc w:val="both"/>
        <w:rPr>
          <w:color w:val="000000" w:themeColor="text1"/>
        </w:rPr>
      </w:pPr>
      <w:r w:rsidRPr="001B3108">
        <w:rPr>
          <w:color w:val="000000" w:themeColor="text1"/>
        </w:rPr>
        <w:t xml:space="preserve">(в ред. Постановлений Правительства Ленинградской области от 20.11.2024 </w:t>
      </w:r>
      <w:hyperlink r:id="rId14">
        <w:r w:rsidRPr="001B3108">
          <w:rPr>
            <w:color w:val="000000" w:themeColor="text1"/>
          </w:rPr>
          <w:t>N 819</w:t>
        </w:r>
      </w:hyperlink>
      <w:r w:rsidRPr="001B3108">
        <w:rPr>
          <w:color w:val="000000" w:themeColor="text1"/>
        </w:rPr>
        <w:t xml:space="preserve">, от 20.05.2026 </w:t>
      </w:r>
      <w:hyperlink r:id="rId15">
        <w:r w:rsidRPr="001B3108">
          <w:rPr>
            <w:color w:val="000000" w:themeColor="text1"/>
          </w:rPr>
          <w:t>N 397</w:t>
        </w:r>
      </w:hyperlink>
      <w:r w:rsidRPr="001B3108">
        <w:rPr>
          <w:color w:val="000000" w:themeColor="text1"/>
        </w:rPr>
        <w:t>)</w:t>
      </w:r>
    </w:p>
    <w:p w:rsidR="005463FC" w:rsidRPr="001B3108" w:rsidRDefault="005463FC">
      <w:pPr>
        <w:pStyle w:val="ConsPlusNormal"/>
        <w:rPr>
          <w:color w:val="000000" w:themeColor="text1"/>
        </w:rPr>
      </w:pPr>
    </w:p>
    <w:p w:rsidR="005463FC" w:rsidRPr="001B3108" w:rsidRDefault="005463FC">
      <w:pPr>
        <w:pStyle w:val="ConsPlusNormal"/>
        <w:ind w:firstLine="540"/>
        <w:jc w:val="both"/>
        <w:rPr>
          <w:color w:val="000000" w:themeColor="text1"/>
        </w:rPr>
      </w:pPr>
      <w:r w:rsidRPr="001B3108">
        <w:rPr>
          <w:color w:val="000000" w:themeColor="text1"/>
        </w:rPr>
        <w:t xml:space="preserve">1. Утвердить прилагаемый </w:t>
      </w:r>
      <w:hyperlink w:anchor="P50">
        <w:r w:rsidRPr="001B3108">
          <w:rPr>
            <w:color w:val="000000" w:themeColor="text1"/>
          </w:rPr>
          <w:t>Порядок</w:t>
        </w:r>
      </w:hyperlink>
      <w:r w:rsidRPr="001B3108">
        <w:rPr>
          <w:color w:val="000000" w:themeColor="text1"/>
        </w:rPr>
        <w:t xml:space="preserve"> предоставления грантов в форме субсидий </w:t>
      </w:r>
      <w:proofErr w:type="gramStart"/>
      <w:r w:rsidRPr="001B3108">
        <w:rPr>
          <w:color w:val="000000" w:themeColor="text1"/>
        </w:rPr>
        <w:t>из</w:t>
      </w:r>
      <w:proofErr w:type="gramEnd"/>
      <w:r w:rsidRPr="001B3108">
        <w:rPr>
          <w:color w:val="000000" w:themeColor="text1"/>
        </w:rPr>
        <w:t xml:space="preserve"> областного бюджета Ленинградской области юридическим лицам и индивидуальным предпринимателям (за исключением государственных (муниципальных) учреждений) на реализацию социально значимых инициатив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в рамках государственной программы Ленинградской области "Устойчивое общественное развитие в Ленинградской области".</w:t>
      </w:r>
    </w:p>
    <w:p w:rsidR="005463FC" w:rsidRPr="001B3108" w:rsidRDefault="005463FC">
      <w:pPr>
        <w:pStyle w:val="ConsPlusNormal"/>
        <w:jc w:val="both"/>
        <w:rPr>
          <w:color w:val="000000" w:themeColor="text1"/>
        </w:rPr>
      </w:pPr>
      <w:r w:rsidRPr="001B3108">
        <w:rPr>
          <w:color w:val="000000" w:themeColor="text1"/>
        </w:rPr>
        <w:t xml:space="preserve">(в ред. </w:t>
      </w:r>
      <w:hyperlink r:id="rId16">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r w:rsidRPr="001B3108">
        <w:rPr>
          <w:color w:val="000000" w:themeColor="text1"/>
        </w:rPr>
        <w:t>2. Признать утратившими силу:</w:t>
      </w:r>
    </w:p>
    <w:p w:rsidR="005463FC" w:rsidRPr="001B3108" w:rsidRDefault="001B3108">
      <w:pPr>
        <w:pStyle w:val="ConsPlusNormal"/>
        <w:spacing w:before="220"/>
        <w:ind w:firstLine="540"/>
        <w:jc w:val="both"/>
        <w:rPr>
          <w:color w:val="000000" w:themeColor="text1"/>
        </w:rPr>
      </w:pPr>
      <w:hyperlink r:id="rId17">
        <w:r w:rsidR="005463FC" w:rsidRPr="001B3108">
          <w:rPr>
            <w:color w:val="000000" w:themeColor="text1"/>
          </w:rPr>
          <w:t>постановление</w:t>
        </w:r>
      </w:hyperlink>
      <w:r w:rsidR="005463FC" w:rsidRPr="001B3108">
        <w:rPr>
          <w:color w:val="000000" w:themeColor="text1"/>
        </w:rPr>
        <w:t xml:space="preserve"> Правительства Ленинградской области от 29 июля 2019 года N 353 "Об утверждении Порядка предоставления грантов в форме субсидий из областного бюджета Ленинградской области юридическим лицам и индивидуальным предпринимателям (за исключением государственных (муниципальных) учреждений) на реализацию </w:t>
      </w:r>
      <w:proofErr w:type="spellStart"/>
      <w:r w:rsidR="005463FC" w:rsidRPr="001B3108">
        <w:rPr>
          <w:color w:val="000000" w:themeColor="text1"/>
        </w:rPr>
        <w:t>медиапроектов</w:t>
      </w:r>
      <w:proofErr w:type="spellEnd"/>
      <w:r w:rsidR="005463FC" w:rsidRPr="001B3108">
        <w:rPr>
          <w:color w:val="000000" w:themeColor="text1"/>
        </w:rPr>
        <w:t xml:space="preserve"> в рамках государственной программы Ленинградской области "Устойчивое общественное развитие в Ленинградской области";</w:t>
      </w:r>
    </w:p>
    <w:p w:rsidR="005463FC" w:rsidRPr="001B3108" w:rsidRDefault="001B3108">
      <w:pPr>
        <w:pStyle w:val="ConsPlusNormal"/>
        <w:spacing w:before="220"/>
        <w:ind w:firstLine="540"/>
        <w:jc w:val="both"/>
        <w:rPr>
          <w:color w:val="000000" w:themeColor="text1"/>
        </w:rPr>
      </w:pPr>
      <w:hyperlink r:id="rId18">
        <w:r w:rsidR="005463FC" w:rsidRPr="001B3108">
          <w:rPr>
            <w:color w:val="000000" w:themeColor="text1"/>
          </w:rPr>
          <w:t>пункт 6</w:t>
        </w:r>
      </w:hyperlink>
      <w:r w:rsidR="005463FC" w:rsidRPr="001B3108">
        <w:rPr>
          <w:color w:val="000000" w:themeColor="text1"/>
        </w:rPr>
        <w:t xml:space="preserve"> приложения к постановлению Правительства Ленинградской области от 30 июня 2020 года N 476 "О внесении изменений в отдельные постановления Правительства Ленинградской области в сфере реализации государственной программы Ленинградской области </w:t>
      </w:r>
      <w:r w:rsidR="005463FC" w:rsidRPr="001B3108">
        <w:rPr>
          <w:color w:val="000000" w:themeColor="text1"/>
        </w:rPr>
        <w:lastRenderedPageBreak/>
        <w:t>"Устойчивое общественное развитие в Ленинградской области";</w:t>
      </w:r>
    </w:p>
    <w:p w:rsidR="005463FC" w:rsidRPr="001B3108" w:rsidRDefault="001B3108">
      <w:pPr>
        <w:pStyle w:val="ConsPlusNormal"/>
        <w:spacing w:before="220"/>
        <w:ind w:firstLine="540"/>
        <w:jc w:val="both"/>
        <w:rPr>
          <w:color w:val="000000" w:themeColor="text1"/>
        </w:rPr>
      </w:pPr>
      <w:hyperlink r:id="rId19">
        <w:proofErr w:type="gramStart"/>
        <w:r w:rsidR="005463FC" w:rsidRPr="001B3108">
          <w:rPr>
            <w:color w:val="000000" w:themeColor="text1"/>
          </w:rPr>
          <w:t>постановление</w:t>
        </w:r>
      </w:hyperlink>
      <w:r w:rsidR="005463FC" w:rsidRPr="001B3108">
        <w:rPr>
          <w:color w:val="000000" w:themeColor="text1"/>
        </w:rPr>
        <w:t xml:space="preserve"> Правительства Ленинградской области от 20 июля 2021 года N 465 "О внесении изменений в постановление Правительства Ленинградской области от 29 июля 2019 года N 353 "Об утверждении Порядка предоставления грантов в форме субсидий из областного бюджета Ленинградской области юридическим лицам и индивидуальным предпринимателям (за исключением государственных (муниципальных) учреждений) на реализацию </w:t>
      </w:r>
      <w:proofErr w:type="spellStart"/>
      <w:r w:rsidR="005463FC" w:rsidRPr="001B3108">
        <w:rPr>
          <w:color w:val="000000" w:themeColor="text1"/>
        </w:rPr>
        <w:t>медиапроектов</w:t>
      </w:r>
      <w:proofErr w:type="spellEnd"/>
      <w:r w:rsidR="005463FC" w:rsidRPr="001B3108">
        <w:rPr>
          <w:color w:val="000000" w:themeColor="text1"/>
        </w:rPr>
        <w:t xml:space="preserve"> в рамках государственной программы Ленинградской области "Устойчивое общественное</w:t>
      </w:r>
      <w:proofErr w:type="gramEnd"/>
      <w:r w:rsidR="005463FC" w:rsidRPr="001B3108">
        <w:rPr>
          <w:color w:val="000000" w:themeColor="text1"/>
        </w:rPr>
        <w:t xml:space="preserve"> развитие в Ленинградской области";</w:t>
      </w:r>
    </w:p>
    <w:p w:rsidR="005463FC" w:rsidRPr="001B3108" w:rsidRDefault="001B3108">
      <w:pPr>
        <w:pStyle w:val="ConsPlusNormal"/>
        <w:spacing w:before="220"/>
        <w:ind w:firstLine="540"/>
        <w:jc w:val="both"/>
        <w:rPr>
          <w:color w:val="000000" w:themeColor="text1"/>
        </w:rPr>
      </w:pPr>
      <w:hyperlink r:id="rId20">
        <w:r w:rsidR="005463FC" w:rsidRPr="001B3108">
          <w:rPr>
            <w:color w:val="000000" w:themeColor="text1"/>
          </w:rPr>
          <w:t>пункт 6</w:t>
        </w:r>
      </w:hyperlink>
      <w:r w:rsidR="005463FC" w:rsidRPr="001B3108">
        <w:rPr>
          <w:color w:val="000000" w:themeColor="text1"/>
        </w:rPr>
        <w:t xml:space="preserve"> приложения к постановлению Правительства Ленинградской области от 5 мая 2022 года N 288 "О внесении изменений в отдельные постановления Правительства Ленинградской области в сфере реализации государственной программы Ленинградской области "Устойчивое общественное развитие в Ленинградской области";</w:t>
      </w:r>
    </w:p>
    <w:p w:rsidR="005463FC" w:rsidRPr="001B3108" w:rsidRDefault="001B3108">
      <w:pPr>
        <w:pStyle w:val="ConsPlusNormal"/>
        <w:spacing w:before="220"/>
        <w:ind w:firstLine="540"/>
        <w:jc w:val="both"/>
        <w:rPr>
          <w:color w:val="000000" w:themeColor="text1"/>
        </w:rPr>
      </w:pPr>
      <w:hyperlink r:id="rId21">
        <w:r w:rsidR="005463FC" w:rsidRPr="001B3108">
          <w:rPr>
            <w:color w:val="000000" w:themeColor="text1"/>
          </w:rPr>
          <w:t>пункт 6</w:t>
        </w:r>
      </w:hyperlink>
      <w:r w:rsidR="005463FC" w:rsidRPr="001B3108">
        <w:rPr>
          <w:color w:val="000000" w:themeColor="text1"/>
        </w:rPr>
        <w:t xml:space="preserve"> приложения к постановлению Правительства Ленинградской области от 23 сентября 2022 года N 691 "О внесении изменений в отдельные постановления Правительства Ленинградской области в сфере реализации государственной программы Ленинградской области "Устойчивое общественное развитие в Ленинградской области";</w:t>
      </w:r>
    </w:p>
    <w:p w:rsidR="005463FC" w:rsidRPr="001B3108" w:rsidRDefault="001B3108">
      <w:pPr>
        <w:pStyle w:val="ConsPlusNormal"/>
        <w:spacing w:before="220"/>
        <w:ind w:firstLine="540"/>
        <w:jc w:val="both"/>
        <w:rPr>
          <w:color w:val="000000" w:themeColor="text1"/>
        </w:rPr>
      </w:pPr>
      <w:hyperlink r:id="rId22">
        <w:proofErr w:type="gramStart"/>
        <w:r w:rsidR="005463FC" w:rsidRPr="001B3108">
          <w:rPr>
            <w:color w:val="000000" w:themeColor="text1"/>
          </w:rPr>
          <w:t>постановление</w:t>
        </w:r>
      </w:hyperlink>
      <w:r w:rsidR="005463FC" w:rsidRPr="001B3108">
        <w:rPr>
          <w:color w:val="000000" w:themeColor="text1"/>
        </w:rPr>
        <w:t xml:space="preserve"> Правительства Ленинградской области от 22 декабря 2022 года N 950 "О внесении изменений в постановление Правительства Ленинградской области от 29 июля 2019 года N 353 "Об утверждении Порядка предоставления грантов в форме субсидий из областного бюджета Ленинградской области юридическим лицам и индивидуальным предпринимателям (за исключением государственных (муниципальных) учреждений) на реализацию </w:t>
      </w:r>
      <w:proofErr w:type="spellStart"/>
      <w:r w:rsidR="005463FC" w:rsidRPr="001B3108">
        <w:rPr>
          <w:color w:val="000000" w:themeColor="text1"/>
        </w:rPr>
        <w:t>медиапроектов</w:t>
      </w:r>
      <w:proofErr w:type="spellEnd"/>
      <w:r w:rsidR="005463FC" w:rsidRPr="001B3108">
        <w:rPr>
          <w:color w:val="000000" w:themeColor="text1"/>
        </w:rPr>
        <w:t xml:space="preserve"> в рамках государственной программы Ленинградской области "Устойчивое общественное</w:t>
      </w:r>
      <w:proofErr w:type="gramEnd"/>
      <w:r w:rsidR="005463FC" w:rsidRPr="001B3108">
        <w:rPr>
          <w:color w:val="000000" w:themeColor="text1"/>
        </w:rPr>
        <w:t xml:space="preserve"> развитие в Ленинградской области";</w:t>
      </w:r>
    </w:p>
    <w:p w:rsidR="005463FC" w:rsidRPr="001B3108" w:rsidRDefault="001B3108">
      <w:pPr>
        <w:pStyle w:val="ConsPlusNormal"/>
        <w:spacing w:before="220"/>
        <w:ind w:firstLine="540"/>
        <w:jc w:val="both"/>
        <w:rPr>
          <w:color w:val="000000" w:themeColor="text1"/>
        </w:rPr>
      </w:pPr>
      <w:hyperlink r:id="rId23">
        <w:r w:rsidR="005463FC" w:rsidRPr="001B3108">
          <w:rPr>
            <w:color w:val="000000" w:themeColor="text1"/>
          </w:rPr>
          <w:t>пункт 6</w:t>
        </w:r>
      </w:hyperlink>
      <w:r w:rsidR="005463FC" w:rsidRPr="001B3108">
        <w:rPr>
          <w:color w:val="000000" w:themeColor="text1"/>
        </w:rPr>
        <w:t xml:space="preserve"> приложения к постановлению Правительства Ленинградской области от 7 марта 2023 года N 145 "О внесении изменений в отдельные постановления Правительства Ленинградской области в сфере реализации государственной программы Ленинградской области "Устойчивое общественное развитие в Ленинградской области";</w:t>
      </w:r>
    </w:p>
    <w:p w:rsidR="005463FC" w:rsidRPr="001B3108" w:rsidRDefault="001B3108">
      <w:pPr>
        <w:pStyle w:val="ConsPlusNormal"/>
        <w:spacing w:before="220"/>
        <w:ind w:firstLine="540"/>
        <w:jc w:val="both"/>
        <w:rPr>
          <w:color w:val="000000" w:themeColor="text1"/>
        </w:rPr>
      </w:pPr>
      <w:hyperlink r:id="rId24">
        <w:r w:rsidR="005463FC" w:rsidRPr="001B3108">
          <w:rPr>
            <w:color w:val="000000" w:themeColor="text1"/>
          </w:rPr>
          <w:t>пункт 6</w:t>
        </w:r>
      </w:hyperlink>
      <w:r w:rsidR="005463FC" w:rsidRPr="001B3108">
        <w:rPr>
          <w:color w:val="000000" w:themeColor="text1"/>
        </w:rPr>
        <w:t xml:space="preserve"> приложения к постановлению Правительства Ленинградской области от 18 июля 2023 года N 503 "О внесении изменений в отдельные постановления Правительства Ленинградской области, принятые в целях реализации государственной программы Ленинградской области "Устойчивое общественное развитие в Ленинградской области".</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3. </w:t>
      </w:r>
      <w:proofErr w:type="gramStart"/>
      <w:r w:rsidRPr="001B3108">
        <w:rPr>
          <w:color w:val="000000" w:themeColor="text1"/>
        </w:rPr>
        <w:t>Контроль за</w:t>
      </w:r>
      <w:proofErr w:type="gramEnd"/>
      <w:r w:rsidRPr="001B3108">
        <w:rPr>
          <w:color w:val="000000" w:themeColor="text1"/>
        </w:rPr>
        <w:t xml:space="preserve"> исполнением постановления возложить на вице-губернатора Ленинградской области по внутренней политике.</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4. Настоящее постановление вступает в силу </w:t>
      </w:r>
      <w:proofErr w:type="gramStart"/>
      <w:r w:rsidRPr="001B3108">
        <w:rPr>
          <w:color w:val="000000" w:themeColor="text1"/>
        </w:rPr>
        <w:t>с даты</w:t>
      </w:r>
      <w:proofErr w:type="gramEnd"/>
      <w:r w:rsidRPr="001B3108">
        <w:rPr>
          <w:color w:val="000000" w:themeColor="text1"/>
        </w:rPr>
        <w:t xml:space="preserve"> официального опубликования.</w:t>
      </w:r>
    </w:p>
    <w:p w:rsidR="005463FC" w:rsidRPr="001B3108" w:rsidRDefault="005463FC">
      <w:pPr>
        <w:pStyle w:val="ConsPlusNormal"/>
        <w:rPr>
          <w:color w:val="000000" w:themeColor="text1"/>
        </w:rPr>
      </w:pPr>
    </w:p>
    <w:p w:rsidR="005463FC" w:rsidRPr="001B3108" w:rsidRDefault="005463FC">
      <w:pPr>
        <w:pStyle w:val="ConsPlusNormal"/>
        <w:jc w:val="right"/>
        <w:rPr>
          <w:color w:val="000000" w:themeColor="text1"/>
        </w:rPr>
      </w:pPr>
      <w:r w:rsidRPr="001B3108">
        <w:rPr>
          <w:color w:val="000000" w:themeColor="text1"/>
        </w:rPr>
        <w:t>Губернатор</w:t>
      </w:r>
    </w:p>
    <w:p w:rsidR="005463FC" w:rsidRPr="001B3108" w:rsidRDefault="005463FC">
      <w:pPr>
        <w:pStyle w:val="ConsPlusNormal"/>
        <w:jc w:val="right"/>
        <w:rPr>
          <w:color w:val="000000" w:themeColor="text1"/>
        </w:rPr>
      </w:pPr>
      <w:r w:rsidRPr="001B3108">
        <w:rPr>
          <w:color w:val="000000" w:themeColor="text1"/>
        </w:rPr>
        <w:t>Ленинградской области</w:t>
      </w:r>
    </w:p>
    <w:p w:rsidR="005463FC" w:rsidRPr="001B3108" w:rsidRDefault="005463FC">
      <w:pPr>
        <w:pStyle w:val="ConsPlusNormal"/>
        <w:jc w:val="right"/>
        <w:rPr>
          <w:color w:val="000000" w:themeColor="text1"/>
        </w:rPr>
      </w:pPr>
      <w:proofErr w:type="spellStart"/>
      <w:r w:rsidRPr="001B3108">
        <w:rPr>
          <w:color w:val="000000" w:themeColor="text1"/>
        </w:rPr>
        <w:t>А.Дрозденко</w:t>
      </w:r>
      <w:proofErr w:type="spellEnd"/>
    </w:p>
    <w:p w:rsidR="005463FC" w:rsidRPr="001B3108" w:rsidRDefault="005463FC">
      <w:pPr>
        <w:pStyle w:val="ConsPlusNormal"/>
        <w:rPr>
          <w:color w:val="000000" w:themeColor="text1"/>
        </w:rPr>
      </w:pPr>
    </w:p>
    <w:p w:rsidR="005463FC" w:rsidRPr="001B3108" w:rsidRDefault="005463FC">
      <w:pPr>
        <w:pStyle w:val="ConsPlusNormal"/>
        <w:rPr>
          <w:color w:val="000000" w:themeColor="text1"/>
        </w:rPr>
      </w:pPr>
    </w:p>
    <w:p w:rsidR="005463FC" w:rsidRPr="001B3108" w:rsidRDefault="005463FC">
      <w:pPr>
        <w:pStyle w:val="ConsPlusNormal"/>
        <w:rPr>
          <w:color w:val="000000" w:themeColor="text1"/>
        </w:rPr>
      </w:pPr>
    </w:p>
    <w:p w:rsidR="005463FC" w:rsidRPr="001B3108" w:rsidRDefault="005463FC">
      <w:pPr>
        <w:pStyle w:val="ConsPlusNormal"/>
        <w:rPr>
          <w:color w:val="000000" w:themeColor="text1"/>
        </w:rPr>
      </w:pPr>
    </w:p>
    <w:p w:rsidR="005463FC" w:rsidRPr="001B3108" w:rsidRDefault="005463FC">
      <w:pPr>
        <w:pStyle w:val="ConsPlusNormal"/>
        <w:rPr>
          <w:color w:val="000000" w:themeColor="text1"/>
        </w:rPr>
      </w:pPr>
    </w:p>
    <w:p w:rsidR="001B3108" w:rsidRDefault="001B3108">
      <w:pPr>
        <w:pStyle w:val="ConsPlusNormal"/>
        <w:jc w:val="right"/>
        <w:outlineLvl w:val="0"/>
        <w:rPr>
          <w:color w:val="000000" w:themeColor="text1"/>
        </w:rPr>
      </w:pPr>
    </w:p>
    <w:p w:rsidR="001B3108" w:rsidRDefault="001B3108">
      <w:pPr>
        <w:pStyle w:val="ConsPlusNormal"/>
        <w:jc w:val="right"/>
        <w:outlineLvl w:val="0"/>
        <w:rPr>
          <w:color w:val="000000" w:themeColor="text1"/>
        </w:rPr>
      </w:pPr>
    </w:p>
    <w:p w:rsidR="001B3108" w:rsidRDefault="001B3108">
      <w:pPr>
        <w:pStyle w:val="ConsPlusNormal"/>
        <w:jc w:val="right"/>
        <w:outlineLvl w:val="0"/>
        <w:rPr>
          <w:color w:val="000000" w:themeColor="text1"/>
        </w:rPr>
      </w:pPr>
    </w:p>
    <w:p w:rsidR="001B3108" w:rsidRDefault="001B3108">
      <w:pPr>
        <w:pStyle w:val="ConsPlusNormal"/>
        <w:jc w:val="right"/>
        <w:outlineLvl w:val="0"/>
        <w:rPr>
          <w:color w:val="000000" w:themeColor="text1"/>
        </w:rPr>
      </w:pPr>
    </w:p>
    <w:p w:rsidR="005463FC" w:rsidRPr="001B3108" w:rsidRDefault="005463FC">
      <w:pPr>
        <w:pStyle w:val="ConsPlusNormal"/>
        <w:jc w:val="right"/>
        <w:outlineLvl w:val="0"/>
        <w:rPr>
          <w:color w:val="000000" w:themeColor="text1"/>
        </w:rPr>
      </w:pPr>
      <w:r w:rsidRPr="001B3108">
        <w:rPr>
          <w:color w:val="000000" w:themeColor="text1"/>
        </w:rPr>
        <w:lastRenderedPageBreak/>
        <w:t>УТВЕРЖДЕН</w:t>
      </w:r>
    </w:p>
    <w:p w:rsidR="005463FC" w:rsidRPr="001B3108" w:rsidRDefault="005463FC">
      <w:pPr>
        <w:pStyle w:val="ConsPlusNormal"/>
        <w:jc w:val="right"/>
        <w:rPr>
          <w:color w:val="000000" w:themeColor="text1"/>
        </w:rPr>
      </w:pPr>
      <w:r w:rsidRPr="001B3108">
        <w:rPr>
          <w:color w:val="000000" w:themeColor="text1"/>
        </w:rPr>
        <w:t>постановлением Правительства</w:t>
      </w:r>
    </w:p>
    <w:p w:rsidR="005463FC" w:rsidRPr="001B3108" w:rsidRDefault="005463FC">
      <w:pPr>
        <w:pStyle w:val="ConsPlusNormal"/>
        <w:jc w:val="right"/>
        <w:rPr>
          <w:color w:val="000000" w:themeColor="text1"/>
        </w:rPr>
      </w:pPr>
      <w:r w:rsidRPr="001B3108">
        <w:rPr>
          <w:color w:val="000000" w:themeColor="text1"/>
        </w:rPr>
        <w:t>Ленинградской области</w:t>
      </w:r>
    </w:p>
    <w:p w:rsidR="005463FC" w:rsidRPr="001B3108" w:rsidRDefault="005463FC">
      <w:pPr>
        <w:pStyle w:val="ConsPlusNormal"/>
        <w:jc w:val="right"/>
        <w:rPr>
          <w:color w:val="000000" w:themeColor="text1"/>
        </w:rPr>
      </w:pPr>
      <w:r w:rsidRPr="001B3108">
        <w:rPr>
          <w:color w:val="000000" w:themeColor="text1"/>
        </w:rPr>
        <w:t>от 21.12.2023 N 943</w:t>
      </w:r>
    </w:p>
    <w:p w:rsidR="005463FC" w:rsidRPr="001B3108" w:rsidRDefault="005463FC">
      <w:pPr>
        <w:pStyle w:val="ConsPlusNormal"/>
        <w:jc w:val="right"/>
        <w:rPr>
          <w:color w:val="000000" w:themeColor="text1"/>
        </w:rPr>
      </w:pPr>
      <w:r w:rsidRPr="001B3108">
        <w:rPr>
          <w:color w:val="000000" w:themeColor="text1"/>
        </w:rPr>
        <w:t>(приложение)</w:t>
      </w:r>
    </w:p>
    <w:p w:rsidR="005463FC" w:rsidRPr="001B3108" w:rsidRDefault="005463FC">
      <w:pPr>
        <w:pStyle w:val="ConsPlusNormal"/>
        <w:ind w:firstLine="540"/>
        <w:jc w:val="both"/>
        <w:rPr>
          <w:color w:val="000000" w:themeColor="text1"/>
        </w:rPr>
      </w:pPr>
    </w:p>
    <w:p w:rsidR="005463FC" w:rsidRPr="001B3108" w:rsidRDefault="005463FC">
      <w:pPr>
        <w:pStyle w:val="ConsPlusTitle"/>
        <w:jc w:val="center"/>
        <w:rPr>
          <w:color w:val="000000" w:themeColor="text1"/>
        </w:rPr>
      </w:pPr>
      <w:bookmarkStart w:id="0" w:name="P50"/>
      <w:bookmarkEnd w:id="0"/>
      <w:r w:rsidRPr="001B3108">
        <w:rPr>
          <w:color w:val="000000" w:themeColor="text1"/>
        </w:rPr>
        <w:t>ПОРЯДОК</w:t>
      </w:r>
    </w:p>
    <w:p w:rsidR="005463FC" w:rsidRPr="001B3108" w:rsidRDefault="005463FC">
      <w:pPr>
        <w:pStyle w:val="ConsPlusTitle"/>
        <w:jc w:val="center"/>
        <w:rPr>
          <w:color w:val="000000" w:themeColor="text1"/>
        </w:rPr>
      </w:pPr>
      <w:r w:rsidRPr="001B3108">
        <w:rPr>
          <w:color w:val="000000" w:themeColor="text1"/>
        </w:rPr>
        <w:t xml:space="preserve">ПРЕДОСТАВЛЕНИЯ ГРАНТОВ В ФОРМЕ СУБСИДИЙ </w:t>
      </w:r>
      <w:proofErr w:type="gramStart"/>
      <w:r w:rsidRPr="001B3108">
        <w:rPr>
          <w:color w:val="000000" w:themeColor="text1"/>
        </w:rPr>
        <w:t>ИЗ</w:t>
      </w:r>
      <w:proofErr w:type="gramEnd"/>
      <w:r w:rsidRPr="001B3108">
        <w:rPr>
          <w:color w:val="000000" w:themeColor="text1"/>
        </w:rPr>
        <w:t xml:space="preserve"> ОБЛАСТНОГО</w:t>
      </w:r>
    </w:p>
    <w:p w:rsidR="005463FC" w:rsidRPr="001B3108" w:rsidRDefault="005463FC">
      <w:pPr>
        <w:pStyle w:val="ConsPlusTitle"/>
        <w:jc w:val="center"/>
        <w:rPr>
          <w:color w:val="000000" w:themeColor="text1"/>
        </w:rPr>
      </w:pPr>
      <w:r w:rsidRPr="001B3108">
        <w:rPr>
          <w:color w:val="000000" w:themeColor="text1"/>
        </w:rPr>
        <w:t>БЮДЖЕТА ЛЕНИНГРАДСКОЙ ОБЛАСТИ ЮРИДИЧЕСКИМ ЛИЦАМ</w:t>
      </w:r>
    </w:p>
    <w:p w:rsidR="005463FC" w:rsidRPr="001B3108" w:rsidRDefault="005463FC">
      <w:pPr>
        <w:pStyle w:val="ConsPlusTitle"/>
        <w:jc w:val="center"/>
        <w:rPr>
          <w:color w:val="000000" w:themeColor="text1"/>
        </w:rPr>
      </w:pPr>
      <w:proofErr w:type="gramStart"/>
      <w:r w:rsidRPr="001B3108">
        <w:rPr>
          <w:color w:val="000000" w:themeColor="text1"/>
        </w:rPr>
        <w:t>И ИНДИВИДУАЛЬНЫМ ПРЕДПРИНИМАТЕЛЯМ (ЗА ИСКЛЮЧЕНИЕМ</w:t>
      </w:r>
      <w:proofErr w:type="gramEnd"/>
    </w:p>
    <w:p w:rsidR="005463FC" w:rsidRPr="001B3108" w:rsidRDefault="005463FC">
      <w:pPr>
        <w:pStyle w:val="ConsPlusTitle"/>
        <w:jc w:val="center"/>
        <w:rPr>
          <w:color w:val="000000" w:themeColor="text1"/>
        </w:rPr>
      </w:pPr>
      <w:proofErr w:type="gramStart"/>
      <w:r w:rsidRPr="001B3108">
        <w:rPr>
          <w:color w:val="000000" w:themeColor="text1"/>
        </w:rPr>
        <w:t>ГОСУДАРСТВЕННЫХ (МУНИЦИПАЛЬНЫХ) УЧРЕЖДЕНИЙ) НА РЕАЛИЗАЦИЮ</w:t>
      </w:r>
      <w:proofErr w:type="gramEnd"/>
    </w:p>
    <w:p w:rsidR="005463FC" w:rsidRPr="001B3108" w:rsidRDefault="005463FC">
      <w:pPr>
        <w:pStyle w:val="ConsPlusTitle"/>
        <w:jc w:val="center"/>
        <w:rPr>
          <w:color w:val="000000" w:themeColor="text1"/>
        </w:rPr>
      </w:pPr>
      <w:r w:rsidRPr="001B3108">
        <w:rPr>
          <w:color w:val="000000" w:themeColor="text1"/>
        </w:rPr>
        <w:t>СОЦИАЛЬНО ЗНАЧИМЫХ ИНИЦИАТИВ В СФЕРЕ МАССМЕДИА</w:t>
      </w:r>
    </w:p>
    <w:p w:rsidR="005463FC" w:rsidRPr="001B3108" w:rsidRDefault="005463FC">
      <w:pPr>
        <w:pStyle w:val="ConsPlusTitle"/>
        <w:jc w:val="center"/>
        <w:rPr>
          <w:color w:val="000000" w:themeColor="text1"/>
        </w:rPr>
      </w:pPr>
      <w:r w:rsidRPr="001B3108">
        <w:rPr>
          <w:color w:val="000000" w:themeColor="text1"/>
        </w:rPr>
        <w:t>ИЛИ В МЕДИАСРЕДЕ В РАМКАХ ГОСУДАРСТВЕННОЙ ПРОГРАММЫ</w:t>
      </w:r>
    </w:p>
    <w:p w:rsidR="005463FC" w:rsidRPr="001B3108" w:rsidRDefault="005463FC">
      <w:pPr>
        <w:pStyle w:val="ConsPlusTitle"/>
        <w:jc w:val="center"/>
        <w:rPr>
          <w:color w:val="000000" w:themeColor="text1"/>
        </w:rPr>
      </w:pPr>
      <w:r w:rsidRPr="001B3108">
        <w:rPr>
          <w:color w:val="000000" w:themeColor="text1"/>
        </w:rPr>
        <w:t>ЛЕНИНГРАДСКОЙ ОБЛАСТИ "УСТОЙЧИВОЕ ОБЩЕСТВЕННОЕ РАЗВИТИЕ</w:t>
      </w:r>
    </w:p>
    <w:p w:rsidR="005463FC" w:rsidRPr="001B3108" w:rsidRDefault="005463FC">
      <w:pPr>
        <w:pStyle w:val="ConsPlusTitle"/>
        <w:jc w:val="center"/>
        <w:rPr>
          <w:color w:val="000000" w:themeColor="text1"/>
        </w:rPr>
      </w:pPr>
      <w:r w:rsidRPr="001B3108">
        <w:rPr>
          <w:color w:val="000000" w:themeColor="text1"/>
        </w:rPr>
        <w:t>В ЛЕНИНГРАДСКОЙ ОБЛАСТИ"</w:t>
      </w:r>
    </w:p>
    <w:p w:rsidR="005463FC" w:rsidRPr="001B3108" w:rsidRDefault="005463FC">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1B3108" w:rsidRPr="001B3108" w:rsidTr="001B3108">
        <w:tc>
          <w:tcPr>
            <w:tcW w:w="60" w:type="dxa"/>
            <w:shd w:val="clear" w:color="auto" w:fill="FFFFFF" w:themeFill="background1"/>
            <w:tcMar>
              <w:top w:w="0" w:type="dxa"/>
              <w:left w:w="0" w:type="dxa"/>
              <w:bottom w:w="0" w:type="dxa"/>
              <w:right w:w="0" w:type="dxa"/>
            </w:tcMar>
          </w:tcPr>
          <w:p w:rsidR="005463FC" w:rsidRPr="001B3108" w:rsidRDefault="005463FC">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5463FC" w:rsidRPr="001B3108" w:rsidRDefault="005463FC">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5463FC" w:rsidRPr="001B3108" w:rsidRDefault="005463FC">
            <w:pPr>
              <w:pStyle w:val="ConsPlusNormal"/>
              <w:jc w:val="center"/>
              <w:rPr>
                <w:color w:val="000000" w:themeColor="text1"/>
              </w:rPr>
            </w:pPr>
            <w:r w:rsidRPr="001B3108">
              <w:rPr>
                <w:color w:val="000000" w:themeColor="text1"/>
              </w:rPr>
              <w:t>Список изменяющих документов</w:t>
            </w:r>
          </w:p>
          <w:p w:rsidR="005463FC" w:rsidRPr="001B3108" w:rsidRDefault="005463FC">
            <w:pPr>
              <w:pStyle w:val="ConsPlusNormal"/>
              <w:jc w:val="center"/>
              <w:rPr>
                <w:color w:val="000000" w:themeColor="text1"/>
              </w:rPr>
            </w:pPr>
            <w:proofErr w:type="gramStart"/>
            <w:r w:rsidRPr="001B3108">
              <w:rPr>
                <w:color w:val="000000" w:themeColor="text1"/>
              </w:rPr>
              <w:t>(в ред. Постановлений Правительства Ленинградской области</w:t>
            </w:r>
            <w:proofErr w:type="gramEnd"/>
          </w:p>
          <w:p w:rsidR="005463FC" w:rsidRPr="001B3108" w:rsidRDefault="005463FC">
            <w:pPr>
              <w:pStyle w:val="ConsPlusNormal"/>
              <w:jc w:val="center"/>
              <w:rPr>
                <w:color w:val="000000" w:themeColor="text1"/>
              </w:rPr>
            </w:pPr>
            <w:r w:rsidRPr="001B3108">
              <w:rPr>
                <w:color w:val="000000" w:themeColor="text1"/>
              </w:rPr>
              <w:t xml:space="preserve">от 18.03.2024 </w:t>
            </w:r>
            <w:hyperlink r:id="rId25">
              <w:r w:rsidRPr="001B3108">
                <w:rPr>
                  <w:color w:val="000000" w:themeColor="text1"/>
                </w:rPr>
                <w:t>N 182</w:t>
              </w:r>
            </w:hyperlink>
            <w:r w:rsidRPr="001B3108">
              <w:rPr>
                <w:color w:val="000000" w:themeColor="text1"/>
              </w:rPr>
              <w:t xml:space="preserve">, от 20.11.2024 </w:t>
            </w:r>
            <w:hyperlink r:id="rId26">
              <w:r w:rsidRPr="001B3108">
                <w:rPr>
                  <w:color w:val="000000" w:themeColor="text1"/>
                </w:rPr>
                <w:t>N 819</w:t>
              </w:r>
            </w:hyperlink>
            <w:r w:rsidRPr="001B3108">
              <w:rPr>
                <w:color w:val="000000" w:themeColor="text1"/>
              </w:rPr>
              <w:t xml:space="preserve">, от 13.02.2025 </w:t>
            </w:r>
            <w:hyperlink r:id="rId27">
              <w:r w:rsidRPr="001B3108">
                <w:rPr>
                  <w:color w:val="000000" w:themeColor="text1"/>
                </w:rPr>
                <w:t>N 153</w:t>
              </w:r>
            </w:hyperlink>
            <w:r w:rsidRPr="001B3108">
              <w:rPr>
                <w:color w:val="000000" w:themeColor="text1"/>
              </w:rPr>
              <w:t>,</w:t>
            </w:r>
          </w:p>
          <w:p w:rsidR="005463FC" w:rsidRPr="001B3108" w:rsidRDefault="005463FC">
            <w:pPr>
              <w:pStyle w:val="ConsPlusNormal"/>
              <w:jc w:val="center"/>
              <w:rPr>
                <w:color w:val="000000" w:themeColor="text1"/>
              </w:rPr>
            </w:pPr>
            <w:r w:rsidRPr="001B3108">
              <w:rPr>
                <w:color w:val="000000" w:themeColor="text1"/>
              </w:rPr>
              <w:t xml:space="preserve">от 12.12.2025 </w:t>
            </w:r>
            <w:hyperlink r:id="rId28">
              <w:r w:rsidRPr="001B3108">
                <w:rPr>
                  <w:color w:val="000000" w:themeColor="text1"/>
                </w:rPr>
                <w:t>N 1060</w:t>
              </w:r>
            </w:hyperlink>
            <w:r w:rsidRPr="001B3108">
              <w:rPr>
                <w:color w:val="000000" w:themeColor="text1"/>
              </w:rPr>
              <w:t xml:space="preserve">, от 22.04.2026 </w:t>
            </w:r>
            <w:hyperlink r:id="rId29">
              <w:r w:rsidRPr="001B3108">
                <w:rPr>
                  <w:color w:val="000000" w:themeColor="text1"/>
                </w:rPr>
                <w:t>N 335</w:t>
              </w:r>
            </w:hyperlink>
            <w:r w:rsidRPr="001B3108">
              <w:rPr>
                <w:color w:val="000000" w:themeColor="text1"/>
              </w:rPr>
              <w:t xml:space="preserve">, от 20.05.2026 </w:t>
            </w:r>
            <w:hyperlink r:id="rId30">
              <w:r w:rsidRPr="001B3108">
                <w:rPr>
                  <w:color w:val="000000" w:themeColor="text1"/>
                </w:rPr>
                <w:t>N 397</w:t>
              </w:r>
            </w:hyperlink>
            <w:r w:rsidRPr="001B3108">
              <w:rPr>
                <w:color w:val="000000" w:themeColor="text1"/>
              </w:rPr>
              <w:t>)</w:t>
            </w:r>
          </w:p>
        </w:tc>
        <w:tc>
          <w:tcPr>
            <w:tcW w:w="113" w:type="dxa"/>
            <w:shd w:val="clear" w:color="auto" w:fill="FFFFFF" w:themeFill="background1"/>
            <w:tcMar>
              <w:top w:w="0" w:type="dxa"/>
              <w:left w:w="0" w:type="dxa"/>
              <w:bottom w:w="0" w:type="dxa"/>
              <w:right w:w="0" w:type="dxa"/>
            </w:tcMar>
          </w:tcPr>
          <w:p w:rsidR="005463FC" w:rsidRPr="001B3108" w:rsidRDefault="005463FC">
            <w:pPr>
              <w:pStyle w:val="ConsPlusNormal"/>
              <w:rPr>
                <w:color w:val="000000" w:themeColor="text1"/>
              </w:rPr>
            </w:pPr>
          </w:p>
        </w:tc>
      </w:tr>
    </w:tbl>
    <w:p w:rsidR="005463FC" w:rsidRPr="001B3108" w:rsidRDefault="005463FC">
      <w:pPr>
        <w:pStyle w:val="ConsPlusNormal"/>
        <w:jc w:val="both"/>
        <w:rPr>
          <w:color w:val="000000" w:themeColor="text1"/>
        </w:rPr>
      </w:pPr>
    </w:p>
    <w:p w:rsidR="005463FC" w:rsidRPr="001B3108" w:rsidRDefault="005463FC">
      <w:pPr>
        <w:pStyle w:val="ConsPlusTitle"/>
        <w:jc w:val="center"/>
        <w:outlineLvl w:val="1"/>
        <w:rPr>
          <w:color w:val="000000" w:themeColor="text1"/>
        </w:rPr>
      </w:pPr>
      <w:r w:rsidRPr="001B3108">
        <w:rPr>
          <w:color w:val="000000" w:themeColor="text1"/>
        </w:rPr>
        <w:t>1. Общие положения о предоставлении грантов</w:t>
      </w:r>
    </w:p>
    <w:p w:rsidR="005463FC" w:rsidRPr="001B3108" w:rsidRDefault="005463FC">
      <w:pPr>
        <w:pStyle w:val="ConsPlusNormal"/>
        <w:jc w:val="both"/>
        <w:rPr>
          <w:color w:val="000000" w:themeColor="text1"/>
        </w:rPr>
      </w:pPr>
    </w:p>
    <w:p w:rsidR="005463FC" w:rsidRPr="001B3108" w:rsidRDefault="005463FC">
      <w:pPr>
        <w:pStyle w:val="ConsPlusNormal"/>
        <w:ind w:firstLine="540"/>
        <w:jc w:val="both"/>
        <w:rPr>
          <w:color w:val="000000" w:themeColor="text1"/>
        </w:rPr>
      </w:pPr>
      <w:r w:rsidRPr="001B3108">
        <w:rPr>
          <w:color w:val="000000" w:themeColor="text1"/>
        </w:rPr>
        <w:t xml:space="preserve">1.1. Настоящий Порядок устанавливает цели, условия и порядок предоставления грантов в форме субсидий из областного бюджета Ленинградской области (далее - областной бюджет) юридическим лицам и индивидуальным предпринимателям (за исключением государственных (муниципальных) учреждений) на реализацию социально значимых инициатив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(далее - гранты).</w:t>
      </w:r>
    </w:p>
    <w:p w:rsidR="005463FC" w:rsidRPr="001B3108" w:rsidRDefault="005463FC">
      <w:pPr>
        <w:pStyle w:val="ConsPlusNormal"/>
        <w:jc w:val="both"/>
        <w:rPr>
          <w:color w:val="000000" w:themeColor="text1"/>
        </w:rPr>
      </w:pPr>
      <w:r w:rsidRPr="001B3108">
        <w:rPr>
          <w:color w:val="000000" w:themeColor="text1"/>
        </w:rPr>
        <w:t>(</w:t>
      </w:r>
      <w:proofErr w:type="gramStart"/>
      <w:r w:rsidRPr="001B3108">
        <w:rPr>
          <w:color w:val="000000" w:themeColor="text1"/>
        </w:rPr>
        <w:t>в</w:t>
      </w:r>
      <w:proofErr w:type="gramEnd"/>
      <w:r w:rsidRPr="001B3108">
        <w:rPr>
          <w:color w:val="000000" w:themeColor="text1"/>
        </w:rPr>
        <w:t xml:space="preserve"> ред. </w:t>
      </w:r>
      <w:hyperlink r:id="rId31">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bookmarkStart w:id="1" w:name="P68"/>
      <w:bookmarkEnd w:id="1"/>
      <w:r w:rsidRPr="001B3108">
        <w:rPr>
          <w:color w:val="000000" w:themeColor="text1"/>
        </w:rPr>
        <w:t xml:space="preserve">1.2. Гранты предоставляются в целях создания условий для эффективного взаимодействия органов государственной власти и общества путем представления социально значимой информации, развития </w:t>
      </w:r>
      <w:proofErr w:type="spellStart"/>
      <w:r w:rsidRPr="001B3108">
        <w:rPr>
          <w:color w:val="000000" w:themeColor="text1"/>
        </w:rPr>
        <w:t>медиасреды</w:t>
      </w:r>
      <w:proofErr w:type="spellEnd"/>
      <w:r w:rsidRPr="001B3108">
        <w:rPr>
          <w:color w:val="000000" w:themeColor="text1"/>
        </w:rPr>
        <w:t xml:space="preserve"> региона и социально значимых проектов.</w:t>
      </w:r>
    </w:p>
    <w:p w:rsidR="005463FC" w:rsidRPr="001B3108" w:rsidRDefault="005463FC">
      <w:pPr>
        <w:pStyle w:val="ConsPlusNormal"/>
        <w:jc w:val="both"/>
        <w:rPr>
          <w:color w:val="000000" w:themeColor="text1"/>
        </w:rPr>
      </w:pPr>
      <w:r w:rsidRPr="001B3108">
        <w:rPr>
          <w:color w:val="000000" w:themeColor="text1"/>
        </w:rPr>
        <w:t>(</w:t>
      </w:r>
      <w:proofErr w:type="gramStart"/>
      <w:r w:rsidRPr="001B3108">
        <w:rPr>
          <w:color w:val="000000" w:themeColor="text1"/>
        </w:rPr>
        <w:t>п</w:t>
      </w:r>
      <w:proofErr w:type="gramEnd"/>
      <w:r w:rsidRPr="001B3108">
        <w:rPr>
          <w:color w:val="000000" w:themeColor="text1"/>
        </w:rPr>
        <w:t xml:space="preserve">. 1.2 в ред. </w:t>
      </w:r>
      <w:hyperlink r:id="rId32">
        <w:r w:rsidRPr="001B3108">
          <w:rPr>
            <w:color w:val="000000" w:themeColor="text1"/>
          </w:rPr>
          <w:t>Постановления</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bookmarkStart w:id="2" w:name="P70"/>
      <w:bookmarkEnd w:id="2"/>
      <w:r w:rsidRPr="001B3108">
        <w:rPr>
          <w:color w:val="000000" w:themeColor="text1"/>
        </w:rPr>
        <w:t>1.3. Гранты предоставляются в пределах бюджетных ассигнований, утвержденных в сводной бюджетной росписи областного бюджета на соответствующий финансовый год Комитету по печати Ленинградской области - главному распорядителю бюджетных средств (далее - Комитет), и доведенных Комитету лимитов бюджетных обязательств на текущий финансовый год.</w:t>
      </w:r>
    </w:p>
    <w:p w:rsidR="005463FC" w:rsidRPr="001B3108" w:rsidRDefault="005463FC">
      <w:pPr>
        <w:pStyle w:val="ConsPlusNormal"/>
        <w:spacing w:before="220"/>
        <w:ind w:firstLine="540"/>
        <w:jc w:val="both"/>
        <w:rPr>
          <w:color w:val="000000" w:themeColor="text1"/>
        </w:rPr>
      </w:pPr>
      <w:r w:rsidRPr="001B3108">
        <w:rPr>
          <w:color w:val="000000" w:themeColor="text1"/>
        </w:rPr>
        <w:t>1.4. Понятия, используемые для целей настоящего Порядка: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конкурсный отбор - отбор получателей грантов среди участников отбора, осуществляемый конкурсной </w:t>
      </w:r>
      <w:proofErr w:type="gramStart"/>
      <w:r w:rsidRPr="001B3108">
        <w:rPr>
          <w:color w:val="000000" w:themeColor="text1"/>
        </w:rPr>
        <w:t>комиссией</w:t>
      </w:r>
      <w:proofErr w:type="gramEnd"/>
      <w:r w:rsidRPr="001B3108">
        <w:rPr>
          <w:color w:val="000000" w:themeColor="text1"/>
        </w:rPr>
        <w:t xml:space="preserve"> на основе установленных настоящим Порядком условий предоставления грантов и критериев оценки социально значимых инициатив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w:t>
      </w:r>
    </w:p>
    <w:p w:rsidR="005463FC" w:rsidRPr="001B3108" w:rsidRDefault="005463FC">
      <w:pPr>
        <w:pStyle w:val="ConsPlusNormal"/>
        <w:jc w:val="both"/>
        <w:rPr>
          <w:color w:val="000000" w:themeColor="text1"/>
        </w:rPr>
      </w:pPr>
      <w:r w:rsidRPr="001B3108">
        <w:rPr>
          <w:color w:val="000000" w:themeColor="text1"/>
        </w:rPr>
        <w:t xml:space="preserve">(в ред. </w:t>
      </w:r>
      <w:hyperlink r:id="rId33">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r w:rsidRPr="001B3108">
        <w:rPr>
          <w:color w:val="000000" w:themeColor="text1"/>
        </w:rPr>
        <w:t>участники конкурсного отбора - юридические лица (за исключением государственных (муниципальных) учреждений) и индивидуальные предприниматели, претендующие на получение грантов и участвующие в конкурсном отборе в соответствии с настоящим Порядком;</w:t>
      </w:r>
    </w:p>
    <w:p w:rsidR="005463FC" w:rsidRPr="001B3108" w:rsidRDefault="005463FC">
      <w:pPr>
        <w:pStyle w:val="ConsPlusNormal"/>
        <w:spacing w:before="220"/>
        <w:ind w:firstLine="540"/>
        <w:jc w:val="both"/>
        <w:rPr>
          <w:color w:val="000000" w:themeColor="text1"/>
        </w:rPr>
      </w:pPr>
      <w:proofErr w:type="gramStart"/>
      <w:r w:rsidRPr="001B3108">
        <w:rPr>
          <w:color w:val="000000" w:themeColor="text1"/>
        </w:rPr>
        <w:t xml:space="preserve">конкурсная комиссия - комиссия, формируемая Комитетом для рассмотрения и оценки заявок на участие в конкурсном отборе участников конкурсного отбора из числа специалистов в </w:t>
      </w:r>
      <w:r w:rsidRPr="001B3108">
        <w:rPr>
          <w:color w:val="000000" w:themeColor="text1"/>
        </w:rPr>
        <w:lastRenderedPageBreak/>
        <w:t>сфере средств массовой информации, представителей органов государственной власти Ленинградской области, членов общественных советов при исполнительных органах государственной власти Ленинградской области; положение о конкурсной комиссии и состав конкурсной комиссии утверждаются правовым актом Комитета.</w:t>
      </w:r>
      <w:proofErr w:type="gramEnd"/>
      <w:r w:rsidRPr="001B3108">
        <w:rPr>
          <w:color w:val="000000" w:themeColor="text1"/>
        </w:rPr>
        <w:t xml:space="preserve"> Конкурсная комиссия рассматривает и оценивает поданные </w:t>
      </w:r>
      <w:proofErr w:type="gramStart"/>
      <w:r w:rsidRPr="001B3108">
        <w:rPr>
          <w:color w:val="000000" w:themeColor="text1"/>
        </w:rPr>
        <w:t>на участие в конкурсном отборе заявки участников конкурсного отбора в соответствии с положением о конкурсной комиссии</w:t>
      </w:r>
      <w:proofErr w:type="gramEnd"/>
      <w:r w:rsidRPr="001B3108">
        <w:rPr>
          <w:color w:val="000000" w:themeColor="text1"/>
        </w:rPr>
        <w:t xml:space="preserve"> и настоящим Порядком;</w:t>
      </w:r>
    </w:p>
    <w:p w:rsidR="005463FC" w:rsidRPr="001B3108" w:rsidRDefault="005463FC">
      <w:pPr>
        <w:pStyle w:val="ConsPlusNormal"/>
        <w:jc w:val="both"/>
        <w:rPr>
          <w:color w:val="000000" w:themeColor="text1"/>
        </w:rPr>
      </w:pPr>
      <w:r w:rsidRPr="001B3108">
        <w:rPr>
          <w:color w:val="000000" w:themeColor="text1"/>
        </w:rPr>
        <w:t xml:space="preserve">(в ред. </w:t>
      </w:r>
      <w:hyperlink r:id="rId34">
        <w:r w:rsidRPr="001B3108">
          <w:rPr>
            <w:color w:val="000000" w:themeColor="text1"/>
          </w:rPr>
          <w:t>Постановления</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получатели грантов - участники конкурсного отбора, у которых значение итоговой оценки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превышает минимальное значение итоговой оценки и в отношении которых Комитетом принято решение о предоставлении грантов;</w:t>
      </w:r>
    </w:p>
    <w:p w:rsidR="005463FC" w:rsidRPr="001B3108" w:rsidRDefault="005463FC">
      <w:pPr>
        <w:pStyle w:val="ConsPlusNormal"/>
        <w:jc w:val="both"/>
        <w:rPr>
          <w:color w:val="000000" w:themeColor="text1"/>
        </w:rPr>
      </w:pPr>
      <w:r w:rsidRPr="001B3108">
        <w:rPr>
          <w:color w:val="000000" w:themeColor="text1"/>
        </w:rPr>
        <w:t xml:space="preserve">(в ред. </w:t>
      </w:r>
      <w:hyperlink r:id="rId35">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социально значимая инициатива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 комплекс взаимосвязанных мероприятий по производству и распространению продукции средств массовой информации (СМИ) и аудиовизуальной продукции, посвященных социально значимым темам, перечень которых утверждается Комитетом на соответствующий год;</w:t>
      </w:r>
    </w:p>
    <w:p w:rsidR="005463FC" w:rsidRPr="001B3108" w:rsidRDefault="005463FC">
      <w:pPr>
        <w:pStyle w:val="ConsPlusNormal"/>
        <w:jc w:val="both"/>
        <w:rPr>
          <w:color w:val="000000" w:themeColor="text1"/>
        </w:rPr>
      </w:pPr>
      <w:r w:rsidRPr="001B3108">
        <w:rPr>
          <w:color w:val="000000" w:themeColor="text1"/>
        </w:rPr>
        <w:t xml:space="preserve">(в ред. </w:t>
      </w:r>
      <w:hyperlink r:id="rId36">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proofErr w:type="gramStart"/>
      <w:r w:rsidRPr="001B3108">
        <w:rPr>
          <w:color w:val="000000" w:themeColor="text1"/>
        </w:rPr>
        <w:t>социально значимые темы - темы, отражающие общественные и государственные интересы, освещение которых направлено на достижение благотворительных целей, информирование населения о событиях политической, социально-экономической, общественной и культурной жизни, а также на пропаганду внутреннего туризма, здорового образа жизни, физической культуры и спорта, традиций семейного воспитания, материнства и многодетности, экологическое воспитание, воспитание подрастающего поколения, патриотическое воспитание граждан, формирование толерантного сознания, повышение правовой грамотности, профилактику</w:t>
      </w:r>
      <w:proofErr w:type="gramEnd"/>
      <w:r w:rsidRPr="001B3108">
        <w:rPr>
          <w:color w:val="000000" w:themeColor="text1"/>
        </w:rPr>
        <w:t xml:space="preserve"> экстремизма в обществе; перечень социально значимых тем утверждается правовым актом Комитета в срок не </w:t>
      </w:r>
      <w:proofErr w:type="gramStart"/>
      <w:r w:rsidRPr="001B3108">
        <w:rPr>
          <w:color w:val="000000" w:themeColor="text1"/>
        </w:rPr>
        <w:t>позднее</w:t>
      </w:r>
      <w:proofErr w:type="gramEnd"/>
      <w:r w:rsidRPr="001B3108">
        <w:rPr>
          <w:color w:val="000000" w:themeColor="text1"/>
        </w:rPr>
        <w:t xml:space="preserve"> чем за пять дней до даты начала приема заявок для участия в конкурсном отборе.</w:t>
      </w:r>
    </w:p>
    <w:p w:rsidR="005463FC" w:rsidRPr="001B3108" w:rsidRDefault="005463FC">
      <w:pPr>
        <w:pStyle w:val="ConsPlusNormal"/>
        <w:spacing w:before="220"/>
        <w:ind w:firstLine="540"/>
        <w:jc w:val="both"/>
        <w:rPr>
          <w:color w:val="000000" w:themeColor="text1"/>
        </w:rPr>
      </w:pPr>
      <w:r w:rsidRPr="001B3108">
        <w:rPr>
          <w:color w:val="000000" w:themeColor="text1"/>
        </w:rPr>
        <w:t>Иные понятия и термины, используемые в настоящем Порядке, применяются в значениях, определенных законодательством Российской Федерации.</w:t>
      </w:r>
    </w:p>
    <w:p w:rsidR="005463FC" w:rsidRPr="001B3108" w:rsidRDefault="005463FC">
      <w:pPr>
        <w:pStyle w:val="ConsPlusNormal"/>
        <w:spacing w:before="220"/>
        <w:ind w:firstLine="540"/>
        <w:jc w:val="both"/>
        <w:rPr>
          <w:color w:val="000000" w:themeColor="text1"/>
        </w:rPr>
      </w:pPr>
      <w:bookmarkStart w:id="3" w:name="P83"/>
      <w:bookmarkEnd w:id="3"/>
      <w:r w:rsidRPr="001B3108">
        <w:rPr>
          <w:color w:val="000000" w:themeColor="text1"/>
        </w:rPr>
        <w:t>1.5. К категории участников отбора (получателей гранта) относятся юридические лица (за исключением государственных (муниципальных) учреждений), индивидуальные предприниматели, являющиеся редакциями средств массовой информации Ленинградской области, осуществляющие производство продукции и соответствующие следующим требованиям:</w:t>
      </w:r>
    </w:p>
    <w:p w:rsidR="005463FC" w:rsidRPr="001B3108" w:rsidRDefault="005463FC">
      <w:pPr>
        <w:pStyle w:val="ConsPlusNormal"/>
        <w:jc w:val="both"/>
        <w:rPr>
          <w:color w:val="000000" w:themeColor="text1"/>
        </w:rPr>
      </w:pPr>
      <w:r w:rsidRPr="001B3108">
        <w:rPr>
          <w:color w:val="000000" w:themeColor="text1"/>
        </w:rPr>
        <w:t xml:space="preserve">(в ред. </w:t>
      </w:r>
      <w:hyperlink r:id="rId37">
        <w:r w:rsidRPr="001B3108">
          <w:rPr>
            <w:color w:val="000000" w:themeColor="text1"/>
          </w:rPr>
          <w:t>Постановления</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1) участник конкурсного отбора осуществляет деятельность в сфере средств массовой информации, </w:t>
      </w:r>
      <w:proofErr w:type="spellStart"/>
      <w:r w:rsidRPr="001B3108">
        <w:rPr>
          <w:color w:val="000000" w:themeColor="text1"/>
        </w:rPr>
        <w:t>медиапроизводства</w:t>
      </w:r>
      <w:proofErr w:type="spellEnd"/>
      <w:r w:rsidRPr="001B3108">
        <w:rPr>
          <w:color w:val="000000" w:themeColor="text1"/>
        </w:rPr>
        <w:t xml:space="preserve"> по следующим направлениям:</w:t>
      </w:r>
    </w:p>
    <w:p w:rsidR="005463FC" w:rsidRPr="001B3108" w:rsidRDefault="005463FC">
      <w:pPr>
        <w:pStyle w:val="ConsPlusNormal"/>
        <w:spacing w:before="220"/>
        <w:ind w:firstLine="540"/>
        <w:jc w:val="both"/>
        <w:rPr>
          <w:color w:val="000000" w:themeColor="text1"/>
        </w:rPr>
      </w:pPr>
      <w:r w:rsidRPr="001B3108">
        <w:rPr>
          <w:color w:val="000000" w:themeColor="text1"/>
        </w:rPr>
        <w:t>а) производство и распространение продукции средств массовой информации;</w:t>
      </w:r>
    </w:p>
    <w:p w:rsidR="005463FC" w:rsidRPr="001B3108" w:rsidRDefault="005463FC">
      <w:pPr>
        <w:pStyle w:val="ConsPlusNormal"/>
        <w:spacing w:before="220"/>
        <w:ind w:firstLine="540"/>
        <w:jc w:val="both"/>
        <w:rPr>
          <w:color w:val="000000" w:themeColor="text1"/>
        </w:rPr>
      </w:pPr>
      <w:r w:rsidRPr="001B3108">
        <w:rPr>
          <w:color w:val="000000" w:themeColor="text1"/>
        </w:rPr>
        <w:t>б) производство и распространение аудиовизуальной продукции;</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в) организация и реализация социально значимых инициатив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в том числе для инвалидов и иных лиц с ограниченными возможностями здоровья, пенсионеров, детей, в том числе детей-сирот, детей, оставшихся без попечения родителей, многодетных семей, многодетных приемных семей, ветеранов войны и труда;</w:t>
      </w:r>
    </w:p>
    <w:p w:rsidR="005463FC" w:rsidRPr="001B3108" w:rsidRDefault="005463FC">
      <w:pPr>
        <w:pStyle w:val="ConsPlusNormal"/>
        <w:jc w:val="both"/>
        <w:rPr>
          <w:color w:val="000000" w:themeColor="text1"/>
        </w:rPr>
      </w:pPr>
      <w:r w:rsidRPr="001B3108">
        <w:rPr>
          <w:color w:val="000000" w:themeColor="text1"/>
        </w:rPr>
        <w:t>(</w:t>
      </w:r>
      <w:proofErr w:type="spellStart"/>
      <w:r w:rsidRPr="001B3108">
        <w:rPr>
          <w:color w:val="000000" w:themeColor="text1"/>
        </w:rPr>
        <w:t>пп</w:t>
      </w:r>
      <w:proofErr w:type="spellEnd"/>
      <w:r w:rsidRPr="001B3108">
        <w:rPr>
          <w:color w:val="000000" w:themeColor="text1"/>
        </w:rPr>
        <w:t xml:space="preserve">. "в" в ред. </w:t>
      </w:r>
      <w:hyperlink r:id="rId38">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2) реализуемая социально значимая инициатива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соответствует требованиям, утвержденным правовым актом Комитета.</w:t>
      </w:r>
    </w:p>
    <w:p w:rsidR="005463FC" w:rsidRPr="001B3108" w:rsidRDefault="005463FC">
      <w:pPr>
        <w:pStyle w:val="ConsPlusNormal"/>
        <w:jc w:val="both"/>
        <w:rPr>
          <w:color w:val="000000" w:themeColor="text1"/>
        </w:rPr>
      </w:pPr>
      <w:r w:rsidRPr="001B3108">
        <w:rPr>
          <w:color w:val="000000" w:themeColor="text1"/>
        </w:rPr>
        <w:t>(</w:t>
      </w:r>
      <w:proofErr w:type="spellStart"/>
      <w:r w:rsidRPr="001B3108">
        <w:rPr>
          <w:color w:val="000000" w:themeColor="text1"/>
        </w:rPr>
        <w:t>пп</w:t>
      </w:r>
      <w:proofErr w:type="spellEnd"/>
      <w:r w:rsidRPr="001B3108">
        <w:rPr>
          <w:color w:val="000000" w:themeColor="text1"/>
        </w:rPr>
        <w:t xml:space="preserve">. 2 в ред. </w:t>
      </w:r>
      <w:hyperlink r:id="rId39">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r w:rsidRPr="001B3108">
        <w:rPr>
          <w:color w:val="000000" w:themeColor="text1"/>
        </w:rPr>
        <w:lastRenderedPageBreak/>
        <w:t xml:space="preserve">1.6. </w:t>
      </w:r>
      <w:proofErr w:type="gramStart"/>
      <w:r w:rsidRPr="001B3108">
        <w:rPr>
          <w:color w:val="000000" w:themeColor="text1"/>
        </w:rPr>
        <w:t>Информация о предоставлении грантов, в том числе предусмотренных законом (решением) о бюджете (законом (решением) о внесении изменений в закон (решение) о бюджете),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w:t>
      </w:r>
      <w:proofErr w:type="gramEnd"/>
      <w:r w:rsidRPr="001B3108">
        <w:rPr>
          <w:color w:val="000000" w:themeColor="text1"/>
        </w:rPr>
        <w:t xml:space="preserve"> днем доведения бюджетных ассигнований на предоставление грантов до Комитета.</w:t>
      </w:r>
    </w:p>
    <w:p w:rsidR="005463FC" w:rsidRPr="001B3108" w:rsidRDefault="005463FC">
      <w:pPr>
        <w:pStyle w:val="ConsPlusNormal"/>
        <w:jc w:val="both"/>
        <w:rPr>
          <w:color w:val="000000" w:themeColor="text1"/>
        </w:rPr>
      </w:pPr>
      <w:r w:rsidRPr="001B3108">
        <w:rPr>
          <w:color w:val="000000" w:themeColor="text1"/>
        </w:rPr>
        <w:t xml:space="preserve">(п. 1.6 в ред. </w:t>
      </w:r>
      <w:hyperlink r:id="rId40">
        <w:r w:rsidRPr="001B3108">
          <w:rPr>
            <w:color w:val="000000" w:themeColor="text1"/>
          </w:rPr>
          <w:t>Постановления</w:t>
        </w:r>
      </w:hyperlink>
      <w:r w:rsidRPr="001B3108">
        <w:rPr>
          <w:color w:val="000000" w:themeColor="text1"/>
        </w:rPr>
        <w:t xml:space="preserve"> Правительства Ленинградской области от 20.05.2026 N 397)</w:t>
      </w:r>
    </w:p>
    <w:p w:rsidR="005463FC" w:rsidRPr="001B3108" w:rsidRDefault="005463FC">
      <w:pPr>
        <w:pStyle w:val="ConsPlusNormal"/>
        <w:spacing w:before="220"/>
        <w:ind w:firstLine="540"/>
        <w:jc w:val="both"/>
        <w:rPr>
          <w:color w:val="000000" w:themeColor="text1"/>
        </w:rPr>
      </w:pPr>
      <w:bookmarkStart w:id="4" w:name="P94"/>
      <w:bookmarkEnd w:id="4"/>
      <w:r w:rsidRPr="001B3108">
        <w:rPr>
          <w:color w:val="000000" w:themeColor="text1"/>
        </w:rPr>
        <w:t>1.7. За счет сре</w:t>
      </w:r>
      <w:proofErr w:type="gramStart"/>
      <w:r w:rsidRPr="001B3108">
        <w:rPr>
          <w:color w:val="000000" w:themeColor="text1"/>
        </w:rPr>
        <w:t>дств гр</w:t>
      </w:r>
      <w:proofErr w:type="gramEnd"/>
      <w:r w:rsidRPr="001B3108">
        <w:rPr>
          <w:color w:val="000000" w:themeColor="text1"/>
        </w:rPr>
        <w:t xml:space="preserve">анта осуществляется финансовое обеспечение следующих затрат, непосредственно относящихся к реализации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и составляющих его стоимость:</w:t>
      </w:r>
    </w:p>
    <w:p w:rsidR="005463FC" w:rsidRPr="001B3108" w:rsidRDefault="005463FC">
      <w:pPr>
        <w:pStyle w:val="ConsPlusNormal"/>
        <w:spacing w:before="220"/>
        <w:ind w:firstLine="540"/>
        <w:jc w:val="both"/>
        <w:rPr>
          <w:color w:val="000000" w:themeColor="text1"/>
        </w:rPr>
      </w:pPr>
      <w:proofErr w:type="gramStart"/>
      <w:r w:rsidRPr="001B3108">
        <w:rPr>
          <w:color w:val="000000" w:themeColor="text1"/>
        </w:rPr>
        <w:t xml:space="preserve">1) расходы на оплату труда штатных и внештатных сотрудников, задействованных в реализации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(за исключением выплат по временной нетрудоспособности, в связи с предоставлением отпуска, в связи с увольнением), расходы на оплату страховых взносов, начисляемых в пользу штатных и внештатных сотрудников, задействованных в реализации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proofErr w:type="gramEnd"/>
      <w:r w:rsidRPr="001B3108">
        <w:rPr>
          <w:color w:val="000000" w:themeColor="text1"/>
        </w:rPr>
        <w:t xml:space="preserve"> по трудовым и гражданско-правовым договорам, предметом которых является выполнение работ, оказание услуг, а также авторским договорам;</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2) расходы на служебные командировки штатных и внештатных сотрудников, задействованных в реализации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w:t>
      </w:r>
    </w:p>
    <w:p w:rsidR="005463FC" w:rsidRPr="001B3108" w:rsidRDefault="005463FC">
      <w:pPr>
        <w:pStyle w:val="ConsPlusNormal"/>
        <w:spacing w:before="220"/>
        <w:ind w:firstLine="540"/>
        <w:jc w:val="both"/>
        <w:rPr>
          <w:color w:val="000000" w:themeColor="text1"/>
        </w:rPr>
      </w:pPr>
      <w:r w:rsidRPr="001B3108">
        <w:rPr>
          <w:color w:val="000000" w:themeColor="text1"/>
        </w:rPr>
        <w:t>3) расходы на оплату арендной платы за оборудование, приборы, устройства, организационную технику, инвентарь производственного назначения (в том числе фото-, видеокамеры, репортажный комплекс для журналиста, съемочная, осветительная и звукозаписывающая техника, необходимая для осуществления субсидируемой деятельности). Указанные затраты не могут превышать 10 процентов от размера гранта;</w:t>
      </w:r>
    </w:p>
    <w:p w:rsidR="005463FC" w:rsidRPr="001B3108" w:rsidRDefault="005463FC">
      <w:pPr>
        <w:pStyle w:val="ConsPlusNormal"/>
        <w:spacing w:before="220"/>
        <w:ind w:firstLine="540"/>
        <w:jc w:val="both"/>
        <w:rPr>
          <w:color w:val="000000" w:themeColor="text1"/>
        </w:rPr>
      </w:pPr>
      <w:r w:rsidRPr="001B3108">
        <w:rPr>
          <w:color w:val="000000" w:themeColor="text1"/>
        </w:rPr>
        <w:t>4) расходы на приобретение прав на использование информации, печатных, архивных аудио-, видео-, фотоматериалов, произведений, иных объектов авторского права и смежных прав;</w:t>
      </w:r>
    </w:p>
    <w:p w:rsidR="005463FC" w:rsidRPr="001B3108" w:rsidRDefault="005463FC">
      <w:pPr>
        <w:pStyle w:val="ConsPlusNormal"/>
        <w:spacing w:before="220"/>
        <w:ind w:firstLine="540"/>
        <w:jc w:val="both"/>
        <w:rPr>
          <w:color w:val="000000" w:themeColor="text1"/>
        </w:rPr>
      </w:pPr>
      <w:r w:rsidRPr="001B3108">
        <w:rPr>
          <w:color w:val="000000" w:themeColor="text1"/>
        </w:rPr>
        <w:t>5) расходы на оплату виде</w:t>
      </w:r>
      <w:proofErr w:type="gramStart"/>
      <w:r w:rsidRPr="001B3108">
        <w:rPr>
          <w:color w:val="000000" w:themeColor="text1"/>
        </w:rPr>
        <w:t>о-</w:t>
      </w:r>
      <w:proofErr w:type="gramEnd"/>
      <w:r w:rsidRPr="001B3108">
        <w:rPr>
          <w:color w:val="000000" w:themeColor="text1"/>
        </w:rPr>
        <w:t xml:space="preserve">, </w:t>
      </w:r>
      <w:proofErr w:type="spellStart"/>
      <w:r w:rsidRPr="001B3108">
        <w:rPr>
          <w:color w:val="000000" w:themeColor="text1"/>
        </w:rPr>
        <w:t>фотоуслуг</w:t>
      </w:r>
      <w:proofErr w:type="spellEnd"/>
      <w:r w:rsidRPr="001B3108">
        <w:rPr>
          <w:color w:val="000000" w:themeColor="text1"/>
        </w:rPr>
        <w:t>;</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6) расходы на компьютерную и иную обработку исходных материалов, изготовление специальных эффектов, анимацию, изготовление компьютерной графики, организацию и обеспечение комбинированных съемок, создание титров, </w:t>
      </w:r>
      <w:proofErr w:type="spellStart"/>
      <w:r w:rsidRPr="001B3108">
        <w:rPr>
          <w:color w:val="000000" w:themeColor="text1"/>
        </w:rPr>
        <w:t>субтитрирование</w:t>
      </w:r>
      <w:proofErr w:type="spellEnd"/>
      <w:r w:rsidRPr="001B3108">
        <w:rPr>
          <w:color w:val="000000" w:themeColor="text1"/>
        </w:rPr>
        <w:t xml:space="preserve">, обеспечение по </w:t>
      </w:r>
      <w:proofErr w:type="spellStart"/>
      <w:r w:rsidRPr="001B3108">
        <w:rPr>
          <w:color w:val="000000" w:themeColor="text1"/>
        </w:rPr>
        <w:t>звук</w:t>
      </w:r>
      <w:proofErr w:type="gramStart"/>
      <w:r w:rsidRPr="001B3108">
        <w:rPr>
          <w:color w:val="000000" w:themeColor="text1"/>
        </w:rPr>
        <w:t>о</w:t>
      </w:r>
      <w:proofErr w:type="spellEnd"/>
      <w:r w:rsidRPr="001B3108">
        <w:rPr>
          <w:color w:val="000000" w:themeColor="text1"/>
        </w:rPr>
        <w:t>-</w:t>
      </w:r>
      <w:proofErr w:type="gramEnd"/>
      <w:r w:rsidRPr="001B3108">
        <w:rPr>
          <w:color w:val="000000" w:themeColor="text1"/>
        </w:rPr>
        <w:t xml:space="preserve">, </w:t>
      </w:r>
      <w:proofErr w:type="spellStart"/>
      <w:r w:rsidRPr="001B3108">
        <w:rPr>
          <w:color w:val="000000" w:themeColor="text1"/>
        </w:rPr>
        <w:t>фонозаписи</w:t>
      </w:r>
      <w:proofErr w:type="spellEnd"/>
      <w:r w:rsidRPr="001B3108">
        <w:rPr>
          <w:color w:val="000000" w:themeColor="text1"/>
        </w:rPr>
        <w:t xml:space="preserve"> и исполнению музыки, речевому и иному озвучиванию, перезаписи;</w:t>
      </w:r>
    </w:p>
    <w:p w:rsidR="005463FC" w:rsidRPr="001B3108" w:rsidRDefault="005463FC">
      <w:pPr>
        <w:pStyle w:val="ConsPlusNormal"/>
        <w:spacing w:before="220"/>
        <w:ind w:firstLine="540"/>
        <w:jc w:val="both"/>
        <w:rPr>
          <w:color w:val="000000" w:themeColor="text1"/>
        </w:rPr>
      </w:pPr>
      <w:r w:rsidRPr="001B3108">
        <w:rPr>
          <w:color w:val="000000" w:themeColor="text1"/>
        </w:rPr>
        <w:t>7) расходы на декорационно-техническое оформление, изготовление (прокат) реквизита, его монтаж, демонтаж и хранение;</w:t>
      </w:r>
    </w:p>
    <w:p w:rsidR="005463FC" w:rsidRPr="001B3108" w:rsidRDefault="005463FC">
      <w:pPr>
        <w:pStyle w:val="ConsPlusNormal"/>
        <w:spacing w:before="220"/>
        <w:ind w:firstLine="540"/>
        <w:jc w:val="both"/>
        <w:rPr>
          <w:color w:val="000000" w:themeColor="text1"/>
        </w:rPr>
      </w:pPr>
      <w:r w:rsidRPr="001B3108">
        <w:rPr>
          <w:color w:val="000000" w:themeColor="text1"/>
        </w:rPr>
        <w:t>8) расходы на приобретение (прокат) костюмов;</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9) расходы на доведение произведенной в рамках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продукции до целевой аудитории, ее распространение (услуги по распространению в радио- и телеэфире, в сети "Интернет").</w:t>
      </w:r>
    </w:p>
    <w:p w:rsidR="005463FC" w:rsidRPr="001B3108" w:rsidRDefault="005463FC">
      <w:pPr>
        <w:pStyle w:val="ConsPlusNormal"/>
        <w:jc w:val="both"/>
        <w:rPr>
          <w:color w:val="000000" w:themeColor="text1"/>
        </w:rPr>
      </w:pPr>
      <w:r w:rsidRPr="001B3108">
        <w:rPr>
          <w:color w:val="000000" w:themeColor="text1"/>
        </w:rPr>
        <w:t xml:space="preserve">(п. 1.7 в ред. </w:t>
      </w:r>
      <w:hyperlink r:id="rId41">
        <w:r w:rsidRPr="001B3108">
          <w:rPr>
            <w:color w:val="000000" w:themeColor="text1"/>
          </w:rPr>
          <w:t>Постановления</w:t>
        </w:r>
      </w:hyperlink>
      <w:r w:rsidRPr="001B3108">
        <w:rPr>
          <w:color w:val="000000" w:themeColor="text1"/>
        </w:rPr>
        <w:t xml:space="preserve"> Правительства Ленинградской области от 12.12.2025 N 1060)</w:t>
      </w:r>
    </w:p>
    <w:p w:rsidR="005463FC" w:rsidRPr="001B3108" w:rsidRDefault="005463FC">
      <w:pPr>
        <w:pStyle w:val="ConsPlusNormal"/>
        <w:spacing w:before="220"/>
        <w:ind w:firstLine="540"/>
        <w:jc w:val="both"/>
        <w:rPr>
          <w:color w:val="000000" w:themeColor="text1"/>
        </w:rPr>
      </w:pPr>
      <w:r w:rsidRPr="001B3108">
        <w:rPr>
          <w:color w:val="000000" w:themeColor="text1"/>
        </w:rPr>
        <w:t>1.8. Грант не предоставляется на производство и распространение СМИ, специализирующихся на сообщениях и материалах рекламного и эротического характера.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1.9. </w:t>
      </w:r>
      <w:proofErr w:type="gramStart"/>
      <w:r w:rsidRPr="001B3108">
        <w:rPr>
          <w:color w:val="000000" w:themeColor="text1"/>
        </w:rPr>
        <w:t xml:space="preserve">Получателям грантов, а также иным юридическим лицам, получающим средства на основании договоров, заключенных с получателями грантов, за счет средств грантов запрещено </w:t>
      </w:r>
      <w:r w:rsidRPr="001B3108">
        <w:rPr>
          <w:color w:val="000000" w:themeColor="text1"/>
        </w:rPr>
        <w:lastRenderedPageBreak/>
        <w:t>осуществлять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грантов иных операций, определенных настоящим Порядком.</w:t>
      </w:r>
      <w:proofErr w:type="gramEnd"/>
    </w:p>
    <w:p w:rsidR="005463FC" w:rsidRPr="001B3108" w:rsidRDefault="005463FC">
      <w:pPr>
        <w:pStyle w:val="ConsPlusNormal"/>
        <w:jc w:val="both"/>
        <w:rPr>
          <w:color w:val="000000" w:themeColor="text1"/>
        </w:rPr>
      </w:pPr>
      <w:r w:rsidRPr="001B3108">
        <w:rPr>
          <w:color w:val="000000" w:themeColor="text1"/>
        </w:rPr>
        <w:t>(</w:t>
      </w:r>
      <w:proofErr w:type="gramStart"/>
      <w:r w:rsidRPr="001B3108">
        <w:rPr>
          <w:color w:val="000000" w:themeColor="text1"/>
        </w:rPr>
        <w:t>п</w:t>
      </w:r>
      <w:proofErr w:type="gramEnd"/>
      <w:r w:rsidRPr="001B3108">
        <w:rPr>
          <w:color w:val="000000" w:themeColor="text1"/>
        </w:rPr>
        <w:t xml:space="preserve">. 1.9 в ред. </w:t>
      </w:r>
      <w:hyperlink r:id="rId42">
        <w:r w:rsidRPr="001B3108">
          <w:rPr>
            <w:color w:val="000000" w:themeColor="text1"/>
          </w:rPr>
          <w:t>Постановления</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1.10. </w:t>
      </w:r>
      <w:proofErr w:type="gramStart"/>
      <w:r w:rsidRPr="001B3108">
        <w:rPr>
          <w:color w:val="000000" w:themeColor="text1"/>
        </w:rPr>
        <w:t>Затраты, связанные с производством (реализацией) товаров, выполнением работ, оказанием услуг в рамках осуществления закупок товаров, работ, услуг для обеспечения государственных и муниципальных нужд, финансируемых из бюджетов бюджетной системы Российской Федерации, а также иные затраты, полностью возмещенные (планируемые к возмещению) из других источников финансирования, включая бюджеты бюджетной системы Российской Федерации, не подлежат обеспечению за счет средства гранта.</w:t>
      </w:r>
      <w:proofErr w:type="gramEnd"/>
    </w:p>
    <w:p w:rsidR="005463FC" w:rsidRPr="001B3108" w:rsidRDefault="005463FC">
      <w:pPr>
        <w:pStyle w:val="ConsPlusNormal"/>
        <w:spacing w:before="220"/>
        <w:ind w:firstLine="540"/>
        <w:jc w:val="both"/>
        <w:rPr>
          <w:color w:val="000000" w:themeColor="text1"/>
        </w:rPr>
      </w:pPr>
      <w:bookmarkStart w:id="5" w:name="P109"/>
      <w:bookmarkEnd w:id="5"/>
      <w:r w:rsidRPr="001B3108">
        <w:rPr>
          <w:color w:val="000000" w:themeColor="text1"/>
        </w:rPr>
        <w:t xml:space="preserve">1.11. При формировании сметы расходов на реализацию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(далее также - смета расходов) не допускается учет:</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волонтерской помощи (безвозмездного труда физических </w:t>
      </w:r>
      <w:proofErr w:type="gramStart"/>
      <w:r w:rsidRPr="001B3108">
        <w:rPr>
          <w:color w:val="000000" w:themeColor="text1"/>
        </w:rPr>
        <w:t>и(</w:t>
      </w:r>
      <w:proofErr w:type="gramEnd"/>
      <w:r w:rsidRPr="001B3108">
        <w:rPr>
          <w:color w:val="000000" w:themeColor="text1"/>
        </w:rPr>
        <w:t>или) юридических лиц);</w:t>
      </w:r>
    </w:p>
    <w:p w:rsidR="005463FC" w:rsidRPr="001B3108" w:rsidRDefault="005463FC">
      <w:pPr>
        <w:pStyle w:val="ConsPlusNormal"/>
        <w:spacing w:before="220"/>
        <w:ind w:firstLine="540"/>
        <w:jc w:val="both"/>
        <w:rPr>
          <w:color w:val="000000" w:themeColor="text1"/>
        </w:rPr>
      </w:pPr>
      <w:r w:rsidRPr="001B3108">
        <w:rPr>
          <w:color w:val="000000" w:themeColor="text1"/>
        </w:rPr>
        <w:t>помощи в натуральной форме (безвозмездного предоставления товаров, работ, услуг третьими лицами);</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иных </w:t>
      </w:r>
      <w:proofErr w:type="spellStart"/>
      <w:r w:rsidRPr="001B3108">
        <w:rPr>
          <w:color w:val="000000" w:themeColor="text1"/>
        </w:rPr>
        <w:t>неденежных</w:t>
      </w:r>
      <w:proofErr w:type="spellEnd"/>
      <w:r w:rsidRPr="001B3108">
        <w:rPr>
          <w:color w:val="000000" w:themeColor="text1"/>
        </w:rPr>
        <w:t xml:space="preserve"> вкладов в реализацию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w:t>
      </w:r>
    </w:p>
    <w:p w:rsidR="005463FC" w:rsidRPr="001B3108" w:rsidRDefault="005463FC">
      <w:pPr>
        <w:pStyle w:val="ConsPlusNormal"/>
        <w:jc w:val="both"/>
        <w:rPr>
          <w:color w:val="000000" w:themeColor="text1"/>
        </w:rPr>
      </w:pPr>
      <w:r w:rsidRPr="001B3108">
        <w:rPr>
          <w:color w:val="000000" w:themeColor="text1"/>
        </w:rPr>
        <w:t xml:space="preserve">(п. 1.11 </w:t>
      </w:r>
      <w:proofErr w:type="gramStart"/>
      <w:r w:rsidRPr="001B3108">
        <w:rPr>
          <w:color w:val="000000" w:themeColor="text1"/>
        </w:rPr>
        <w:t>введен</w:t>
      </w:r>
      <w:proofErr w:type="gramEnd"/>
      <w:r w:rsidRPr="001B3108">
        <w:rPr>
          <w:color w:val="000000" w:themeColor="text1"/>
        </w:rPr>
        <w:t xml:space="preserve"> </w:t>
      </w:r>
      <w:hyperlink r:id="rId43">
        <w:r w:rsidRPr="001B3108">
          <w:rPr>
            <w:color w:val="000000" w:themeColor="text1"/>
          </w:rPr>
          <w:t>Постановлением</w:t>
        </w:r>
      </w:hyperlink>
      <w:r w:rsidRPr="001B3108">
        <w:rPr>
          <w:color w:val="000000" w:themeColor="text1"/>
        </w:rPr>
        <w:t xml:space="preserve"> Правительства Ленинградской области от 12.12.2025 N 1060)</w:t>
      </w:r>
    </w:p>
    <w:p w:rsidR="005463FC" w:rsidRPr="001B3108" w:rsidRDefault="005463FC">
      <w:pPr>
        <w:pStyle w:val="ConsPlusNormal"/>
        <w:jc w:val="both"/>
        <w:rPr>
          <w:color w:val="000000" w:themeColor="text1"/>
        </w:rPr>
      </w:pPr>
    </w:p>
    <w:p w:rsidR="005463FC" w:rsidRPr="001B3108" w:rsidRDefault="005463FC">
      <w:pPr>
        <w:pStyle w:val="ConsPlusTitle"/>
        <w:jc w:val="center"/>
        <w:outlineLvl w:val="1"/>
        <w:rPr>
          <w:color w:val="000000" w:themeColor="text1"/>
        </w:rPr>
      </w:pPr>
      <w:r w:rsidRPr="001B3108">
        <w:rPr>
          <w:color w:val="000000" w:themeColor="text1"/>
        </w:rPr>
        <w:t>2. Порядок проведения конкурсного отбора получателей грантов</w:t>
      </w:r>
    </w:p>
    <w:p w:rsidR="005463FC" w:rsidRPr="001B3108" w:rsidRDefault="005463FC">
      <w:pPr>
        <w:pStyle w:val="ConsPlusTitle"/>
        <w:jc w:val="center"/>
        <w:rPr>
          <w:color w:val="000000" w:themeColor="text1"/>
        </w:rPr>
      </w:pPr>
      <w:r w:rsidRPr="001B3108">
        <w:rPr>
          <w:color w:val="000000" w:themeColor="text1"/>
        </w:rPr>
        <w:t>для предоставления гранта</w:t>
      </w:r>
    </w:p>
    <w:p w:rsidR="005463FC" w:rsidRPr="001B3108" w:rsidRDefault="005463FC">
      <w:pPr>
        <w:pStyle w:val="ConsPlusNormal"/>
        <w:jc w:val="both"/>
        <w:rPr>
          <w:color w:val="000000" w:themeColor="text1"/>
        </w:rPr>
      </w:pPr>
    </w:p>
    <w:p w:rsidR="005463FC" w:rsidRPr="001B3108" w:rsidRDefault="005463FC">
      <w:pPr>
        <w:pStyle w:val="ConsPlusNormal"/>
        <w:ind w:firstLine="540"/>
        <w:jc w:val="both"/>
        <w:rPr>
          <w:color w:val="000000" w:themeColor="text1"/>
        </w:rPr>
      </w:pPr>
      <w:r w:rsidRPr="001B3108">
        <w:rPr>
          <w:color w:val="000000" w:themeColor="text1"/>
        </w:rPr>
        <w:t xml:space="preserve">2.1. Для определения получателей грантов Комитет проводит конкурсный отбор исходя из наилучших условий достижения результатов, в </w:t>
      </w:r>
      <w:proofErr w:type="gramStart"/>
      <w:r w:rsidRPr="001B3108">
        <w:rPr>
          <w:color w:val="000000" w:themeColor="text1"/>
        </w:rPr>
        <w:t>целях</w:t>
      </w:r>
      <w:proofErr w:type="gramEnd"/>
      <w:r w:rsidRPr="001B3108">
        <w:rPr>
          <w:color w:val="000000" w:themeColor="text1"/>
        </w:rPr>
        <w:t xml:space="preserve"> достижения которых предоставляется грант.</w:t>
      </w:r>
    </w:p>
    <w:p w:rsidR="005463FC" w:rsidRPr="001B3108" w:rsidRDefault="005463FC">
      <w:pPr>
        <w:pStyle w:val="ConsPlusNormal"/>
        <w:spacing w:before="220"/>
        <w:ind w:firstLine="540"/>
        <w:jc w:val="both"/>
        <w:rPr>
          <w:color w:val="000000" w:themeColor="text1"/>
        </w:rPr>
      </w:pPr>
      <w:bookmarkStart w:id="6" w:name="P119"/>
      <w:bookmarkEnd w:id="6"/>
      <w:r w:rsidRPr="001B3108">
        <w:rPr>
          <w:color w:val="000000" w:themeColor="text1"/>
        </w:rPr>
        <w:t>2.2. Комитет формирует и размещает объявление о проведении конкурсного отбора (далее - Объявление) на едином портале и на официальном сайте Комитета в сети "Интернет" (</w:t>
      </w:r>
      <w:hyperlink r:id="rId44">
        <w:r w:rsidRPr="001B3108">
          <w:rPr>
            <w:color w:val="000000" w:themeColor="text1"/>
          </w:rPr>
          <w:t>https://press.lenobl.ru</w:t>
        </w:r>
      </w:hyperlink>
      <w:r w:rsidRPr="001B3108">
        <w:rPr>
          <w:color w:val="000000" w:themeColor="text1"/>
        </w:rPr>
        <w:t xml:space="preserve">) не </w:t>
      </w:r>
      <w:proofErr w:type="gramStart"/>
      <w:r w:rsidRPr="001B3108">
        <w:rPr>
          <w:color w:val="000000" w:themeColor="text1"/>
        </w:rPr>
        <w:t>позднее</w:t>
      </w:r>
      <w:proofErr w:type="gramEnd"/>
      <w:r w:rsidRPr="001B3108">
        <w:rPr>
          <w:color w:val="000000" w:themeColor="text1"/>
        </w:rPr>
        <w:t xml:space="preserve"> чем за пять рабочих дней до даты начала подачи заявок об участии в отборе (далее - заявки) с указанием:</w:t>
      </w:r>
    </w:p>
    <w:p w:rsidR="005463FC" w:rsidRPr="001B3108" w:rsidRDefault="005463FC">
      <w:pPr>
        <w:pStyle w:val="ConsPlusNormal"/>
        <w:spacing w:before="220"/>
        <w:ind w:firstLine="540"/>
        <w:jc w:val="both"/>
        <w:rPr>
          <w:color w:val="000000" w:themeColor="text1"/>
        </w:rPr>
      </w:pPr>
      <w:r w:rsidRPr="001B3108">
        <w:rPr>
          <w:color w:val="000000" w:themeColor="text1"/>
        </w:rPr>
        <w:t>сроков проведения конкурсного отбора, а также информации о проведении нескольких этапов конкурсного отбора с указанием сроков и порядка их проведения;</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даты начала подачи и окончания приема заявок, </w:t>
      </w:r>
      <w:proofErr w:type="gramStart"/>
      <w:r w:rsidRPr="001B3108">
        <w:rPr>
          <w:color w:val="000000" w:themeColor="text1"/>
        </w:rPr>
        <w:t>которая</w:t>
      </w:r>
      <w:proofErr w:type="gramEnd"/>
      <w:r w:rsidRPr="001B3108">
        <w:rPr>
          <w:color w:val="000000" w:themeColor="text1"/>
        </w:rPr>
        <w:t xml:space="preserve"> не может быть ранее 30-го календарного дня, следующего за днем размещения Объявления;</w:t>
      </w:r>
    </w:p>
    <w:p w:rsidR="005463FC" w:rsidRPr="001B3108" w:rsidRDefault="005463FC">
      <w:pPr>
        <w:pStyle w:val="ConsPlusNormal"/>
        <w:spacing w:before="220"/>
        <w:ind w:firstLine="540"/>
        <w:jc w:val="both"/>
        <w:rPr>
          <w:color w:val="000000" w:themeColor="text1"/>
        </w:rPr>
      </w:pPr>
      <w:r w:rsidRPr="001B3108">
        <w:rPr>
          <w:color w:val="000000" w:themeColor="text1"/>
        </w:rPr>
        <w:t>наименования, места нахождения, почтового адреса, адреса электронной почты Комитета;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результата предоставления гранта в соответствии с </w:t>
      </w:r>
      <w:hyperlink w:anchor="P325">
        <w:r w:rsidRPr="001B3108">
          <w:rPr>
            <w:color w:val="000000" w:themeColor="text1"/>
          </w:rPr>
          <w:t>пунктом 3.7</w:t>
        </w:r>
      </w:hyperlink>
      <w:r w:rsidRPr="001B3108">
        <w:rPr>
          <w:color w:val="000000" w:themeColor="text1"/>
        </w:rPr>
        <w:t xml:space="preserve"> настоящего Порядка, характеристики результата предоставления гранта;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перечня социально значимых тем, рекомендованных для разработки социально значимых инициатив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утвержденного правовым актом Комитета на соответствующий финансовый год;</w:t>
      </w:r>
    </w:p>
    <w:p w:rsidR="005463FC" w:rsidRPr="001B3108" w:rsidRDefault="005463FC">
      <w:pPr>
        <w:pStyle w:val="ConsPlusNormal"/>
        <w:spacing w:before="220"/>
        <w:ind w:firstLine="540"/>
        <w:jc w:val="both"/>
        <w:rPr>
          <w:color w:val="000000" w:themeColor="text1"/>
        </w:rPr>
      </w:pPr>
      <w:r w:rsidRPr="001B3108">
        <w:rPr>
          <w:color w:val="000000" w:themeColor="text1"/>
        </w:rPr>
        <w:t>количественных и качественных характеристик значений результата предоставления гранта и показателей, требований к графику выхода продукции, содержащей информационные материалы, утвержденных правовым актом Комитета на соответствующий год;</w:t>
      </w:r>
    </w:p>
    <w:p w:rsidR="005463FC" w:rsidRPr="001B3108" w:rsidRDefault="005463FC">
      <w:pPr>
        <w:pStyle w:val="ConsPlusNormal"/>
        <w:spacing w:before="220"/>
        <w:ind w:firstLine="540"/>
        <w:jc w:val="both"/>
        <w:rPr>
          <w:color w:val="000000" w:themeColor="text1"/>
        </w:rPr>
      </w:pPr>
      <w:r w:rsidRPr="001B3108">
        <w:rPr>
          <w:color w:val="000000" w:themeColor="text1"/>
        </w:rPr>
        <w:lastRenderedPageBreak/>
        <w:t xml:space="preserve">доменного имени </w:t>
      </w:r>
      <w:proofErr w:type="gramStart"/>
      <w:r w:rsidRPr="001B3108">
        <w:rPr>
          <w:color w:val="000000" w:themeColor="text1"/>
        </w:rPr>
        <w:t>и(</w:t>
      </w:r>
      <w:proofErr w:type="gramEnd"/>
      <w:r w:rsidRPr="001B3108">
        <w:rPr>
          <w:color w:val="000000" w:themeColor="text1"/>
        </w:rPr>
        <w:t>или) указателей страниц государственной интегрированной информационной системы управления общественными финансами "Электронный бюджет" или иного сайта в сети "Интернет", на котором обеспечивается проведение конкурсного отбора;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категории получателей грантов, установленной </w:t>
      </w:r>
      <w:hyperlink w:anchor="P83">
        <w:r w:rsidRPr="001B3108">
          <w:rPr>
            <w:color w:val="000000" w:themeColor="text1"/>
          </w:rPr>
          <w:t>пунктом 1.5</w:t>
        </w:r>
      </w:hyperlink>
      <w:r w:rsidRPr="001B3108">
        <w:rPr>
          <w:color w:val="000000" w:themeColor="text1"/>
        </w:rPr>
        <w:t xml:space="preserve"> настоящего Порядка;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требований к участникам отбора, установленных </w:t>
      </w:r>
      <w:hyperlink w:anchor="P143">
        <w:r w:rsidRPr="001B3108">
          <w:rPr>
            <w:color w:val="000000" w:themeColor="text1"/>
          </w:rPr>
          <w:t>пунктом 2.3</w:t>
        </w:r>
      </w:hyperlink>
      <w:r w:rsidRPr="001B3108">
        <w:rPr>
          <w:color w:val="000000" w:themeColor="text1"/>
        </w:rPr>
        <w:t xml:space="preserve"> настоящего Порядка, и к перечню документов, представляемых участниками отбора для подтверждения их соответствия указанным требованиям;</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порядка подачи заявок и требований, предъявляемых к форме и содержанию заявок, в соответствии с </w:t>
      </w:r>
      <w:hyperlink w:anchor="P165">
        <w:r w:rsidRPr="001B3108">
          <w:rPr>
            <w:color w:val="000000" w:themeColor="text1"/>
          </w:rPr>
          <w:t>пунктами 2.5</w:t>
        </w:r>
      </w:hyperlink>
      <w:r w:rsidRPr="001B3108">
        <w:rPr>
          <w:color w:val="000000" w:themeColor="text1"/>
        </w:rPr>
        <w:t xml:space="preserve"> - </w:t>
      </w:r>
      <w:hyperlink w:anchor="P183">
        <w:r w:rsidRPr="001B3108">
          <w:rPr>
            <w:color w:val="000000" w:themeColor="text1"/>
          </w:rPr>
          <w:t>2.8</w:t>
        </w:r>
      </w:hyperlink>
      <w:r w:rsidRPr="001B3108">
        <w:rPr>
          <w:color w:val="000000" w:themeColor="text1"/>
        </w:rPr>
        <w:t xml:space="preserve"> настоящего Порядка;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порядка отзыва заявок, порядка возврата заявок, </w:t>
      </w:r>
      <w:proofErr w:type="gramStart"/>
      <w:r w:rsidRPr="001B3108">
        <w:rPr>
          <w:color w:val="000000" w:themeColor="text1"/>
        </w:rPr>
        <w:t>определяющего</w:t>
      </w:r>
      <w:proofErr w:type="gramEnd"/>
      <w:r w:rsidRPr="001B3108">
        <w:rPr>
          <w:color w:val="000000" w:themeColor="text1"/>
        </w:rPr>
        <w:t xml:space="preserve"> в том числе основания для возврата заявок участников отбора, порядка внесения изменений в заявки в соответствии с </w:t>
      </w:r>
      <w:hyperlink w:anchor="P193">
        <w:r w:rsidRPr="001B3108">
          <w:rPr>
            <w:color w:val="000000" w:themeColor="text1"/>
          </w:rPr>
          <w:t>пунктом 2.11</w:t>
        </w:r>
      </w:hyperlink>
      <w:r w:rsidRPr="001B3108">
        <w:rPr>
          <w:color w:val="000000" w:themeColor="text1"/>
        </w:rPr>
        <w:t xml:space="preserve"> настоящего Порядка;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правил рассмотрения и оценки заявок в соответствии с </w:t>
      </w:r>
      <w:hyperlink w:anchor="P202">
        <w:r w:rsidRPr="001B3108">
          <w:rPr>
            <w:color w:val="000000" w:themeColor="text1"/>
          </w:rPr>
          <w:t>пунктами 2.13</w:t>
        </w:r>
      </w:hyperlink>
      <w:r w:rsidRPr="001B3108">
        <w:rPr>
          <w:color w:val="000000" w:themeColor="text1"/>
        </w:rPr>
        <w:t xml:space="preserve"> - </w:t>
      </w:r>
      <w:hyperlink w:anchor="P240">
        <w:r w:rsidRPr="001B3108">
          <w:rPr>
            <w:color w:val="000000" w:themeColor="text1"/>
          </w:rPr>
          <w:t>2.21</w:t>
        </w:r>
      </w:hyperlink>
      <w:r w:rsidRPr="001B3108">
        <w:rPr>
          <w:color w:val="000000" w:themeColor="text1"/>
        </w:rPr>
        <w:t xml:space="preserve"> настоящего Порядка;</w:t>
      </w:r>
    </w:p>
    <w:p w:rsidR="005463FC" w:rsidRPr="001B3108" w:rsidRDefault="005463FC">
      <w:pPr>
        <w:pStyle w:val="ConsPlusNormal"/>
        <w:spacing w:before="220"/>
        <w:ind w:firstLine="540"/>
        <w:jc w:val="both"/>
        <w:rPr>
          <w:color w:val="000000" w:themeColor="text1"/>
        </w:rPr>
      </w:pPr>
      <w:r w:rsidRPr="001B3108">
        <w:rPr>
          <w:color w:val="000000" w:themeColor="text1"/>
        </w:rPr>
        <w:t>порядка возврата заявок на доработку;</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порядка отклонения заявок, а также информации об основаниях их отклонения в соответствии с </w:t>
      </w:r>
      <w:hyperlink w:anchor="P208">
        <w:r w:rsidRPr="001B3108">
          <w:rPr>
            <w:color w:val="000000" w:themeColor="text1"/>
          </w:rPr>
          <w:t>пунктом 2.14</w:t>
        </w:r>
      </w:hyperlink>
      <w:r w:rsidRPr="001B3108">
        <w:rPr>
          <w:color w:val="000000" w:themeColor="text1"/>
        </w:rPr>
        <w:t xml:space="preserve"> настоящего Порядка;</w:t>
      </w:r>
    </w:p>
    <w:p w:rsidR="005463FC" w:rsidRPr="001B3108" w:rsidRDefault="005463FC">
      <w:pPr>
        <w:pStyle w:val="ConsPlusNormal"/>
        <w:spacing w:before="220"/>
        <w:ind w:firstLine="540"/>
        <w:jc w:val="both"/>
        <w:rPr>
          <w:color w:val="000000" w:themeColor="text1"/>
        </w:rPr>
      </w:pPr>
      <w:r w:rsidRPr="001B3108">
        <w:rPr>
          <w:color w:val="000000" w:themeColor="text1"/>
        </w:rPr>
        <w:t>порядка предоставления участникам отбора разъяснений положений Объявления, даты начала и окончания срока такого предоставления;</w:t>
      </w:r>
    </w:p>
    <w:p w:rsidR="005463FC" w:rsidRPr="001B3108" w:rsidRDefault="005463FC">
      <w:pPr>
        <w:pStyle w:val="ConsPlusNormal"/>
        <w:spacing w:before="220"/>
        <w:ind w:firstLine="540"/>
        <w:jc w:val="both"/>
        <w:rPr>
          <w:color w:val="000000" w:themeColor="text1"/>
        </w:rPr>
      </w:pPr>
      <w:proofErr w:type="gramStart"/>
      <w:r w:rsidRPr="001B3108">
        <w:rPr>
          <w:color w:val="000000" w:themeColor="text1"/>
        </w:rPr>
        <w:t>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сведений, документов и материалов, подтверждающих такую информацию, минимального проходного балла, который необходимо набрать по результатам оценки заявок участникам конкурсного отбора для признания их победителями конкурсного отбора, сроки оценки заявок, а также</w:t>
      </w:r>
      <w:proofErr w:type="gramEnd"/>
      <w:r w:rsidRPr="001B3108">
        <w:rPr>
          <w:color w:val="000000" w:themeColor="text1"/>
        </w:rPr>
        <w:t xml:space="preserve"> информацию об участии конкурсной комиссии в оценке заявок участников отбора;</w:t>
      </w:r>
    </w:p>
    <w:p w:rsidR="005463FC" w:rsidRPr="001B3108" w:rsidRDefault="005463FC">
      <w:pPr>
        <w:pStyle w:val="ConsPlusNormal"/>
        <w:spacing w:before="220"/>
        <w:ind w:firstLine="540"/>
        <w:jc w:val="both"/>
        <w:rPr>
          <w:color w:val="000000" w:themeColor="text1"/>
        </w:rPr>
      </w:pPr>
      <w:r w:rsidRPr="001B3108">
        <w:rPr>
          <w:color w:val="000000" w:themeColor="text1"/>
        </w:rPr>
        <w:t>объема распределяемого гранта в рамках конкурсного отбора, порядка расчета размера гранта, правил распределения гранта по результатам конкурсного отбора, предоставляемого победителю конкурсного отбора, а также предельного количества победителей конкурсного отбора, установленного настоящим Порядком;</w:t>
      </w:r>
    </w:p>
    <w:p w:rsidR="005463FC" w:rsidRPr="001B3108" w:rsidRDefault="005463FC">
      <w:pPr>
        <w:pStyle w:val="ConsPlusNormal"/>
        <w:spacing w:before="220"/>
        <w:ind w:firstLine="540"/>
        <w:jc w:val="both"/>
        <w:rPr>
          <w:color w:val="000000" w:themeColor="text1"/>
        </w:rPr>
      </w:pPr>
      <w:r w:rsidRPr="001B3108">
        <w:rPr>
          <w:color w:val="000000" w:themeColor="text1"/>
        </w:rPr>
        <w:t>срока, в течение которого победитель конкурсного отбора должен подписать договор;</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условий признания победителя конкурсного отбора </w:t>
      </w:r>
      <w:proofErr w:type="gramStart"/>
      <w:r w:rsidRPr="001B3108">
        <w:rPr>
          <w:color w:val="000000" w:themeColor="text1"/>
        </w:rPr>
        <w:t>уклонившимся</w:t>
      </w:r>
      <w:proofErr w:type="gramEnd"/>
      <w:r w:rsidRPr="001B3108">
        <w:rPr>
          <w:color w:val="000000" w:themeColor="text1"/>
        </w:rPr>
        <w:t xml:space="preserve"> от заключения договора;</w:t>
      </w:r>
    </w:p>
    <w:p w:rsidR="005463FC" w:rsidRPr="001B3108" w:rsidRDefault="005463FC">
      <w:pPr>
        <w:pStyle w:val="ConsPlusNormal"/>
        <w:spacing w:before="220"/>
        <w:ind w:firstLine="540"/>
        <w:jc w:val="both"/>
        <w:rPr>
          <w:color w:val="000000" w:themeColor="text1"/>
        </w:rPr>
      </w:pPr>
      <w:r w:rsidRPr="001B3108">
        <w:rPr>
          <w:color w:val="000000" w:themeColor="text1"/>
        </w:rPr>
        <w:t>срока размещения протокола подведения итогов конкурсного отбора (далее - протокол подведения итогов) на едином портале, а также на официальном сайте Комитета в сети "Интернет", который не может быть позднее 14-го календарного дня, следующего за днем определения победителей конкурсного отбора.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Участник отбора вправе направить запрос о разъяснении положений Объявления на почтовый адрес или на адрес электронной почты Комитета в письменной форме или в форме электронного письма с вложением отсканированного запроса не </w:t>
      </w:r>
      <w:proofErr w:type="gramStart"/>
      <w:r w:rsidRPr="001B3108">
        <w:rPr>
          <w:color w:val="000000" w:themeColor="text1"/>
        </w:rPr>
        <w:t>позднее</w:t>
      </w:r>
      <w:proofErr w:type="gramEnd"/>
      <w:r w:rsidRPr="001B3108">
        <w:rPr>
          <w:color w:val="000000" w:themeColor="text1"/>
        </w:rPr>
        <w:t xml:space="preserve"> чем за пять рабочих дней до даты окончания приема заявок.</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Разъяснение положений Объявления участнику конкурсного отбора осуществляется </w:t>
      </w:r>
      <w:r w:rsidRPr="001B3108">
        <w:rPr>
          <w:color w:val="000000" w:themeColor="text1"/>
        </w:rPr>
        <w:lastRenderedPageBreak/>
        <w:t xml:space="preserve">Комитетом в течение трех рабочих дней со дня получения запроса о разъяснении положений Объявления. Запросы о разъяснении положений Объявления, поступившие </w:t>
      </w:r>
      <w:proofErr w:type="gramStart"/>
      <w:r w:rsidRPr="001B3108">
        <w:rPr>
          <w:color w:val="000000" w:themeColor="text1"/>
        </w:rPr>
        <w:t>позднее</w:t>
      </w:r>
      <w:proofErr w:type="gramEnd"/>
      <w:r w:rsidRPr="001B3108">
        <w:rPr>
          <w:color w:val="000000" w:themeColor="text1"/>
        </w:rPr>
        <w:t xml:space="preserve"> чем за пять рабочих дней до даты окончания приема заявок, не рассматриваются.</w:t>
      </w:r>
    </w:p>
    <w:p w:rsidR="005463FC" w:rsidRPr="001B3108" w:rsidRDefault="005463FC">
      <w:pPr>
        <w:pStyle w:val="ConsPlusNormal"/>
        <w:jc w:val="both"/>
        <w:rPr>
          <w:color w:val="000000" w:themeColor="text1"/>
        </w:rPr>
      </w:pPr>
      <w:r w:rsidRPr="001B3108">
        <w:rPr>
          <w:color w:val="000000" w:themeColor="text1"/>
        </w:rPr>
        <w:t>(</w:t>
      </w:r>
      <w:proofErr w:type="gramStart"/>
      <w:r w:rsidRPr="001B3108">
        <w:rPr>
          <w:color w:val="000000" w:themeColor="text1"/>
        </w:rPr>
        <w:t>п</w:t>
      </w:r>
      <w:proofErr w:type="gramEnd"/>
      <w:r w:rsidRPr="001B3108">
        <w:rPr>
          <w:color w:val="000000" w:themeColor="text1"/>
        </w:rPr>
        <w:t xml:space="preserve">. 2.2 в ред. </w:t>
      </w:r>
      <w:hyperlink r:id="rId45">
        <w:r w:rsidRPr="001B3108">
          <w:rPr>
            <w:color w:val="000000" w:themeColor="text1"/>
          </w:rPr>
          <w:t>Постановления</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bookmarkStart w:id="7" w:name="P143"/>
      <w:bookmarkEnd w:id="7"/>
      <w:r w:rsidRPr="001B3108">
        <w:rPr>
          <w:color w:val="000000" w:themeColor="text1"/>
        </w:rPr>
        <w:t>2.3. Участник отбора по состоянию на дату не ранее чем за 30 календарных дней до даты подачи заявки должен соответствовать следующим требованиям:</w:t>
      </w:r>
    </w:p>
    <w:p w:rsidR="005463FC" w:rsidRPr="001B3108" w:rsidRDefault="005463FC">
      <w:pPr>
        <w:pStyle w:val="ConsPlusNormal"/>
        <w:spacing w:before="220"/>
        <w:ind w:firstLine="540"/>
        <w:jc w:val="both"/>
        <w:rPr>
          <w:color w:val="000000" w:themeColor="text1"/>
        </w:rPr>
      </w:pPr>
      <w:r w:rsidRPr="001B3108">
        <w:rPr>
          <w:color w:val="000000" w:themeColor="text1"/>
        </w:rPr>
        <w:t>а) отсутствует просроченная задолженность по возврату в областной бюджет грантов в форме субсидий, иных субсидий, бюджетных инвестиций, а также иная просроченная (неурегулированная) задолженность по денежным обязательствам перед областным бюджетом;</w:t>
      </w:r>
    </w:p>
    <w:p w:rsidR="005463FC" w:rsidRPr="001B3108" w:rsidRDefault="005463FC">
      <w:pPr>
        <w:pStyle w:val="ConsPlusNormal"/>
        <w:spacing w:before="220"/>
        <w:ind w:firstLine="540"/>
        <w:jc w:val="both"/>
        <w:rPr>
          <w:color w:val="000000" w:themeColor="text1"/>
        </w:rPr>
      </w:pPr>
      <w:proofErr w:type="gramStart"/>
      <w:r w:rsidRPr="001B3108">
        <w:rPr>
          <w:color w:val="000000" w:themeColor="text1"/>
        </w:rPr>
        <w:t>б)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roofErr w:type="gramEnd"/>
    </w:p>
    <w:p w:rsidR="005463FC" w:rsidRPr="001B3108" w:rsidRDefault="005463FC">
      <w:pPr>
        <w:pStyle w:val="ConsPlusNormal"/>
        <w:spacing w:before="220"/>
        <w:ind w:firstLine="540"/>
        <w:jc w:val="both"/>
        <w:rPr>
          <w:color w:val="000000" w:themeColor="text1"/>
        </w:rPr>
      </w:pPr>
      <w:proofErr w:type="gramStart"/>
      <w:r w:rsidRPr="001B3108">
        <w:rPr>
          <w:color w:val="000000" w:themeColor="text1"/>
        </w:rPr>
        <w:t>в)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1B3108">
        <w:rPr>
          <w:color w:val="000000" w:themeColor="text1"/>
        </w:rPr>
        <w:t xml:space="preserve">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sidRPr="001B3108">
        <w:rPr>
          <w:color w:val="000000" w:themeColor="text1"/>
        </w:rPr>
        <w:t>и(</w:t>
      </w:r>
      <w:proofErr w:type="gramEnd"/>
      <w:r w:rsidRPr="001B3108">
        <w:rPr>
          <w:color w:val="000000" w:themeColor="text1"/>
        </w:rP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г) сведения об участнике отбора должны отсутствовать в реестре недобросовестных поставщиков (подрядчиков, исполнителей), </w:t>
      </w:r>
      <w:proofErr w:type="gramStart"/>
      <w:r w:rsidRPr="001B3108">
        <w:rPr>
          <w:color w:val="000000" w:themeColor="text1"/>
        </w:rPr>
        <w:t>ведение</w:t>
      </w:r>
      <w:proofErr w:type="gramEnd"/>
      <w:r w:rsidRPr="001B3108">
        <w:rPr>
          <w:color w:val="000000" w:themeColor="text1"/>
        </w:rPr>
        <w:t xml:space="preserve"> которого осуществляется в соответствии с Федеральным </w:t>
      </w:r>
      <w:hyperlink r:id="rId46">
        <w:r w:rsidRPr="001B3108">
          <w:rPr>
            <w:color w:val="000000" w:themeColor="text1"/>
          </w:rPr>
          <w:t>законом</w:t>
        </w:r>
      </w:hyperlink>
      <w:r w:rsidRPr="001B3108">
        <w:rPr>
          <w:color w:val="000000" w:themeColor="text1"/>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463FC" w:rsidRPr="001B3108" w:rsidRDefault="005463FC">
      <w:pPr>
        <w:pStyle w:val="ConsPlusNormal"/>
        <w:spacing w:before="220"/>
        <w:ind w:firstLine="540"/>
        <w:jc w:val="both"/>
        <w:rPr>
          <w:color w:val="000000" w:themeColor="text1"/>
        </w:rPr>
      </w:pPr>
      <w:proofErr w:type="gramStart"/>
      <w:r w:rsidRPr="001B3108">
        <w:rPr>
          <w:color w:val="000000" w:themeColor="text1"/>
        </w:rPr>
        <w:t>д)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являющихся участниками отбора, должны отсутствовать в реестре дисквалифицированных лиц;</w:t>
      </w:r>
      <w:proofErr w:type="gramEnd"/>
    </w:p>
    <w:p w:rsidR="005463FC" w:rsidRPr="001B3108" w:rsidRDefault="005463FC">
      <w:pPr>
        <w:pStyle w:val="ConsPlusNormal"/>
        <w:jc w:val="both"/>
        <w:rPr>
          <w:color w:val="000000" w:themeColor="text1"/>
        </w:rPr>
      </w:pPr>
      <w:r w:rsidRPr="001B3108">
        <w:rPr>
          <w:color w:val="000000" w:themeColor="text1"/>
        </w:rPr>
        <w:t xml:space="preserve">(в ред. </w:t>
      </w:r>
      <w:hyperlink r:id="rId47">
        <w:r w:rsidRPr="001B3108">
          <w:rPr>
            <w:color w:val="000000" w:themeColor="text1"/>
          </w:rPr>
          <w:t>Постановления</w:t>
        </w:r>
      </w:hyperlink>
      <w:r w:rsidRPr="001B3108">
        <w:rPr>
          <w:color w:val="000000" w:themeColor="text1"/>
        </w:rPr>
        <w:t xml:space="preserve"> Правительства Ленинградской области от 20.05.2026 N 397)</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е) не получает средства из областного бюджета на основании иных нормативных правовых актов Ленинградской области на цель, указанную в </w:t>
      </w:r>
      <w:hyperlink w:anchor="P68">
        <w:r w:rsidRPr="001B3108">
          <w:rPr>
            <w:color w:val="000000" w:themeColor="text1"/>
          </w:rPr>
          <w:t>пункте 1.2</w:t>
        </w:r>
      </w:hyperlink>
      <w:r w:rsidRPr="001B3108">
        <w:rPr>
          <w:color w:val="000000" w:themeColor="text1"/>
        </w:rPr>
        <w:t xml:space="preserve"> настоящего Порядка;</w:t>
      </w:r>
    </w:p>
    <w:p w:rsidR="005463FC" w:rsidRPr="001B3108" w:rsidRDefault="005463FC">
      <w:pPr>
        <w:pStyle w:val="ConsPlusNormal"/>
        <w:spacing w:before="220"/>
        <w:ind w:firstLine="540"/>
        <w:jc w:val="both"/>
        <w:rPr>
          <w:color w:val="000000" w:themeColor="text1"/>
        </w:rPr>
      </w:pPr>
      <w:r w:rsidRPr="001B3108">
        <w:rPr>
          <w:color w:val="000000" w:themeColor="text1"/>
        </w:rPr>
        <w:t>ж) не является юридическим лицом, учрежденным юридическим лицом, осуществляющим деятельность в качестве политической партии, политического и общественного движения;</w:t>
      </w:r>
    </w:p>
    <w:p w:rsidR="005463FC" w:rsidRPr="001B3108" w:rsidRDefault="005463FC">
      <w:pPr>
        <w:pStyle w:val="ConsPlusNormal"/>
        <w:spacing w:before="220"/>
        <w:ind w:firstLine="540"/>
        <w:jc w:val="both"/>
        <w:rPr>
          <w:color w:val="000000" w:themeColor="text1"/>
        </w:rPr>
      </w:pPr>
      <w:r w:rsidRPr="001B3108">
        <w:rPr>
          <w:color w:val="000000" w:themeColor="text1"/>
        </w:rPr>
        <w:t>з) отсутствует задолженность по выплате заработной платы работникам;</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и) размер заработной платы работников участника отбора должен быть не ниже размера, установленного региональным соглашением о минимальной заработной плате в Ленинградской </w:t>
      </w:r>
      <w:r w:rsidRPr="001B3108">
        <w:rPr>
          <w:color w:val="000000" w:themeColor="text1"/>
        </w:rPr>
        <w:lastRenderedPageBreak/>
        <w:t>области на дату подачи заявки;</w:t>
      </w:r>
    </w:p>
    <w:p w:rsidR="005463FC" w:rsidRPr="001B3108" w:rsidRDefault="005463FC">
      <w:pPr>
        <w:pStyle w:val="ConsPlusNormal"/>
        <w:spacing w:before="220"/>
        <w:ind w:firstLine="540"/>
        <w:jc w:val="both"/>
        <w:rPr>
          <w:color w:val="000000" w:themeColor="text1"/>
        </w:rPr>
      </w:pPr>
      <w:r w:rsidRPr="001B3108">
        <w:rPr>
          <w:color w:val="000000" w:themeColor="text1"/>
        </w:rPr>
        <w:t>к)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463FC" w:rsidRPr="001B3108" w:rsidRDefault="005463FC">
      <w:pPr>
        <w:pStyle w:val="ConsPlusNormal"/>
        <w:spacing w:before="220"/>
        <w:ind w:firstLine="540"/>
        <w:jc w:val="both"/>
        <w:rPr>
          <w:color w:val="000000" w:themeColor="text1"/>
        </w:rPr>
      </w:pPr>
      <w:proofErr w:type="gramStart"/>
      <w:r w:rsidRPr="001B3108">
        <w:rPr>
          <w:color w:val="000000" w:themeColor="text1"/>
        </w:rPr>
        <w:t>л)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м) не является иностранным агентом в соответствии с Федеральным </w:t>
      </w:r>
      <w:hyperlink r:id="rId48">
        <w:r w:rsidRPr="001B3108">
          <w:rPr>
            <w:color w:val="000000" w:themeColor="text1"/>
          </w:rPr>
          <w:t>законом</w:t>
        </w:r>
      </w:hyperlink>
      <w:r w:rsidRPr="001B3108">
        <w:rPr>
          <w:color w:val="000000" w:themeColor="text1"/>
        </w:rPr>
        <w:t xml:space="preserve"> "О </w:t>
      </w:r>
      <w:proofErr w:type="gramStart"/>
      <w:r w:rsidRPr="001B3108">
        <w:rPr>
          <w:color w:val="000000" w:themeColor="text1"/>
        </w:rPr>
        <w:t>контроле за</w:t>
      </w:r>
      <w:proofErr w:type="gramEnd"/>
      <w:r w:rsidRPr="001B3108">
        <w:rPr>
          <w:color w:val="000000" w:themeColor="text1"/>
        </w:rPr>
        <w:t xml:space="preserve"> деятельностью лиц, находящихся под иностранным влиянием";</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н) на едином налоговом счете отсутствует или не превышает размер, определенный </w:t>
      </w:r>
      <w:hyperlink r:id="rId49">
        <w:r w:rsidRPr="001B3108">
          <w:rPr>
            <w:color w:val="000000" w:themeColor="text1"/>
          </w:rPr>
          <w:t>пунктом 3 статьи 47</w:t>
        </w:r>
      </w:hyperlink>
      <w:r w:rsidRPr="001B3108">
        <w:rPr>
          <w:color w:val="000000" w:themeColor="text1"/>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о) имеются в наличии документы, подтверждающие партнерство организаций (редакций СМИ Ленинградской области), указанных в социально значимой инициативе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(договор, соглашение, письмо о намерениях), в случае если в реализации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задействовано несколько СМИ;</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п) соответствует категории участников отбора (получателей гранта), установленной </w:t>
      </w:r>
      <w:hyperlink w:anchor="P83">
        <w:r w:rsidRPr="001B3108">
          <w:rPr>
            <w:color w:val="000000" w:themeColor="text1"/>
          </w:rPr>
          <w:t>пунктом 1.5</w:t>
        </w:r>
      </w:hyperlink>
      <w:r w:rsidRPr="001B3108">
        <w:rPr>
          <w:color w:val="000000" w:themeColor="text1"/>
        </w:rPr>
        <w:t xml:space="preserve"> настоящего Порядка.</w:t>
      </w:r>
    </w:p>
    <w:p w:rsidR="005463FC" w:rsidRPr="001B3108" w:rsidRDefault="005463FC">
      <w:pPr>
        <w:pStyle w:val="ConsPlusNormal"/>
        <w:jc w:val="both"/>
        <w:rPr>
          <w:color w:val="000000" w:themeColor="text1"/>
        </w:rPr>
      </w:pPr>
      <w:r w:rsidRPr="001B3108">
        <w:rPr>
          <w:color w:val="000000" w:themeColor="text1"/>
        </w:rPr>
        <w:t>(</w:t>
      </w:r>
      <w:proofErr w:type="spellStart"/>
      <w:r w:rsidRPr="001B3108">
        <w:rPr>
          <w:color w:val="000000" w:themeColor="text1"/>
        </w:rPr>
        <w:t>пп</w:t>
      </w:r>
      <w:proofErr w:type="spellEnd"/>
      <w:r w:rsidRPr="001B3108">
        <w:rPr>
          <w:color w:val="000000" w:themeColor="text1"/>
        </w:rPr>
        <w:t xml:space="preserve">. "п" </w:t>
      </w:r>
      <w:proofErr w:type="gramStart"/>
      <w:r w:rsidRPr="001B3108">
        <w:rPr>
          <w:color w:val="000000" w:themeColor="text1"/>
        </w:rPr>
        <w:t>введен</w:t>
      </w:r>
      <w:proofErr w:type="gramEnd"/>
      <w:r w:rsidRPr="001B3108">
        <w:rPr>
          <w:color w:val="000000" w:themeColor="text1"/>
        </w:rPr>
        <w:t xml:space="preserve"> </w:t>
      </w:r>
      <w:hyperlink r:id="rId50">
        <w:r w:rsidRPr="001B3108">
          <w:rPr>
            <w:color w:val="000000" w:themeColor="text1"/>
          </w:rPr>
          <w:t>Постановлением</w:t>
        </w:r>
      </w:hyperlink>
      <w:r w:rsidRPr="001B3108">
        <w:rPr>
          <w:color w:val="000000" w:themeColor="text1"/>
        </w:rPr>
        <w:t xml:space="preserve"> Правительства Ленинградской области от 13.02.2025 N 153)</w:t>
      </w:r>
    </w:p>
    <w:p w:rsidR="005463FC" w:rsidRPr="001B3108" w:rsidRDefault="005463FC">
      <w:pPr>
        <w:pStyle w:val="ConsPlusNormal"/>
        <w:jc w:val="both"/>
        <w:rPr>
          <w:color w:val="000000" w:themeColor="text1"/>
        </w:rPr>
      </w:pPr>
      <w:r w:rsidRPr="001B3108">
        <w:rPr>
          <w:color w:val="000000" w:themeColor="text1"/>
        </w:rPr>
        <w:t xml:space="preserve">(п. 2.3 в ред. </w:t>
      </w:r>
      <w:hyperlink r:id="rId51">
        <w:r w:rsidRPr="001B3108">
          <w:rPr>
            <w:color w:val="000000" w:themeColor="text1"/>
          </w:rPr>
          <w:t>Постановления</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2.4. Заседания конкурсной комиссии проводятся не позднее 20 рабочих дней </w:t>
      </w:r>
      <w:proofErr w:type="gramStart"/>
      <w:r w:rsidRPr="001B3108">
        <w:rPr>
          <w:color w:val="000000" w:themeColor="text1"/>
        </w:rPr>
        <w:t>с даты окончания</w:t>
      </w:r>
      <w:proofErr w:type="gramEnd"/>
      <w:r w:rsidRPr="001B3108">
        <w:rPr>
          <w:color w:val="000000" w:themeColor="text1"/>
        </w:rPr>
        <w:t xml:space="preserve"> приема заявок.</w:t>
      </w:r>
    </w:p>
    <w:p w:rsidR="005463FC" w:rsidRPr="001B3108" w:rsidRDefault="005463FC">
      <w:pPr>
        <w:pStyle w:val="ConsPlusNormal"/>
        <w:spacing w:before="220"/>
        <w:ind w:firstLine="540"/>
        <w:jc w:val="both"/>
        <w:rPr>
          <w:color w:val="000000" w:themeColor="text1"/>
        </w:rPr>
      </w:pPr>
      <w:r w:rsidRPr="001B3108">
        <w:rPr>
          <w:color w:val="000000" w:themeColor="text1"/>
        </w:rPr>
        <w:t>Конкурсная комиссия рассматривает заявки в два этапа.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Даты проведения заседаний конкурсной комиссии устанавливаются правовым актом Комитета в соответствии с </w:t>
      </w:r>
      <w:hyperlink w:anchor="P202">
        <w:r w:rsidRPr="001B3108">
          <w:rPr>
            <w:color w:val="000000" w:themeColor="text1"/>
          </w:rPr>
          <w:t>пунктами 2.13</w:t>
        </w:r>
      </w:hyperlink>
      <w:r w:rsidRPr="001B3108">
        <w:rPr>
          <w:color w:val="000000" w:themeColor="text1"/>
        </w:rPr>
        <w:t xml:space="preserve"> и </w:t>
      </w:r>
      <w:hyperlink w:anchor="P222">
        <w:r w:rsidRPr="001B3108">
          <w:rPr>
            <w:color w:val="000000" w:themeColor="text1"/>
          </w:rPr>
          <w:t>2.18</w:t>
        </w:r>
      </w:hyperlink>
      <w:r w:rsidRPr="001B3108">
        <w:rPr>
          <w:color w:val="000000" w:themeColor="text1"/>
        </w:rPr>
        <w:t xml:space="preserve"> настоящего Порядка.</w:t>
      </w:r>
    </w:p>
    <w:p w:rsidR="005463FC" w:rsidRPr="001B3108" w:rsidRDefault="005463FC">
      <w:pPr>
        <w:pStyle w:val="ConsPlusNormal"/>
        <w:spacing w:before="220"/>
        <w:ind w:firstLine="540"/>
        <w:jc w:val="both"/>
        <w:rPr>
          <w:color w:val="000000" w:themeColor="text1"/>
        </w:rPr>
      </w:pPr>
      <w:bookmarkStart w:id="8" w:name="P165"/>
      <w:bookmarkEnd w:id="8"/>
      <w:r w:rsidRPr="001B3108">
        <w:rPr>
          <w:color w:val="000000" w:themeColor="text1"/>
        </w:rPr>
        <w:t>2.5. Для участия в конкурсном отборе участник конкурсного отбора представляет в конкурсную комиссию заявку, в состав которой входят следующие документы и материалы:</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1) </w:t>
      </w:r>
      <w:hyperlink w:anchor="P423">
        <w:r w:rsidRPr="001B3108">
          <w:rPr>
            <w:color w:val="000000" w:themeColor="text1"/>
          </w:rPr>
          <w:t>заявление</w:t>
        </w:r>
      </w:hyperlink>
      <w:r w:rsidRPr="001B3108">
        <w:rPr>
          <w:color w:val="000000" w:themeColor="text1"/>
        </w:rPr>
        <w:t xml:space="preserve"> о предоставлении гранта по форме согласно приложению 1 к настоящему Порядку, включающее:</w:t>
      </w:r>
    </w:p>
    <w:p w:rsidR="005463FC" w:rsidRPr="001B3108" w:rsidRDefault="005463FC">
      <w:pPr>
        <w:pStyle w:val="ConsPlusNormal"/>
        <w:spacing w:before="220"/>
        <w:ind w:firstLine="540"/>
        <w:jc w:val="both"/>
        <w:rPr>
          <w:color w:val="000000" w:themeColor="text1"/>
        </w:rPr>
      </w:pPr>
      <w:r w:rsidRPr="001B3108">
        <w:rPr>
          <w:color w:val="000000" w:themeColor="text1"/>
        </w:rPr>
        <w:t>согласие на публикацию (размещение) в сети "Интернет" информации об участнике конкурсного отбора, о подаваемой участником конкурсного отбора заявке, иной информации об участнике конкурсного отбора, связанной с конкурсным отбором;</w:t>
      </w:r>
    </w:p>
    <w:p w:rsidR="005463FC" w:rsidRPr="001B3108" w:rsidRDefault="005463FC">
      <w:pPr>
        <w:pStyle w:val="ConsPlusNormal"/>
        <w:spacing w:before="220"/>
        <w:ind w:firstLine="540"/>
        <w:jc w:val="both"/>
        <w:rPr>
          <w:color w:val="000000" w:themeColor="text1"/>
        </w:rPr>
      </w:pPr>
      <w:r w:rsidRPr="001B3108">
        <w:rPr>
          <w:color w:val="000000" w:themeColor="text1"/>
        </w:rPr>
        <w:t>согласие на обработку персональных данных (для физического лица);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2) сведения о социально значимой инициативе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на реализацию которой запрашивается грант, по форме, утверждаемой нормативным правовым актом Комитета;</w:t>
      </w:r>
    </w:p>
    <w:p w:rsidR="005463FC" w:rsidRPr="001B3108" w:rsidRDefault="005463FC">
      <w:pPr>
        <w:pStyle w:val="ConsPlusNormal"/>
        <w:jc w:val="both"/>
        <w:rPr>
          <w:color w:val="000000" w:themeColor="text1"/>
        </w:rPr>
      </w:pPr>
      <w:r w:rsidRPr="001B3108">
        <w:rPr>
          <w:color w:val="000000" w:themeColor="text1"/>
        </w:rPr>
        <w:t>(</w:t>
      </w:r>
      <w:proofErr w:type="spellStart"/>
      <w:r w:rsidRPr="001B3108">
        <w:rPr>
          <w:color w:val="000000" w:themeColor="text1"/>
        </w:rPr>
        <w:t>пп</w:t>
      </w:r>
      <w:proofErr w:type="spellEnd"/>
      <w:r w:rsidRPr="001B3108">
        <w:rPr>
          <w:color w:val="000000" w:themeColor="text1"/>
        </w:rPr>
        <w:t xml:space="preserve">. 2 в ред. </w:t>
      </w:r>
      <w:hyperlink r:id="rId52">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3) смета расходов на реализацию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по форме, утверждаемой нормативным правовым актом Комитета;</w:t>
      </w:r>
    </w:p>
    <w:p w:rsidR="005463FC" w:rsidRPr="001B3108" w:rsidRDefault="005463FC">
      <w:pPr>
        <w:pStyle w:val="ConsPlusNormal"/>
        <w:jc w:val="both"/>
        <w:rPr>
          <w:color w:val="000000" w:themeColor="text1"/>
        </w:rPr>
      </w:pPr>
      <w:r w:rsidRPr="001B3108">
        <w:rPr>
          <w:color w:val="000000" w:themeColor="text1"/>
        </w:rPr>
        <w:lastRenderedPageBreak/>
        <w:t xml:space="preserve">(в ред. </w:t>
      </w:r>
      <w:hyperlink r:id="rId53">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bookmarkStart w:id="9" w:name="P173"/>
      <w:bookmarkEnd w:id="9"/>
      <w:r w:rsidRPr="001B3108">
        <w:rPr>
          <w:color w:val="000000" w:themeColor="text1"/>
        </w:rPr>
        <w:t xml:space="preserve">4) презентация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в электронном виде;</w:t>
      </w:r>
    </w:p>
    <w:p w:rsidR="005463FC" w:rsidRPr="001B3108" w:rsidRDefault="005463FC">
      <w:pPr>
        <w:pStyle w:val="ConsPlusNormal"/>
        <w:jc w:val="both"/>
        <w:rPr>
          <w:color w:val="000000" w:themeColor="text1"/>
        </w:rPr>
      </w:pPr>
      <w:r w:rsidRPr="001B3108">
        <w:rPr>
          <w:color w:val="000000" w:themeColor="text1"/>
        </w:rPr>
        <w:t xml:space="preserve">(в ред. </w:t>
      </w:r>
      <w:hyperlink r:id="rId54">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5) в случае если в реализации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задействованы несколько СМИ, - документ (договор, соглашение, письмо о намерениях), подтверждающий партнерство организаций (редакций СМИ Ленинградской области), указанных в социально значимой инициативе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w:t>
      </w:r>
    </w:p>
    <w:p w:rsidR="005463FC" w:rsidRPr="001B3108" w:rsidRDefault="005463FC">
      <w:pPr>
        <w:pStyle w:val="ConsPlusNormal"/>
        <w:jc w:val="both"/>
        <w:rPr>
          <w:color w:val="000000" w:themeColor="text1"/>
        </w:rPr>
      </w:pPr>
      <w:r w:rsidRPr="001B3108">
        <w:rPr>
          <w:color w:val="000000" w:themeColor="text1"/>
        </w:rPr>
        <w:t>(</w:t>
      </w:r>
      <w:proofErr w:type="spellStart"/>
      <w:r w:rsidRPr="001B3108">
        <w:rPr>
          <w:color w:val="000000" w:themeColor="text1"/>
        </w:rPr>
        <w:t>пп</w:t>
      </w:r>
      <w:proofErr w:type="spellEnd"/>
      <w:r w:rsidRPr="001B3108">
        <w:rPr>
          <w:color w:val="000000" w:themeColor="text1"/>
        </w:rPr>
        <w:t xml:space="preserve">. 5 в ред. </w:t>
      </w:r>
      <w:hyperlink r:id="rId55">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r w:rsidRPr="001B3108">
        <w:rPr>
          <w:color w:val="000000" w:themeColor="text1"/>
        </w:rPr>
        <w:t>2.6. Участник конкурсного отбора в рамках конкурсного отбора вправе подать по каждой социально значимой теме не более одной заявки.</w:t>
      </w:r>
    </w:p>
    <w:p w:rsidR="005463FC" w:rsidRPr="001B3108" w:rsidRDefault="005463FC">
      <w:pPr>
        <w:pStyle w:val="ConsPlusNormal"/>
        <w:spacing w:before="220"/>
        <w:ind w:firstLine="540"/>
        <w:jc w:val="both"/>
        <w:rPr>
          <w:color w:val="000000" w:themeColor="text1"/>
        </w:rPr>
      </w:pPr>
      <w:r w:rsidRPr="001B3108">
        <w:rPr>
          <w:color w:val="000000" w:themeColor="text1"/>
        </w:rPr>
        <w:t>2.7. Заявка представляется в Комитет:</w:t>
      </w:r>
    </w:p>
    <w:p w:rsidR="005463FC" w:rsidRPr="001B3108" w:rsidRDefault="005463FC">
      <w:pPr>
        <w:pStyle w:val="ConsPlusNormal"/>
        <w:spacing w:before="220"/>
        <w:ind w:firstLine="540"/>
        <w:jc w:val="both"/>
        <w:rPr>
          <w:color w:val="000000" w:themeColor="text1"/>
        </w:rPr>
      </w:pPr>
      <w:r w:rsidRPr="001B3108">
        <w:rPr>
          <w:color w:val="000000" w:themeColor="text1"/>
        </w:rPr>
        <w:t>в электронном виде (при наличии технической возможности) посредством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с использованием усиленной квалифицированной электронной подписи;</w:t>
      </w:r>
    </w:p>
    <w:p w:rsidR="005463FC" w:rsidRPr="001B3108" w:rsidRDefault="005463FC">
      <w:pPr>
        <w:pStyle w:val="ConsPlusNormal"/>
        <w:jc w:val="both"/>
        <w:rPr>
          <w:color w:val="000000" w:themeColor="text1"/>
        </w:rPr>
      </w:pPr>
      <w:r w:rsidRPr="001B3108">
        <w:rPr>
          <w:color w:val="000000" w:themeColor="text1"/>
        </w:rPr>
        <w:t xml:space="preserve">(в ред. </w:t>
      </w:r>
      <w:hyperlink r:id="rId56">
        <w:r w:rsidRPr="001B3108">
          <w:rPr>
            <w:color w:val="000000" w:themeColor="text1"/>
          </w:rPr>
          <w:t>Постановления</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в случае отсутствия технической возможности заявка представляется в письменной форме в одном экземпляре и в электронном виде на электронном носителе, при этом материалы, указанные в </w:t>
      </w:r>
      <w:hyperlink w:anchor="P173">
        <w:r w:rsidRPr="001B3108">
          <w:rPr>
            <w:color w:val="000000" w:themeColor="text1"/>
          </w:rPr>
          <w:t>подпункте 4 пункта 2.5</w:t>
        </w:r>
      </w:hyperlink>
      <w:r w:rsidRPr="001B3108">
        <w:rPr>
          <w:color w:val="000000" w:themeColor="text1"/>
        </w:rPr>
        <w:t xml:space="preserve"> настоящего Порядка, представляются только в электронном виде на электронном носителе. Имена документов в электронном виде (файлов) и каталогов (папок) на электронном носителе должны соответствовать наименованиям документов на бумажном носителе.</w:t>
      </w:r>
    </w:p>
    <w:p w:rsidR="005463FC" w:rsidRPr="001B3108" w:rsidRDefault="005463FC">
      <w:pPr>
        <w:pStyle w:val="ConsPlusNormal"/>
        <w:spacing w:before="220"/>
        <w:ind w:firstLine="540"/>
        <w:jc w:val="both"/>
        <w:rPr>
          <w:color w:val="000000" w:themeColor="text1"/>
        </w:rPr>
      </w:pPr>
      <w:r w:rsidRPr="001B3108">
        <w:rPr>
          <w:color w:val="000000" w:themeColor="text1"/>
        </w:rPr>
        <w:t>Ответственность за подлинность и достоверность представленной информации и документов несет участник конкурсного отбора.</w:t>
      </w:r>
    </w:p>
    <w:p w:rsidR="005463FC" w:rsidRPr="001B3108" w:rsidRDefault="005463FC">
      <w:pPr>
        <w:pStyle w:val="ConsPlusNormal"/>
        <w:spacing w:before="220"/>
        <w:ind w:firstLine="540"/>
        <w:jc w:val="both"/>
        <w:rPr>
          <w:color w:val="000000" w:themeColor="text1"/>
        </w:rPr>
      </w:pPr>
      <w:bookmarkStart w:id="10" w:name="P183"/>
      <w:bookmarkEnd w:id="10"/>
      <w:r w:rsidRPr="001B3108">
        <w:rPr>
          <w:color w:val="000000" w:themeColor="text1"/>
        </w:rPr>
        <w:t xml:space="preserve">2.8. В случае решения участника конкурсного отбора выбрать несколько социально значимых тем для реализации социально значимых инициатив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и подачи нескольких заявок документы и материалы, прилагаемые к заявке, представляются участником конкурсного отбора по каждому тематическому направлению отдельно в виде нескольких томов.</w:t>
      </w:r>
    </w:p>
    <w:p w:rsidR="005463FC" w:rsidRPr="001B3108" w:rsidRDefault="005463FC">
      <w:pPr>
        <w:pStyle w:val="ConsPlusNormal"/>
        <w:jc w:val="both"/>
        <w:rPr>
          <w:color w:val="000000" w:themeColor="text1"/>
        </w:rPr>
      </w:pPr>
      <w:r w:rsidRPr="001B3108">
        <w:rPr>
          <w:color w:val="000000" w:themeColor="text1"/>
        </w:rPr>
        <w:t>(</w:t>
      </w:r>
      <w:proofErr w:type="gramStart"/>
      <w:r w:rsidRPr="001B3108">
        <w:rPr>
          <w:color w:val="000000" w:themeColor="text1"/>
        </w:rPr>
        <w:t>в</w:t>
      </w:r>
      <w:proofErr w:type="gramEnd"/>
      <w:r w:rsidRPr="001B3108">
        <w:rPr>
          <w:color w:val="000000" w:themeColor="text1"/>
        </w:rPr>
        <w:t xml:space="preserve"> ред. </w:t>
      </w:r>
      <w:hyperlink r:id="rId57">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bookmarkStart w:id="11" w:name="P185"/>
      <w:bookmarkEnd w:id="11"/>
      <w:r w:rsidRPr="001B3108">
        <w:rPr>
          <w:color w:val="000000" w:themeColor="text1"/>
        </w:rPr>
        <w:t xml:space="preserve">2.9. В рамках информационного взаимодействия Комитет самостоятельно запрашивает в течение пяти рабочих дней со дня окончания приема </w:t>
      </w:r>
      <w:proofErr w:type="gramStart"/>
      <w:r w:rsidRPr="001B3108">
        <w:rPr>
          <w:color w:val="000000" w:themeColor="text1"/>
        </w:rPr>
        <w:t>заявок</w:t>
      </w:r>
      <w:proofErr w:type="gramEnd"/>
      <w:r w:rsidRPr="001B3108">
        <w:rPr>
          <w:color w:val="000000" w:themeColor="text1"/>
        </w:rPr>
        <w:t xml:space="preserve"> следующие документы по участникам конкурсного отбора:</w:t>
      </w:r>
    </w:p>
    <w:p w:rsidR="005463FC" w:rsidRPr="001B3108" w:rsidRDefault="005463FC">
      <w:pPr>
        <w:pStyle w:val="ConsPlusNormal"/>
        <w:spacing w:before="220"/>
        <w:ind w:firstLine="540"/>
        <w:jc w:val="both"/>
        <w:rPr>
          <w:color w:val="000000" w:themeColor="text1"/>
        </w:rPr>
      </w:pPr>
      <w:r w:rsidRPr="001B3108">
        <w:rPr>
          <w:color w:val="000000" w:themeColor="text1"/>
        </w:rPr>
        <w:t>1) выписку из Единого государственного реестра юридических лиц (для участников конкурсного отбора из числа юридических лиц), выписку из Единого государственного реестра индивидуальных предпринимателей (для участников конкурсного отбора из числа индивидуальных предпринимателей) или выписку из Единого государственного реестра налогоплательщиков;</w:t>
      </w:r>
    </w:p>
    <w:p w:rsidR="005463FC" w:rsidRPr="001B3108" w:rsidRDefault="005463FC">
      <w:pPr>
        <w:pStyle w:val="ConsPlusNormal"/>
        <w:spacing w:before="220"/>
        <w:ind w:firstLine="540"/>
        <w:jc w:val="both"/>
        <w:rPr>
          <w:color w:val="000000" w:themeColor="text1"/>
        </w:rPr>
      </w:pPr>
      <w:r w:rsidRPr="001B3108">
        <w:rPr>
          <w:color w:val="000000" w:themeColor="text1"/>
        </w:rPr>
        <w:t>2) сведения о наличии (отсутствии) задолженности по уплате налогов, сборов, пеней и штрафов.</w:t>
      </w:r>
    </w:p>
    <w:p w:rsidR="005463FC" w:rsidRPr="001B3108" w:rsidRDefault="005463FC">
      <w:pPr>
        <w:pStyle w:val="ConsPlusNormal"/>
        <w:jc w:val="both"/>
        <w:rPr>
          <w:color w:val="000000" w:themeColor="text1"/>
        </w:rPr>
      </w:pPr>
      <w:r w:rsidRPr="001B3108">
        <w:rPr>
          <w:color w:val="000000" w:themeColor="text1"/>
        </w:rPr>
        <w:t xml:space="preserve">(п. 2.9 в ред. </w:t>
      </w:r>
      <w:hyperlink r:id="rId58">
        <w:r w:rsidRPr="001B3108">
          <w:rPr>
            <w:color w:val="000000" w:themeColor="text1"/>
          </w:rPr>
          <w:t>Постановления</w:t>
        </w:r>
      </w:hyperlink>
      <w:r w:rsidRPr="001B3108">
        <w:rPr>
          <w:color w:val="000000" w:themeColor="text1"/>
        </w:rPr>
        <w:t xml:space="preserve"> Правительства Ленинградской области от 22.04.2026 N 335)</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2.10. Участник конкурсного отбора вправе представить документы, указанные в </w:t>
      </w:r>
      <w:hyperlink w:anchor="P185">
        <w:r w:rsidRPr="001B3108">
          <w:rPr>
            <w:color w:val="000000" w:themeColor="text1"/>
          </w:rPr>
          <w:t>пункте 2.9</w:t>
        </w:r>
      </w:hyperlink>
      <w:r w:rsidRPr="001B3108">
        <w:rPr>
          <w:color w:val="000000" w:themeColor="text1"/>
        </w:rPr>
        <w:t xml:space="preserve"> настоящего Порядка, по собственной инициативе.</w:t>
      </w:r>
    </w:p>
    <w:p w:rsidR="005463FC" w:rsidRPr="001B3108" w:rsidRDefault="005463FC">
      <w:pPr>
        <w:pStyle w:val="ConsPlusNormal"/>
        <w:spacing w:before="220"/>
        <w:ind w:firstLine="540"/>
        <w:jc w:val="both"/>
        <w:rPr>
          <w:color w:val="000000" w:themeColor="text1"/>
        </w:rPr>
      </w:pPr>
      <w:r w:rsidRPr="001B3108">
        <w:rPr>
          <w:color w:val="000000" w:themeColor="text1"/>
        </w:rPr>
        <w:lastRenderedPageBreak/>
        <w:t>Выписка из Единого государственного реестра юридических лиц, выписка из Единого государственного реестра индивидуальных предпринимателей, выписка из Единого государственного реестра налогоплательщиков должна быть выдана не ранее чем за один месяц до даты подачи заявки.</w:t>
      </w:r>
    </w:p>
    <w:p w:rsidR="005463FC" w:rsidRPr="001B3108" w:rsidRDefault="005463FC">
      <w:pPr>
        <w:pStyle w:val="ConsPlusNormal"/>
        <w:jc w:val="both"/>
        <w:rPr>
          <w:color w:val="000000" w:themeColor="text1"/>
        </w:rPr>
      </w:pPr>
      <w:r w:rsidRPr="001B3108">
        <w:rPr>
          <w:color w:val="000000" w:themeColor="text1"/>
        </w:rPr>
        <w:t xml:space="preserve">(в ред. </w:t>
      </w:r>
      <w:hyperlink r:id="rId59">
        <w:r w:rsidRPr="001B3108">
          <w:rPr>
            <w:color w:val="000000" w:themeColor="text1"/>
          </w:rPr>
          <w:t>Постановления</w:t>
        </w:r>
      </w:hyperlink>
      <w:r w:rsidRPr="001B3108">
        <w:rPr>
          <w:color w:val="000000" w:themeColor="text1"/>
        </w:rPr>
        <w:t xml:space="preserve"> Правительства Ленинградской области от 22.04.2026 N 335)</w:t>
      </w:r>
    </w:p>
    <w:p w:rsidR="005463FC" w:rsidRPr="001B3108" w:rsidRDefault="005463FC">
      <w:pPr>
        <w:pStyle w:val="ConsPlusNormal"/>
        <w:spacing w:before="220"/>
        <w:ind w:firstLine="540"/>
        <w:jc w:val="both"/>
        <w:rPr>
          <w:color w:val="000000" w:themeColor="text1"/>
        </w:rPr>
      </w:pPr>
      <w:r w:rsidRPr="001B3108">
        <w:rPr>
          <w:color w:val="000000" w:themeColor="text1"/>
        </w:rPr>
        <w:t>Справка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представляется в виде письма Федеральной налоговой службы или по форме, установленной Федеральной налоговой службой на соответствующий финансовый год.</w:t>
      </w:r>
    </w:p>
    <w:p w:rsidR="005463FC" w:rsidRPr="001B3108" w:rsidRDefault="005463FC">
      <w:pPr>
        <w:pStyle w:val="ConsPlusNormal"/>
        <w:spacing w:before="220"/>
        <w:ind w:firstLine="540"/>
        <w:jc w:val="both"/>
        <w:rPr>
          <w:color w:val="000000" w:themeColor="text1"/>
        </w:rPr>
      </w:pPr>
      <w:bookmarkStart w:id="12" w:name="P193"/>
      <w:bookmarkEnd w:id="12"/>
      <w:r w:rsidRPr="001B3108">
        <w:rPr>
          <w:color w:val="000000" w:themeColor="text1"/>
        </w:rPr>
        <w:t xml:space="preserve">2.11. Участник конкурсного отбора имеет право отозвать заявку путем письменного уведомления конкурсной комиссии не </w:t>
      </w:r>
      <w:proofErr w:type="gramStart"/>
      <w:r w:rsidRPr="001B3108">
        <w:rPr>
          <w:color w:val="000000" w:themeColor="text1"/>
        </w:rPr>
        <w:t>позднее</w:t>
      </w:r>
      <w:proofErr w:type="gramEnd"/>
      <w:r w:rsidRPr="001B3108">
        <w:rPr>
          <w:color w:val="000000" w:themeColor="text1"/>
        </w:rPr>
        <w:t xml:space="preserve"> чем за один рабочий день до даты проведения конкурсного отбора. Заявка возвращается участнику конкурсного отбора в течение трех рабочих дней после поступления письменного уведомления об отзыве заявки.</w:t>
      </w:r>
    </w:p>
    <w:p w:rsidR="005463FC" w:rsidRPr="001B3108" w:rsidRDefault="005463FC">
      <w:pPr>
        <w:pStyle w:val="ConsPlusNormal"/>
        <w:spacing w:before="220"/>
        <w:ind w:firstLine="540"/>
        <w:jc w:val="both"/>
        <w:rPr>
          <w:color w:val="000000" w:themeColor="text1"/>
        </w:rPr>
      </w:pPr>
      <w:r w:rsidRPr="001B3108">
        <w:rPr>
          <w:color w:val="000000" w:themeColor="text1"/>
        </w:rPr>
        <w:t>Заявка может быть отозвана участником конкурсного отбора до даты окончания приема заявок.</w:t>
      </w:r>
    </w:p>
    <w:p w:rsidR="005463FC" w:rsidRPr="001B3108" w:rsidRDefault="005463FC">
      <w:pPr>
        <w:pStyle w:val="ConsPlusNormal"/>
        <w:spacing w:before="220"/>
        <w:ind w:firstLine="540"/>
        <w:jc w:val="both"/>
        <w:rPr>
          <w:color w:val="000000" w:themeColor="text1"/>
        </w:rPr>
      </w:pPr>
      <w:r w:rsidRPr="001B3108">
        <w:rPr>
          <w:color w:val="000000" w:themeColor="text1"/>
        </w:rPr>
        <w:t>Внесение изменений в заявку осуществляется путем отзыва и подачи новой заявки в установленный для проведения конкурсного отбора срок.</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Основанием для возврата заявки участника отбора на доработку на стадии принятия заявок является наличие технической ошибки в заявке </w:t>
      </w:r>
      <w:proofErr w:type="gramStart"/>
      <w:r w:rsidRPr="001B3108">
        <w:rPr>
          <w:color w:val="000000" w:themeColor="text1"/>
        </w:rPr>
        <w:t>и(</w:t>
      </w:r>
      <w:proofErr w:type="gramEnd"/>
      <w:r w:rsidRPr="001B3108">
        <w:rPr>
          <w:color w:val="000000" w:themeColor="text1"/>
        </w:rPr>
        <w:t>или) прилагаемых к заявке документах.</w:t>
      </w:r>
    </w:p>
    <w:p w:rsidR="005463FC" w:rsidRPr="001B3108" w:rsidRDefault="005463FC">
      <w:pPr>
        <w:pStyle w:val="ConsPlusNormal"/>
        <w:jc w:val="both"/>
        <w:rPr>
          <w:color w:val="000000" w:themeColor="text1"/>
        </w:rPr>
      </w:pPr>
      <w:r w:rsidRPr="001B3108">
        <w:rPr>
          <w:color w:val="000000" w:themeColor="text1"/>
        </w:rPr>
        <w:t xml:space="preserve">(абзац введен </w:t>
      </w:r>
      <w:hyperlink r:id="rId60">
        <w:r w:rsidRPr="001B3108">
          <w:rPr>
            <w:color w:val="000000" w:themeColor="text1"/>
          </w:rPr>
          <w:t>Постановлением</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Скорректированная после возврата на доработку заявка направляется в Комитет в срок не позднее пяти рабочих дней, предшествующих дате проведения первого этапа конкурсного отбора.</w:t>
      </w:r>
    </w:p>
    <w:p w:rsidR="005463FC" w:rsidRPr="001B3108" w:rsidRDefault="005463FC">
      <w:pPr>
        <w:pStyle w:val="ConsPlusNormal"/>
        <w:jc w:val="both"/>
        <w:rPr>
          <w:color w:val="000000" w:themeColor="text1"/>
        </w:rPr>
      </w:pPr>
      <w:r w:rsidRPr="001B3108">
        <w:rPr>
          <w:color w:val="000000" w:themeColor="text1"/>
        </w:rPr>
        <w:t xml:space="preserve">(абзац введен </w:t>
      </w:r>
      <w:hyperlink r:id="rId61">
        <w:r w:rsidRPr="001B3108">
          <w:rPr>
            <w:color w:val="000000" w:themeColor="text1"/>
          </w:rPr>
          <w:t>Постановлением</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2.12. Комитет регистрирует заявки в журнале регистрации заявок в день подачи заявки и в порядке их поступления. Принятые заявки представляются на рассмотрение конкурсной комиссии.</w:t>
      </w:r>
    </w:p>
    <w:p w:rsidR="005463FC" w:rsidRPr="001B3108" w:rsidRDefault="005463FC">
      <w:pPr>
        <w:pStyle w:val="ConsPlusNormal"/>
        <w:jc w:val="both"/>
        <w:rPr>
          <w:color w:val="000000" w:themeColor="text1"/>
        </w:rPr>
      </w:pPr>
      <w:r w:rsidRPr="001B3108">
        <w:rPr>
          <w:color w:val="000000" w:themeColor="text1"/>
        </w:rPr>
        <w:t>(</w:t>
      </w:r>
      <w:proofErr w:type="gramStart"/>
      <w:r w:rsidRPr="001B3108">
        <w:rPr>
          <w:color w:val="000000" w:themeColor="text1"/>
        </w:rPr>
        <w:t>п</w:t>
      </w:r>
      <w:proofErr w:type="gramEnd"/>
      <w:r w:rsidRPr="001B3108">
        <w:rPr>
          <w:color w:val="000000" w:themeColor="text1"/>
        </w:rPr>
        <w:t xml:space="preserve">. 2.12 в ред. </w:t>
      </w:r>
      <w:hyperlink r:id="rId62">
        <w:r w:rsidRPr="001B3108">
          <w:rPr>
            <w:color w:val="000000" w:themeColor="text1"/>
          </w:rPr>
          <w:t>Постановления</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bookmarkStart w:id="13" w:name="P202"/>
      <w:bookmarkEnd w:id="13"/>
      <w:r w:rsidRPr="001B3108">
        <w:rPr>
          <w:color w:val="000000" w:themeColor="text1"/>
        </w:rPr>
        <w:t xml:space="preserve">2.13. Первый этап конкурсного отбора проводится не позднее 10 рабочих дней </w:t>
      </w:r>
      <w:proofErr w:type="gramStart"/>
      <w:r w:rsidRPr="001B3108">
        <w:rPr>
          <w:color w:val="000000" w:themeColor="text1"/>
        </w:rPr>
        <w:t>с даты окончания</w:t>
      </w:r>
      <w:proofErr w:type="gramEnd"/>
      <w:r w:rsidRPr="001B3108">
        <w:rPr>
          <w:color w:val="000000" w:themeColor="text1"/>
        </w:rPr>
        <w:t xml:space="preserve"> приема заявок.</w:t>
      </w:r>
    </w:p>
    <w:p w:rsidR="005463FC" w:rsidRPr="001B3108" w:rsidRDefault="005463FC">
      <w:pPr>
        <w:pStyle w:val="ConsPlusNormal"/>
        <w:spacing w:before="220"/>
        <w:ind w:firstLine="540"/>
        <w:jc w:val="both"/>
        <w:rPr>
          <w:color w:val="000000" w:themeColor="text1"/>
        </w:rPr>
      </w:pPr>
      <w:r w:rsidRPr="001B3108">
        <w:rPr>
          <w:color w:val="000000" w:themeColor="text1"/>
        </w:rPr>
        <w:t>В ходе первого этапа конкурсного отбора конкурсная комиссия проводит анализ заявок на предмет:</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а) соответствия требованиям, установленным </w:t>
      </w:r>
      <w:hyperlink w:anchor="P165">
        <w:r w:rsidRPr="001B3108">
          <w:rPr>
            <w:color w:val="000000" w:themeColor="text1"/>
          </w:rPr>
          <w:t>пунктами 2.5</w:t>
        </w:r>
      </w:hyperlink>
      <w:r w:rsidRPr="001B3108">
        <w:rPr>
          <w:color w:val="000000" w:themeColor="text1"/>
        </w:rPr>
        <w:t xml:space="preserve"> - </w:t>
      </w:r>
      <w:hyperlink w:anchor="P183">
        <w:r w:rsidRPr="001B3108">
          <w:rPr>
            <w:color w:val="000000" w:themeColor="text1"/>
          </w:rPr>
          <w:t>2.8</w:t>
        </w:r>
      </w:hyperlink>
      <w:r w:rsidRPr="001B3108">
        <w:rPr>
          <w:color w:val="000000" w:themeColor="text1"/>
        </w:rPr>
        <w:t xml:space="preserve"> настоящего Порядка, в том числе в части комплектности и достоверности;</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б) соответствия участников конкурсного отбора требованиям конкурсного отбора, установленным </w:t>
      </w:r>
      <w:hyperlink w:anchor="P83">
        <w:r w:rsidRPr="001B3108">
          <w:rPr>
            <w:color w:val="000000" w:themeColor="text1"/>
          </w:rPr>
          <w:t>пунктом 1.5</w:t>
        </w:r>
      </w:hyperlink>
      <w:r w:rsidRPr="001B3108">
        <w:rPr>
          <w:color w:val="000000" w:themeColor="text1"/>
        </w:rPr>
        <w:t xml:space="preserve"> настоящего Порядка;</w:t>
      </w:r>
    </w:p>
    <w:p w:rsidR="005463FC" w:rsidRPr="001B3108" w:rsidRDefault="005463FC">
      <w:pPr>
        <w:pStyle w:val="ConsPlusNormal"/>
        <w:jc w:val="both"/>
        <w:rPr>
          <w:color w:val="000000" w:themeColor="text1"/>
        </w:rPr>
      </w:pPr>
      <w:r w:rsidRPr="001B3108">
        <w:rPr>
          <w:color w:val="000000" w:themeColor="text1"/>
        </w:rPr>
        <w:t xml:space="preserve">(в ред. </w:t>
      </w:r>
      <w:hyperlink r:id="rId63">
        <w:r w:rsidRPr="001B3108">
          <w:rPr>
            <w:color w:val="000000" w:themeColor="text1"/>
          </w:rPr>
          <w:t>Постановления</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в) соответствия участников конкурсного отбора требованиям, установленным </w:t>
      </w:r>
      <w:hyperlink w:anchor="P143">
        <w:r w:rsidRPr="001B3108">
          <w:rPr>
            <w:color w:val="000000" w:themeColor="text1"/>
          </w:rPr>
          <w:t>пунктом 2.3</w:t>
        </w:r>
      </w:hyperlink>
      <w:r w:rsidRPr="001B3108">
        <w:rPr>
          <w:color w:val="000000" w:themeColor="text1"/>
        </w:rPr>
        <w:t xml:space="preserve"> настоящего Порядка.</w:t>
      </w:r>
    </w:p>
    <w:p w:rsidR="005463FC" w:rsidRPr="001B3108" w:rsidRDefault="005463FC">
      <w:pPr>
        <w:pStyle w:val="ConsPlusNormal"/>
        <w:spacing w:before="220"/>
        <w:ind w:firstLine="540"/>
        <w:jc w:val="both"/>
        <w:rPr>
          <w:color w:val="000000" w:themeColor="text1"/>
        </w:rPr>
      </w:pPr>
      <w:bookmarkStart w:id="14" w:name="P208"/>
      <w:bookmarkEnd w:id="14"/>
      <w:r w:rsidRPr="001B3108">
        <w:rPr>
          <w:color w:val="000000" w:themeColor="text1"/>
        </w:rPr>
        <w:t>2.14. Заявка отклоняется в случае наличия оснований для отклонения заявки.</w:t>
      </w:r>
    </w:p>
    <w:p w:rsidR="005463FC" w:rsidRPr="001B3108" w:rsidRDefault="005463FC">
      <w:pPr>
        <w:pStyle w:val="ConsPlusNormal"/>
        <w:spacing w:before="220"/>
        <w:ind w:firstLine="540"/>
        <w:jc w:val="both"/>
        <w:rPr>
          <w:color w:val="000000" w:themeColor="text1"/>
        </w:rPr>
      </w:pPr>
      <w:r w:rsidRPr="001B3108">
        <w:rPr>
          <w:color w:val="000000" w:themeColor="text1"/>
        </w:rPr>
        <w:t>Основаниями для отклонения заявки являются:</w:t>
      </w:r>
    </w:p>
    <w:p w:rsidR="005463FC" w:rsidRPr="001B3108" w:rsidRDefault="005463FC">
      <w:pPr>
        <w:pStyle w:val="ConsPlusNormal"/>
        <w:spacing w:before="220"/>
        <w:ind w:firstLine="540"/>
        <w:jc w:val="both"/>
        <w:rPr>
          <w:color w:val="000000" w:themeColor="text1"/>
        </w:rPr>
      </w:pPr>
      <w:r w:rsidRPr="001B3108">
        <w:rPr>
          <w:color w:val="000000" w:themeColor="text1"/>
        </w:rPr>
        <w:lastRenderedPageBreak/>
        <w:t xml:space="preserve">1) несоответствие участника отбора требованиям, установленным </w:t>
      </w:r>
      <w:hyperlink w:anchor="P143">
        <w:r w:rsidRPr="001B3108">
          <w:rPr>
            <w:color w:val="000000" w:themeColor="text1"/>
          </w:rPr>
          <w:t>пунктом 2.3</w:t>
        </w:r>
      </w:hyperlink>
      <w:r w:rsidRPr="001B3108">
        <w:rPr>
          <w:color w:val="000000" w:themeColor="text1"/>
        </w:rPr>
        <w:t xml:space="preserve"> настоящего Порядка;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2) непредставление (представление не в полном объеме) документов, указанных в Объявлении, предусмотренных </w:t>
      </w:r>
      <w:hyperlink w:anchor="P165">
        <w:r w:rsidRPr="001B3108">
          <w:rPr>
            <w:color w:val="000000" w:themeColor="text1"/>
          </w:rPr>
          <w:t>пунктом 2.5</w:t>
        </w:r>
      </w:hyperlink>
      <w:r w:rsidRPr="001B3108">
        <w:rPr>
          <w:color w:val="000000" w:themeColor="text1"/>
        </w:rPr>
        <w:t xml:space="preserve"> настоящего Порядка;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3) несоответствие представленных участником отбора заявок </w:t>
      </w:r>
      <w:proofErr w:type="gramStart"/>
      <w:r w:rsidRPr="001B3108">
        <w:rPr>
          <w:color w:val="000000" w:themeColor="text1"/>
        </w:rPr>
        <w:t>и(</w:t>
      </w:r>
      <w:proofErr w:type="gramEnd"/>
      <w:r w:rsidRPr="001B3108">
        <w:rPr>
          <w:color w:val="000000" w:themeColor="text1"/>
        </w:rPr>
        <w:t xml:space="preserve">или) документов требованиям, установленным в Объявлении, предусмотренным </w:t>
      </w:r>
      <w:hyperlink w:anchor="P165">
        <w:r w:rsidRPr="001B3108">
          <w:rPr>
            <w:color w:val="000000" w:themeColor="text1"/>
          </w:rPr>
          <w:t>пунктами 2.5</w:t>
        </w:r>
      </w:hyperlink>
      <w:r w:rsidRPr="001B3108">
        <w:rPr>
          <w:color w:val="000000" w:themeColor="text1"/>
        </w:rPr>
        <w:t xml:space="preserve"> - </w:t>
      </w:r>
      <w:hyperlink w:anchor="P183">
        <w:r w:rsidRPr="001B3108">
          <w:rPr>
            <w:color w:val="000000" w:themeColor="text1"/>
          </w:rPr>
          <w:t>2.8</w:t>
        </w:r>
      </w:hyperlink>
      <w:r w:rsidRPr="001B3108">
        <w:rPr>
          <w:color w:val="000000" w:themeColor="text1"/>
        </w:rPr>
        <w:t xml:space="preserve"> настоящего Порядка;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4) недостоверность информации, содержащейся в документах, представленных участником </w:t>
      </w:r>
      <w:proofErr w:type="gramStart"/>
      <w:r w:rsidRPr="001B3108">
        <w:rPr>
          <w:color w:val="000000" w:themeColor="text1"/>
        </w:rPr>
        <w:t>отбора</w:t>
      </w:r>
      <w:proofErr w:type="gramEnd"/>
      <w:r w:rsidRPr="001B3108">
        <w:rPr>
          <w:color w:val="000000" w:themeColor="text1"/>
        </w:rPr>
        <w:t xml:space="preserve"> в целях подтверждения соответствия установленным настоящим Порядком требованиям;</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5) подача участником отбора заявки после даты </w:t>
      </w:r>
      <w:proofErr w:type="gramStart"/>
      <w:r w:rsidRPr="001B3108">
        <w:rPr>
          <w:color w:val="000000" w:themeColor="text1"/>
        </w:rPr>
        <w:t>и(</w:t>
      </w:r>
      <w:proofErr w:type="gramEnd"/>
      <w:r w:rsidRPr="001B3108">
        <w:rPr>
          <w:color w:val="000000" w:themeColor="text1"/>
        </w:rPr>
        <w:t>или) времени, определенных для подачи заявок;</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6) несоответствие участника отбора категории и требованиям, установленным </w:t>
      </w:r>
      <w:hyperlink w:anchor="P83">
        <w:r w:rsidRPr="001B3108">
          <w:rPr>
            <w:color w:val="000000" w:themeColor="text1"/>
          </w:rPr>
          <w:t>пунктом 1.5</w:t>
        </w:r>
      </w:hyperlink>
      <w:r w:rsidRPr="001B3108">
        <w:rPr>
          <w:color w:val="000000" w:themeColor="text1"/>
        </w:rPr>
        <w:t xml:space="preserve"> настоящего Порядка;</w:t>
      </w:r>
    </w:p>
    <w:p w:rsidR="005463FC" w:rsidRPr="001B3108" w:rsidRDefault="005463FC">
      <w:pPr>
        <w:pStyle w:val="ConsPlusNormal"/>
        <w:spacing w:before="220"/>
        <w:ind w:firstLine="540"/>
        <w:jc w:val="both"/>
        <w:rPr>
          <w:color w:val="000000" w:themeColor="text1"/>
        </w:rPr>
      </w:pPr>
      <w:r w:rsidRPr="001B3108">
        <w:rPr>
          <w:color w:val="000000" w:themeColor="text1"/>
        </w:rPr>
        <w:t>7) наличие фактов, свидетельствующих о нецелевом использовании ранее предоставленных Комитетом средств областного бюджета.</w:t>
      </w:r>
    </w:p>
    <w:p w:rsidR="005463FC" w:rsidRPr="001B3108" w:rsidRDefault="005463FC">
      <w:pPr>
        <w:pStyle w:val="ConsPlusNormal"/>
        <w:spacing w:before="220"/>
        <w:ind w:firstLine="540"/>
        <w:jc w:val="both"/>
        <w:rPr>
          <w:color w:val="000000" w:themeColor="text1"/>
        </w:rPr>
      </w:pPr>
      <w:r w:rsidRPr="001B3108">
        <w:rPr>
          <w:color w:val="000000" w:themeColor="text1"/>
        </w:rPr>
        <w:t>Отклоненные заявки не допускаются ко второму этапу конкурсного отбора.</w:t>
      </w:r>
    </w:p>
    <w:p w:rsidR="005463FC" w:rsidRPr="001B3108" w:rsidRDefault="005463FC">
      <w:pPr>
        <w:pStyle w:val="ConsPlusNormal"/>
        <w:jc w:val="both"/>
        <w:rPr>
          <w:color w:val="000000" w:themeColor="text1"/>
        </w:rPr>
      </w:pPr>
      <w:r w:rsidRPr="001B3108">
        <w:rPr>
          <w:color w:val="000000" w:themeColor="text1"/>
        </w:rPr>
        <w:t xml:space="preserve">(п. 2.14 в ред. </w:t>
      </w:r>
      <w:hyperlink r:id="rId64">
        <w:r w:rsidRPr="001B3108">
          <w:rPr>
            <w:color w:val="000000" w:themeColor="text1"/>
          </w:rPr>
          <w:t>Постановления</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bookmarkStart w:id="15" w:name="P219"/>
      <w:bookmarkEnd w:id="15"/>
      <w:r w:rsidRPr="001B3108">
        <w:rPr>
          <w:color w:val="000000" w:themeColor="text1"/>
        </w:rPr>
        <w:t>2.15. Результаты рассмотрения конкурсной комиссией заявок на первом этапе конкурсного отбора оформляются протоколом.</w:t>
      </w:r>
    </w:p>
    <w:p w:rsidR="005463FC" w:rsidRPr="001B3108" w:rsidRDefault="005463FC">
      <w:pPr>
        <w:pStyle w:val="ConsPlusNormal"/>
        <w:spacing w:before="220"/>
        <w:ind w:firstLine="540"/>
        <w:jc w:val="both"/>
        <w:rPr>
          <w:color w:val="000000" w:themeColor="text1"/>
        </w:rPr>
      </w:pPr>
      <w:bookmarkStart w:id="16" w:name="P220"/>
      <w:bookmarkEnd w:id="16"/>
      <w:r w:rsidRPr="001B3108">
        <w:rPr>
          <w:color w:val="000000" w:themeColor="text1"/>
        </w:rPr>
        <w:t xml:space="preserve">2.16. Комитет на основании протокола, указанного в </w:t>
      </w:r>
      <w:hyperlink w:anchor="P219">
        <w:r w:rsidRPr="001B3108">
          <w:rPr>
            <w:color w:val="000000" w:themeColor="text1"/>
          </w:rPr>
          <w:t>пункте 2.15</w:t>
        </w:r>
      </w:hyperlink>
      <w:r w:rsidRPr="001B3108">
        <w:rPr>
          <w:color w:val="000000" w:themeColor="text1"/>
        </w:rPr>
        <w:t xml:space="preserve"> настоящего Порядка, принимает решение о допуске участника конкурсного отбора к участию во втором этапе конкурсного отбора или об отклонении заявки.</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2.17. По результатам первого этапа конкурсного отбора участнику конкурсного отбора на основании решения Комитета, указанного в </w:t>
      </w:r>
      <w:hyperlink w:anchor="P220">
        <w:r w:rsidRPr="001B3108">
          <w:rPr>
            <w:color w:val="000000" w:themeColor="text1"/>
          </w:rPr>
          <w:t>пункте 2.16</w:t>
        </w:r>
      </w:hyperlink>
      <w:r w:rsidRPr="001B3108">
        <w:rPr>
          <w:color w:val="000000" w:themeColor="text1"/>
        </w:rPr>
        <w:t xml:space="preserve"> настоящего Порядка, по электронной почте, указанной в заявке, направляется уведомление об отклонении заявки с указанием причин отклонения или о допуске участника конкурсного отбора к участию во втором этапе конкурсного отбора. Уведомление направляется участнику конкурсного отбора не позднее пяти рабочих дней </w:t>
      </w:r>
      <w:proofErr w:type="gramStart"/>
      <w:r w:rsidRPr="001B3108">
        <w:rPr>
          <w:color w:val="000000" w:themeColor="text1"/>
        </w:rPr>
        <w:t>с даты завершения</w:t>
      </w:r>
      <w:proofErr w:type="gramEnd"/>
      <w:r w:rsidRPr="001B3108">
        <w:rPr>
          <w:color w:val="000000" w:themeColor="text1"/>
        </w:rPr>
        <w:t xml:space="preserve"> первого этапа конкурсного отбора.</w:t>
      </w:r>
    </w:p>
    <w:p w:rsidR="005463FC" w:rsidRPr="001B3108" w:rsidRDefault="005463FC">
      <w:pPr>
        <w:pStyle w:val="ConsPlusNormal"/>
        <w:spacing w:before="220"/>
        <w:ind w:firstLine="540"/>
        <w:jc w:val="both"/>
        <w:rPr>
          <w:color w:val="000000" w:themeColor="text1"/>
        </w:rPr>
      </w:pPr>
      <w:bookmarkStart w:id="17" w:name="P222"/>
      <w:bookmarkEnd w:id="17"/>
      <w:r w:rsidRPr="001B3108">
        <w:rPr>
          <w:color w:val="000000" w:themeColor="text1"/>
        </w:rPr>
        <w:t xml:space="preserve">2.18. Второй этап конкурсного отбора проводится не позднее 10 рабочих дней </w:t>
      </w:r>
      <w:proofErr w:type="gramStart"/>
      <w:r w:rsidRPr="001B3108">
        <w:rPr>
          <w:color w:val="000000" w:themeColor="text1"/>
        </w:rPr>
        <w:t>с даты завершения</w:t>
      </w:r>
      <w:proofErr w:type="gramEnd"/>
      <w:r w:rsidRPr="001B3108">
        <w:rPr>
          <w:color w:val="000000" w:themeColor="text1"/>
        </w:rPr>
        <w:t xml:space="preserve"> первого этапа конкурсного отбора.</w:t>
      </w:r>
    </w:p>
    <w:p w:rsidR="005463FC" w:rsidRPr="001B3108" w:rsidRDefault="005463FC">
      <w:pPr>
        <w:pStyle w:val="ConsPlusNormal"/>
        <w:spacing w:before="220"/>
        <w:ind w:firstLine="540"/>
        <w:jc w:val="both"/>
        <w:rPr>
          <w:color w:val="000000" w:themeColor="text1"/>
        </w:rPr>
      </w:pPr>
      <w:r w:rsidRPr="001B3108">
        <w:rPr>
          <w:color w:val="000000" w:themeColor="text1"/>
        </w:rPr>
        <w:t>Второй этап конкурсного отбора включает:</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рассмотрение социально значимых инициатив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на заседании конкурсной комиссии;</w:t>
      </w:r>
    </w:p>
    <w:p w:rsidR="005463FC" w:rsidRPr="001B3108" w:rsidRDefault="005463FC">
      <w:pPr>
        <w:pStyle w:val="ConsPlusNormal"/>
        <w:jc w:val="both"/>
        <w:rPr>
          <w:color w:val="000000" w:themeColor="text1"/>
        </w:rPr>
      </w:pPr>
      <w:r w:rsidRPr="001B3108">
        <w:rPr>
          <w:color w:val="000000" w:themeColor="text1"/>
        </w:rPr>
        <w:t xml:space="preserve">(в ред. </w:t>
      </w:r>
      <w:hyperlink r:id="rId65">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оценку представленных социально значимых инициатив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членами конкурсной комиссии по </w:t>
      </w:r>
      <w:hyperlink w:anchor="P543">
        <w:r w:rsidRPr="001B3108">
          <w:rPr>
            <w:color w:val="000000" w:themeColor="text1"/>
          </w:rPr>
          <w:t>критериям</w:t>
        </w:r>
      </w:hyperlink>
      <w:r w:rsidRPr="001B3108">
        <w:rPr>
          <w:color w:val="000000" w:themeColor="text1"/>
        </w:rPr>
        <w:t xml:space="preserve"> оценки в соответствии с приложением 2 к настоящему Порядку;</w:t>
      </w:r>
    </w:p>
    <w:p w:rsidR="005463FC" w:rsidRPr="001B3108" w:rsidRDefault="005463FC">
      <w:pPr>
        <w:pStyle w:val="ConsPlusNormal"/>
        <w:jc w:val="both"/>
        <w:rPr>
          <w:color w:val="000000" w:themeColor="text1"/>
        </w:rPr>
      </w:pPr>
      <w:r w:rsidRPr="001B3108">
        <w:rPr>
          <w:color w:val="000000" w:themeColor="text1"/>
        </w:rPr>
        <w:t xml:space="preserve">(в ред. </w:t>
      </w:r>
      <w:hyperlink r:id="rId66">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определение размеров предоставляемых грантов в соответствии с </w:t>
      </w:r>
      <w:hyperlink w:anchor="P295">
        <w:r w:rsidRPr="001B3108">
          <w:rPr>
            <w:color w:val="000000" w:themeColor="text1"/>
          </w:rPr>
          <w:t>пунктами 3.3</w:t>
        </w:r>
      </w:hyperlink>
      <w:r w:rsidRPr="001B3108">
        <w:rPr>
          <w:color w:val="000000" w:themeColor="text1"/>
        </w:rPr>
        <w:t xml:space="preserve"> и </w:t>
      </w:r>
      <w:hyperlink w:anchor="P315">
        <w:r w:rsidRPr="001B3108">
          <w:rPr>
            <w:color w:val="000000" w:themeColor="text1"/>
          </w:rPr>
          <w:t>3.4</w:t>
        </w:r>
      </w:hyperlink>
      <w:r w:rsidRPr="001B3108">
        <w:rPr>
          <w:color w:val="000000" w:themeColor="text1"/>
        </w:rPr>
        <w:t xml:space="preserve"> настоящего Порядка.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Заявки оцениваются конкурсной комиссией в день проведения второго этапа конкурсного </w:t>
      </w:r>
      <w:r w:rsidRPr="001B3108">
        <w:rPr>
          <w:color w:val="000000" w:themeColor="text1"/>
        </w:rPr>
        <w:lastRenderedPageBreak/>
        <w:t>отбора.</w:t>
      </w:r>
    </w:p>
    <w:p w:rsidR="005463FC" w:rsidRPr="001B3108" w:rsidRDefault="005463FC">
      <w:pPr>
        <w:pStyle w:val="ConsPlusNormal"/>
        <w:jc w:val="both"/>
        <w:rPr>
          <w:color w:val="000000" w:themeColor="text1"/>
        </w:rPr>
      </w:pPr>
      <w:r w:rsidRPr="001B3108">
        <w:rPr>
          <w:color w:val="000000" w:themeColor="text1"/>
        </w:rPr>
        <w:t xml:space="preserve">(абзац введен </w:t>
      </w:r>
      <w:hyperlink r:id="rId67">
        <w:r w:rsidRPr="001B3108">
          <w:rPr>
            <w:color w:val="000000" w:themeColor="text1"/>
          </w:rPr>
          <w:t>Постановлением</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Порядковые номера по результатам оценки заявки присваиваются заявкам по мере уменьшения количества набранных баллов.</w:t>
      </w:r>
    </w:p>
    <w:p w:rsidR="005463FC" w:rsidRPr="001B3108" w:rsidRDefault="005463FC">
      <w:pPr>
        <w:pStyle w:val="ConsPlusNormal"/>
        <w:jc w:val="both"/>
        <w:rPr>
          <w:color w:val="000000" w:themeColor="text1"/>
        </w:rPr>
      </w:pPr>
      <w:r w:rsidRPr="001B3108">
        <w:rPr>
          <w:color w:val="000000" w:themeColor="text1"/>
        </w:rPr>
        <w:t xml:space="preserve">(абзац введен </w:t>
      </w:r>
      <w:hyperlink r:id="rId68">
        <w:r w:rsidRPr="001B3108">
          <w:rPr>
            <w:color w:val="000000" w:themeColor="text1"/>
          </w:rPr>
          <w:t>Постановлением</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2.19. Среднее арифметическое число оценок всех членов конкурсной комиссии по каждому критерию образует итоговую оценку по соответствующему критерию в отношении каждой заявки. Сумма итоговых оценок по всем критериям образует итоговую оценку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w:t>
      </w:r>
    </w:p>
    <w:p w:rsidR="005463FC" w:rsidRPr="001B3108" w:rsidRDefault="005463FC">
      <w:pPr>
        <w:pStyle w:val="ConsPlusNormal"/>
        <w:jc w:val="both"/>
        <w:rPr>
          <w:color w:val="000000" w:themeColor="text1"/>
        </w:rPr>
      </w:pPr>
      <w:r w:rsidRPr="001B3108">
        <w:rPr>
          <w:color w:val="000000" w:themeColor="text1"/>
        </w:rPr>
        <w:t xml:space="preserve">(в ред. </w:t>
      </w:r>
      <w:hyperlink r:id="rId69">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Итоговая оценка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соотносится с минимальным значением итоговой оценки.</w:t>
      </w:r>
    </w:p>
    <w:p w:rsidR="005463FC" w:rsidRPr="001B3108" w:rsidRDefault="005463FC">
      <w:pPr>
        <w:pStyle w:val="ConsPlusNormal"/>
        <w:jc w:val="both"/>
        <w:rPr>
          <w:color w:val="000000" w:themeColor="text1"/>
        </w:rPr>
      </w:pPr>
      <w:r w:rsidRPr="001B3108">
        <w:rPr>
          <w:color w:val="000000" w:themeColor="text1"/>
        </w:rPr>
        <w:t xml:space="preserve">(в ред. </w:t>
      </w:r>
      <w:hyperlink r:id="rId70">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r w:rsidRPr="001B3108">
        <w:rPr>
          <w:color w:val="000000" w:themeColor="text1"/>
        </w:rPr>
        <w:t>2.20. Конкурсная комиссия определяет победителей конкурсного отбора по балльной системе.</w:t>
      </w:r>
    </w:p>
    <w:p w:rsidR="005463FC" w:rsidRPr="001B3108" w:rsidRDefault="005463FC">
      <w:pPr>
        <w:pStyle w:val="ConsPlusNormal"/>
        <w:spacing w:before="220"/>
        <w:ind w:firstLine="540"/>
        <w:jc w:val="both"/>
        <w:rPr>
          <w:color w:val="000000" w:themeColor="text1"/>
        </w:rPr>
      </w:pPr>
      <w:r w:rsidRPr="001B3108">
        <w:rPr>
          <w:color w:val="000000" w:themeColor="text1"/>
        </w:rPr>
        <w:t>Предельное количество победителей конкурсного отбора не ограничено.</w:t>
      </w:r>
    </w:p>
    <w:p w:rsidR="005463FC" w:rsidRPr="001B3108" w:rsidRDefault="005463FC">
      <w:pPr>
        <w:pStyle w:val="ConsPlusNormal"/>
        <w:jc w:val="both"/>
        <w:rPr>
          <w:color w:val="000000" w:themeColor="text1"/>
        </w:rPr>
      </w:pPr>
      <w:r w:rsidRPr="001B3108">
        <w:rPr>
          <w:color w:val="000000" w:themeColor="text1"/>
        </w:rPr>
        <w:t>(</w:t>
      </w:r>
      <w:proofErr w:type="gramStart"/>
      <w:r w:rsidRPr="001B3108">
        <w:rPr>
          <w:color w:val="000000" w:themeColor="text1"/>
        </w:rPr>
        <w:t>а</w:t>
      </w:r>
      <w:proofErr w:type="gramEnd"/>
      <w:r w:rsidRPr="001B3108">
        <w:rPr>
          <w:color w:val="000000" w:themeColor="text1"/>
        </w:rPr>
        <w:t xml:space="preserve">бзац введен </w:t>
      </w:r>
      <w:hyperlink r:id="rId71">
        <w:r w:rsidRPr="001B3108">
          <w:rPr>
            <w:color w:val="000000" w:themeColor="text1"/>
          </w:rPr>
          <w:t>Постановлением</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bookmarkStart w:id="18" w:name="P240"/>
      <w:bookmarkEnd w:id="18"/>
      <w:r w:rsidRPr="001B3108">
        <w:rPr>
          <w:color w:val="000000" w:themeColor="text1"/>
        </w:rPr>
        <w:t xml:space="preserve">2.21. Результаты конкурсного отбора оформляются протоколом подведения итогов в течение трех рабочих дней </w:t>
      </w:r>
      <w:proofErr w:type="gramStart"/>
      <w:r w:rsidRPr="001B3108">
        <w:rPr>
          <w:color w:val="000000" w:themeColor="text1"/>
        </w:rPr>
        <w:t>с даты проведения</w:t>
      </w:r>
      <w:proofErr w:type="gramEnd"/>
      <w:r w:rsidRPr="001B3108">
        <w:rPr>
          <w:color w:val="000000" w:themeColor="text1"/>
        </w:rPr>
        <w:t xml:space="preserve"> заседания конкурсной комиссии, в котором указываются значения оценок социально значимых инициатив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по критериям оценки и размеры грантов, планируемых к предоставлению Комитетом.</w:t>
      </w:r>
    </w:p>
    <w:p w:rsidR="005463FC" w:rsidRPr="001B3108" w:rsidRDefault="005463FC">
      <w:pPr>
        <w:pStyle w:val="ConsPlusNormal"/>
        <w:jc w:val="both"/>
        <w:rPr>
          <w:color w:val="000000" w:themeColor="text1"/>
        </w:rPr>
      </w:pPr>
      <w:r w:rsidRPr="001B3108">
        <w:rPr>
          <w:color w:val="000000" w:themeColor="text1"/>
        </w:rPr>
        <w:t>(</w:t>
      </w:r>
      <w:proofErr w:type="gramStart"/>
      <w:r w:rsidRPr="001B3108">
        <w:rPr>
          <w:color w:val="000000" w:themeColor="text1"/>
        </w:rPr>
        <w:t>в</w:t>
      </w:r>
      <w:proofErr w:type="gramEnd"/>
      <w:r w:rsidRPr="001B3108">
        <w:rPr>
          <w:color w:val="000000" w:themeColor="text1"/>
        </w:rPr>
        <w:t xml:space="preserve"> ред. Постановлений Правительства Ленинградской области от 18.03.2024 </w:t>
      </w:r>
      <w:hyperlink r:id="rId72">
        <w:r w:rsidRPr="001B3108">
          <w:rPr>
            <w:color w:val="000000" w:themeColor="text1"/>
          </w:rPr>
          <w:t>N 182</w:t>
        </w:r>
      </w:hyperlink>
      <w:r w:rsidRPr="001B3108">
        <w:rPr>
          <w:color w:val="000000" w:themeColor="text1"/>
        </w:rPr>
        <w:t xml:space="preserve">, от 20.11.2024 </w:t>
      </w:r>
      <w:hyperlink r:id="rId73">
        <w:r w:rsidRPr="001B3108">
          <w:rPr>
            <w:color w:val="000000" w:themeColor="text1"/>
          </w:rPr>
          <w:t>N 819</w:t>
        </w:r>
      </w:hyperlink>
      <w:r w:rsidRPr="001B3108">
        <w:rPr>
          <w:color w:val="000000" w:themeColor="text1"/>
        </w:rPr>
        <w:t>)</w:t>
      </w:r>
    </w:p>
    <w:p w:rsidR="005463FC" w:rsidRPr="001B3108" w:rsidRDefault="005463FC">
      <w:pPr>
        <w:pStyle w:val="ConsPlusNormal"/>
        <w:spacing w:before="220"/>
        <w:ind w:firstLine="540"/>
        <w:jc w:val="both"/>
        <w:rPr>
          <w:color w:val="000000" w:themeColor="text1"/>
        </w:rPr>
      </w:pPr>
      <w:r w:rsidRPr="001B3108">
        <w:rPr>
          <w:color w:val="000000" w:themeColor="text1"/>
        </w:rPr>
        <w:t>2.22. Основаниями для отказа в предоставлении гранта являются:</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1) несоответствие участника конкурсного отбора </w:t>
      </w:r>
      <w:proofErr w:type="gramStart"/>
      <w:r w:rsidRPr="001B3108">
        <w:rPr>
          <w:color w:val="000000" w:themeColor="text1"/>
        </w:rPr>
        <w:t>и(</w:t>
      </w:r>
      <w:proofErr w:type="gramEnd"/>
      <w:r w:rsidRPr="001B3108">
        <w:rPr>
          <w:color w:val="000000" w:themeColor="text1"/>
        </w:rPr>
        <w:t xml:space="preserve">или)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требованиям, установленным </w:t>
      </w:r>
      <w:hyperlink w:anchor="P83">
        <w:r w:rsidRPr="001B3108">
          <w:rPr>
            <w:color w:val="000000" w:themeColor="text1"/>
          </w:rPr>
          <w:t>пунктами 1.5</w:t>
        </w:r>
      </w:hyperlink>
      <w:r w:rsidRPr="001B3108">
        <w:rPr>
          <w:color w:val="000000" w:themeColor="text1"/>
        </w:rPr>
        <w:t xml:space="preserve"> и </w:t>
      </w:r>
      <w:hyperlink w:anchor="P143">
        <w:r w:rsidRPr="001B3108">
          <w:rPr>
            <w:color w:val="000000" w:themeColor="text1"/>
          </w:rPr>
          <w:t>2.3</w:t>
        </w:r>
      </w:hyperlink>
      <w:r w:rsidRPr="001B3108">
        <w:rPr>
          <w:color w:val="000000" w:themeColor="text1"/>
        </w:rPr>
        <w:t xml:space="preserve"> настоящего Порядка;</w:t>
      </w:r>
    </w:p>
    <w:p w:rsidR="005463FC" w:rsidRPr="001B3108" w:rsidRDefault="005463FC">
      <w:pPr>
        <w:pStyle w:val="ConsPlusNormal"/>
        <w:jc w:val="both"/>
        <w:rPr>
          <w:color w:val="000000" w:themeColor="text1"/>
        </w:rPr>
      </w:pPr>
      <w:r w:rsidRPr="001B3108">
        <w:rPr>
          <w:color w:val="000000" w:themeColor="text1"/>
        </w:rPr>
        <w:t xml:space="preserve">(в ред. Постановлений Правительства Ленинградской области от 18.03.2024 </w:t>
      </w:r>
      <w:hyperlink r:id="rId74">
        <w:r w:rsidRPr="001B3108">
          <w:rPr>
            <w:color w:val="000000" w:themeColor="text1"/>
          </w:rPr>
          <w:t>N 182</w:t>
        </w:r>
      </w:hyperlink>
      <w:r w:rsidRPr="001B3108">
        <w:rPr>
          <w:color w:val="000000" w:themeColor="text1"/>
        </w:rPr>
        <w:t xml:space="preserve">, от 20.11.2024 </w:t>
      </w:r>
      <w:hyperlink r:id="rId75">
        <w:r w:rsidRPr="001B3108">
          <w:rPr>
            <w:color w:val="000000" w:themeColor="text1"/>
          </w:rPr>
          <w:t>N 819</w:t>
        </w:r>
      </w:hyperlink>
      <w:r w:rsidRPr="001B3108">
        <w:rPr>
          <w:color w:val="000000" w:themeColor="text1"/>
        </w:rPr>
        <w:t>)</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2) несоответствие заявки и прилагаемых к ней документов требованиям, установленным </w:t>
      </w:r>
      <w:hyperlink w:anchor="P165">
        <w:r w:rsidRPr="001B3108">
          <w:rPr>
            <w:color w:val="000000" w:themeColor="text1"/>
          </w:rPr>
          <w:t>пунктами 2.5</w:t>
        </w:r>
      </w:hyperlink>
      <w:r w:rsidRPr="001B3108">
        <w:rPr>
          <w:color w:val="000000" w:themeColor="text1"/>
        </w:rPr>
        <w:t xml:space="preserve"> - </w:t>
      </w:r>
      <w:hyperlink w:anchor="P183">
        <w:r w:rsidRPr="001B3108">
          <w:rPr>
            <w:color w:val="000000" w:themeColor="text1"/>
          </w:rPr>
          <w:t>2.8</w:t>
        </w:r>
      </w:hyperlink>
      <w:r w:rsidRPr="001B3108">
        <w:rPr>
          <w:color w:val="000000" w:themeColor="text1"/>
        </w:rPr>
        <w:t xml:space="preserve"> настоящего Порядка, или непредставление (представление не в полном объеме) указанных документов;</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3) значение итоговой оценки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равно или ниже минимального значения итоговой оценки;</w:t>
      </w:r>
    </w:p>
    <w:p w:rsidR="005463FC" w:rsidRPr="001B3108" w:rsidRDefault="005463FC">
      <w:pPr>
        <w:pStyle w:val="ConsPlusNormal"/>
        <w:jc w:val="both"/>
        <w:rPr>
          <w:color w:val="000000" w:themeColor="text1"/>
        </w:rPr>
      </w:pPr>
      <w:r w:rsidRPr="001B3108">
        <w:rPr>
          <w:color w:val="000000" w:themeColor="text1"/>
        </w:rPr>
        <w:t xml:space="preserve">(в ред. </w:t>
      </w:r>
      <w:hyperlink r:id="rId76">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r w:rsidRPr="001B3108">
        <w:rPr>
          <w:color w:val="000000" w:themeColor="text1"/>
        </w:rPr>
        <w:t>4) установление факта недостоверности представленной участником конкурсного отбора информации.</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2.23. В случае отклонения заявки или отказа в предоставлении гранта Комитет в срок не позднее пяти рабочих дней </w:t>
      </w:r>
      <w:proofErr w:type="gramStart"/>
      <w:r w:rsidRPr="001B3108">
        <w:rPr>
          <w:color w:val="000000" w:themeColor="text1"/>
        </w:rPr>
        <w:t>с даты заседания</w:t>
      </w:r>
      <w:proofErr w:type="gramEnd"/>
      <w:r w:rsidRPr="001B3108">
        <w:rPr>
          <w:color w:val="000000" w:themeColor="text1"/>
        </w:rPr>
        <w:t xml:space="preserve"> конкурсной комиссии направляет участнику конкурсного отбора письменное уведомление с указанием причин отклонения заявки или отказа в предоставлении гранта способом, обеспечивающим подтверждение получения уведомления.</w:t>
      </w:r>
    </w:p>
    <w:p w:rsidR="005463FC" w:rsidRPr="001B3108" w:rsidRDefault="005463FC">
      <w:pPr>
        <w:pStyle w:val="ConsPlusNormal"/>
        <w:spacing w:before="220"/>
        <w:ind w:firstLine="540"/>
        <w:jc w:val="both"/>
        <w:rPr>
          <w:color w:val="000000" w:themeColor="text1"/>
        </w:rPr>
      </w:pPr>
      <w:bookmarkStart w:id="19" w:name="P250"/>
      <w:bookmarkEnd w:id="19"/>
      <w:r w:rsidRPr="001B3108">
        <w:rPr>
          <w:color w:val="000000" w:themeColor="text1"/>
        </w:rPr>
        <w:t xml:space="preserve">2.24. Решение о признании участников конкурсного отбора получателями грантов и </w:t>
      </w:r>
      <w:r w:rsidRPr="001B3108">
        <w:rPr>
          <w:color w:val="000000" w:themeColor="text1"/>
        </w:rPr>
        <w:lastRenderedPageBreak/>
        <w:t xml:space="preserve">размерах предоставляемых им грантов принимается Комитетом на основании протокола подведения итогов и оформляется правовым актом Комитета в течение пяти рабочих дней </w:t>
      </w:r>
      <w:proofErr w:type="gramStart"/>
      <w:r w:rsidRPr="001B3108">
        <w:rPr>
          <w:color w:val="000000" w:themeColor="text1"/>
        </w:rPr>
        <w:t>с даты оформления</w:t>
      </w:r>
      <w:proofErr w:type="gramEnd"/>
      <w:r w:rsidRPr="001B3108">
        <w:rPr>
          <w:color w:val="000000" w:themeColor="text1"/>
        </w:rPr>
        <w:t xml:space="preserve"> протокола подведения итогов.</w:t>
      </w:r>
    </w:p>
    <w:p w:rsidR="005463FC" w:rsidRPr="001B3108" w:rsidRDefault="005463FC">
      <w:pPr>
        <w:pStyle w:val="ConsPlusNormal"/>
        <w:jc w:val="both"/>
        <w:rPr>
          <w:color w:val="000000" w:themeColor="text1"/>
        </w:rPr>
      </w:pPr>
      <w:r w:rsidRPr="001B3108">
        <w:rPr>
          <w:color w:val="000000" w:themeColor="text1"/>
        </w:rPr>
        <w:t>(</w:t>
      </w:r>
      <w:proofErr w:type="gramStart"/>
      <w:r w:rsidRPr="001B3108">
        <w:rPr>
          <w:color w:val="000000" w:themeColor="text1"/>
        </w:rPr>
        <w:t>в</w:t>
      </w:r>
      <w:proofErr w:type="gramEnd"/>
      <w:r w:rsidRPr="001B3108">
        <w:rPr>
          <w:color w:val="000000" w:themeColor="text1"/>
        </w:rPr>
        <w:t xml:space="preserve"> ред. </w:t>
      </w:r>
      <w:hyperlink r:id="rId77">
        <w:r w:rsidRPr="001B3108">
          <w:rPr>
            <w:color w:val="000000" w:themeColor="text1"/>
          </w:rPr>
          <w:t>Постановления</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2.25. В течение 20 рабочих дней </w:t>
      </w:r>
      <w:proofErr w:type="gramStart"/>
      <w:r w:rsidRPr="001B3108">
        <w:rPr>
          <w:color w:val="000000" w:themeColor="text1"/>
        </w:rPr>
        <w:t>с даты издания</w:t>
      </w:r>
      <w:proofErr w:type="gramEnd"/>
      <w:r w:rsidRPr="001B3108">
        <w:rPr>
          <w:color w:val="000000" w:themeColor="text1"/>
        </w:rPr>
        <w:t xml:space="preserve"> правового акта Комитета, указанного в </w:t>
      </w:r>
      <w:hyperlink w:anchor="P250">
        <w:r w:rsidRPr="001B3108">
          <w:rPr>
            <w:color w:val="000000" w:themeColor="text1"/>
          </w:rPr>
          <w:t>пункте 2.24</w:t>
        </w:r>
      </w:hyperlink>
      <w:r w:rsidRPr="001B3108">
        <w:rPr>
          <w:color w:val="000000" w:themeColor="text1"/>
        </w:rPr>
        <w:t xml:space="preserve"> настоящего Порядка, Комитет заключает с получателями грантов договоры по типовой форме, утвержденной нормативным правовым актом Комитета финансов Ленинградской области, предусматривающие в том числе:</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а) цели и условия предоставления грантов в соответствии с </w:t>
      </w:r>
      <w:hyperlink w:anchor="P68">
        <w:r w:rsidRPr="001B3108">
          <w:rPr>
            <w:color w:val="000000" w:themeColor="text1"/>
          </w:rPr>
          <w:t>пунктами 1.2</w:t>
        </w:r>
      </w:hyperlink>
      <w:r w:rsidRPr="001B3108">
        <w:rPr>
          <w:color w:val="000000" w:themeColor="text1"/>
        </w:rPr>
        <w:t xml:space="preserve"> и </w:t>
      </w:r>
      <w:hyperlink w:anchor="P83">
        <w:r w:rsidRPr="001B3108">
          <w:rPr>
            <w:color w:val="000000" w:themeColor="text1"/>
          </w:rPr>
          <w:t>1.5</w:t>
        </w:r>
      </w:hyperlink>
      <w:r w:rsidRPr="001B3108">
        <w:rPr>
          <w:color w:val="000000" w:themeColor="text1"/>
        </w:rPr>
        <w:t xml:space="preserve"> настоящего Порядка;</w:t>
      </w:r>
    </w:p>
    <w:p w:rsidR="005463FC" w:rsidRPr="001B3108" w:rsidRDefault="005463FC">
      <w:pPr>
        <w:pStyle w:val="ConsPlusNormal"/>
        <w:spacing w:before="220"/>
        <w:ind w:firstLine="540"/>
        <w:jc w:val="both"/>
        <w:rPr>
          <w:color w:val="000000" w:themeColor="text1"/>
        </w:rPr>
      </w:pPr>
      <w:r w:rsidRPr="001B3108">
        <w:rPr>
          <w:color w:val="000000" w:themeColor="text1"/>
        </w:rPr>
        <w:t>б) размер гранта в соответствии с правовым актом Комитета;</w:t>
      </w:r>
    </w:p>
    <w:p w:rsidR="005463FC" w:rsidRPr="001B3108" w:rsidRDefault="005463FC">
      <w:pPr>
        <w:pStyle w:val="ConsPlusNormal"/>
        <w:spacing w:before="220"/>
        <w:ind w:firstLine="540"/>
        <w:jc w:val="both"/>
        <w:rPr>
          <w:color w:val="000000" w:themeColor="text1"/>
        </w:rPr>
      </w:pPr>
      <w:r w:rsidRPr="001B3108">
        <w:rPr>
          <w:color w:val="000000" w:themeColor="text1"/>
        </w:rPr>
        <w:t>в) показатели, необходимые для достижения результатов предоставления гранта;</w:t>
      </w:r>
    </w:p>
    <w:p w:rsidR="005463FC" w:rsidRPr="001B3108" w:rsidRDefault="005463FC">
      <w:pPr>
        <w:pStyle w:val="ConsPlusNormal"/>
        <w:spacing w:before="220"/>
        <w:ind w:firstLine="540"/>
        <w:jc w:val="both"/>
        <w:rPr>
          <w:color w:val="000000" w:themeColor="text1"/>
        </w:rPr>
      </w:pPr>
      <w:r w:rsidRPr="001B3108">
        <w:rPr>
          <w:color w:val="000000" w:themeColor="text1"/>
        </w:rPr>
        <w:t>г) смету расходов;</w:t>
      </w:r>
    </w:p>
    <w:p w:rsidR="005463FC" w:rsidRPr="001B3108" w:rsidRDefault="005463FC">
      <w:pPr>
        <w:pStyle w:val="ConsPlusNormal"/>
        <w:spacing w:before="220"/>
        <w:ind w:firstLine="540"/>
        <w:jc w:val="both"/>
        <w:rPr>
          <w:color w:val="000000" w:themeColor="text1"/>
        </w:rPr>
      </w:pPr>
      <w:r w:rsidRPr="001B3108">
        <w:rPr>
          <w:color w:val="000000" w:themeColor="text1"/>
        </w:rPr>
        <w:t>д) порядок и сроки перечисления Комитетом гранта получателю гранта;</w:t>
      </w:r>
    </w:p>
    <w:p w:rsidR="005463FC" w:rsidRPr="001B3108" w:rsidRDefault="005463FC">
      <w:pPr>
        <w:pStyle w:val="ConsPlusNormal"/>
        <w:spacing w:before="220"/>
        <w:ind w:firstLine="540"/>
        <w:jc w:val="both"/>
        <w:rPr>
          <w:color w:val="000000" w:themeColor="text1"/>
        </w:rPr>
      </w:pPr>
      <w:r w:rsidRPr="001B3108">
        <w:rPr>
          <w:color w:val="000000" w:themeColor="text1"/>
        </w:rPr>
        <w:t>е) перечень подтверждающих затраты документов, порядок, сроки и формы представления получателем гранта отчетов об использовании гранта в соответствии со сметой расходов;</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ж) порядок возврата получателем субсидии средств субсидии в областной бюджет в случае выявления по итогам проверок, проведенных Комитетом и органом государственного (муниципального) финансового контроля Ленинградской области, нарушения условий и порядка использования субсидий, а также в случае </w:t>
      </w:r>
      <w:proofErr w:type="spellStart"/>
      <w:r w:rsidRPr="001B3108">
        <w:rPr>
          <w:color w:val="000000" w:themeColor="text1"/>
        </w:rPr>
        <w:t>неустранения</w:t>
      </w:r>
      <w:proofErr w:type="spellEnd"/>
      <w:r w:rsidRPr="001B3108">
        <w:rPr>
          <w:color w:val="000000" w:themeColor="text1"/>
        </w:rPr>
        <w:t xml:space="preserve"> нарушений в установленные сроки;</w:t>
      </w:r>
    </w:p>
    <w:p w:rsidR="005463FC" w:rsidRPr="001B3108" w:rsidRDefault="005463FC">
      <w:pPr>
        <w:pStyle w:val="ConsPlusNormal"/>
        <w:jc w:val="both"/>
        <w:rPr>
          <w:color w:val="000000" w:themeColor="text1"/>
        </w:rPr>
      </w:pPr>
      <w:r w:rsidRPr="001B3108">
        <w:rPr>
          <w:color w:val="000000" w:themeColor="text1"/>
        </w:rPr>
        <w:t xml:space="preserve">(в ред. </w:t>
      </w:r>
      <w:hyperlink r:id="rId78">
        <w:r w:rsidRPr="001B3108">
          <w:rPr>
            <w:color w:val="000000" w:themeColor="text1"/>
          </w:rPr>
          <w:t>Постановления</w:t>
        </w:r>
      </w:hyperlink>
      <w:r w:rsidRPr="001B3108">
        <w:rPr>
          <w:color w:val="000000" w:themeColor="text1"/>
        </w:rPr>
        <w:t xml:space="preserve"> Правительства Ленинградской области от 20.05.2026 N 397)</w:t>
      </w:r>
    </w:p>
    <w:p w:rsidR="005463FC" w:rsidRPr="001B3108" w:rsidRDefault="005463FC">
      <w:pPr>
        <w:pStyle w:val="ConsPlusNormal"/>
        <w:spacing w:before="220"/>
        <w:ind w:firstLine="540"/>
        <w:jc w:val="both"/>
        <w:rPr>
          <w:color w:val="000000" w:themeColor="text1"/>
        </w:rPr>
      </w:pPr>
      <w:r w:rsidRPr="001B3108">
        <w:rPr>
          <w:color w:val="000000" w:themeColor="text1"/>
        </w:rPr>
        <w:t>з) порядок возврата получателем гранта в областной бюджет остатка сре</w:t>
      </w:r>
      <w:proofErr w:type="gramStart"/>
      <w:r w:rsidRPr="001B3108">
        <w:rPr>
          <w:color w:val="000000" w:themeColor="text1"/>
        </w:rPr>
        <w:t>дств гр</w:t>
      </w:r>
      <w:proofErr w:type="gramEnd"/>
      <w:r w:rsidRPr="001B3108">
        <w:rPr>
          <w:color w:val="000000" w:themeColor="text1"/>
        </w:rPr>
        <w:t>анта, не использованного в срок, установленный договором;</w:t>
      </w:r>
    </w:p>
    <w:p w:rsidR="005463FC" w:rsidRPr="001B3108" w:rsidRDefault="005463FC">
      <w:pPr>
        <w:pStyle w:val="ConsPlusNormal"/>
        <w:jc w:val="both"/>
        <w:rPr>
          <w:color w:val="000000" w:themeColor="text1"/>
        </w:rPr>
      </w:pPr>
      <w:r w:rsidRPr="001B3108">
        <w:rPr>
          <w:color w:val="000000" w:themeColor="text1"/>
        </w:rPr>
        <w:t xml:space="preserve">(в ред. </w:t>
      </w:r>
      <w:hyperlink r:id="rId79">
        <w:r w:rsidRPr="001B3108">
          <w:rPr>
            <w:color w:val="000000" w:themeColor="text1"/>
          </w:rPr>
          <w:t>Постановления</w:t>
        </w:r>
      </w:hyperlink>
      <w:r w:rsidRPr="001B3108">
        <w:rPr>
          <w:color w:val="000000" w:themeColor="text1"/>
        </w:rPr>
        <w:t xml:space="preserve"> Правительства Ленинградской области от 20.05.2026 N 397)</w:t>
      </w:r>
    </w:p>
    <w:p w:rsidR="005463FC" w:rsidRPr="001B3108" w:rsidRDefault="005463FC">
      <w:pPr>
        <w:pStyle w:val="ConsPlusNormal"/>
        <w:spacing w:before="220"/>
        <w:ind w:firstLine="540"/>
        <w:jc w:val="both"/>
        <w:rPr>
          <w:color w:val="000000" w:themeColor="text1"/>
        </w:rPr>
      </w:pPr>
      <w:r w:rsidRPr="001B3108">
        <w:rPr>
          <w:color w:val="000000" w:themeColor="text1"/>
        </w:rPr>
        <w:t>и) положение о возможности осуществления расходов, источником финансового обеспечения которых являются не использованные в отчетном финансовом году остатки грантов, и включения такого положения в договор при принятии Комитетом по согласованию с Комитетом финансов Ленинградской области решения о наличии потребности в указанных средствах;</w:t>
      </w:r>
    </w:p>
    <w:p w:rsidR="005463FC" w:rsidRPr="001B3108" w:rsidRDefault="005463FC">
      <w:pPr>
        <w:pStyle w:val="ConsPlusNormal"/>
        <w:spacing w:before="220"/>
        <w:ind w:firstLine="540"/>
        <w:jc w:val="both"/>
        <w:rPr>
          <w:color w:val="000000" w:themeColor="text1"/>
        </w:rPr>
      </w:pPr>
      <w:proofErr w:type="gramStart"/>
      <w:r w:rsidRPr="001B3108">
        <w:rPr>
          <w:color w:val="000000" w:themeColor="text1"/>
        </w:rPr>
        <w:t>к) согласие получателя гранта, а также лиц, получающих средства на основании договоров, заключенных с получателями грантов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проверок соблюдения порядка и условий</w:t>
      </w:r>
      <w:proofErr w:type="gramEnd"/>
      <w:r w:rsidRPr="001B3108">
        <w:rPr>
          <w:color w:val="000000" w:themeColor="text1"/>
        </w:rPr>
        <w:t xml:space="preserve"> предоставления грантов, в том числе в части достижения результатов предоставления гранта, а также проверки органом финансового контроля соблюдения получателем грантов порядка и условий предоставления грантов в соответствии со </w:t>
      </w:r>
      <w:hyperlink r:id="rId80">
        <w:r w:rsidRPr="001B3108">
          <w:rPr>
            <w:color w:val="000000" w:themeColor="text1"/>
          </w:rPr>
          <w:t>статьями 268.1</w:t>
        </w:r>
      </w:hyperlink>
      <w:r w:rsidRPr="001B3108">
        <w:rPr>
          <w:color w:val="000000" w:themeColor="text1"/>
        </w:rPr>
        <w:t xml:space="preserve"> и </w:t>
      </w:r>
      <w:hyperlink r:id="rId81">
        <w:r w:rsidRPr="001B3108">
          <w:rPr>
            <w:color w:val="000000" w:themeColor="text1"/>
          </w:rPr>
          <w:t>269.2</w:t>
        </w:r>
      </w:hyperlink>
      <w:r w:rsidRPr="001B3108">
        <w:rPr>
          <w:color w:val="000000" w:themeColor="text1"/>
        </w:rPr>
        <w:t xml:space="preserve"> Бюджетного кодекса Российской Федерации;</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л) положение о включении в договоры в случае уменьшения Комитету ранее доведенных лимитов бюджетных обязательств, указанных в </w:t>
      </w:r>
      <w:hyperlink w:anchor="P70">
        <w:r w:rsidRPr="001B3108">
          <w:rPr>
            <w:color w:val="000000" w:themeColor="text1"/>
          </w:rPr>
          <w:t>пункте 1.3</w:t>
        </w:r>
      </w:hyperlink>
      <w:r w:rsidRPr="001B3108">
        <w:rPr>
          <w:color w:val="000000" w:themeColor="text1"/>
        </w:rPr>
        <w:t xml:space="preserve"> настоящего Порядка, приводящего к невозможности предоставления гранта в размере, определенном в договоре, условия о согласовании новых условий договора или о расторжении договора при </w:t>
      </w:r>
      <w:proofErr w:type="spellStart"/>
      <w:r w:rsidRPr="001B3108">
        <w:rPr>
          <w:color w:val="000000" w:themeColor="text1"/>
        </w:rPr>
        <w:t>недостижении</w:t>
      </w:r>
      <w:proofErr w:type="spellEnd"/>
      <w:r w:rsidRPr="001B3108">
        <w:rPr>
          <w:color w:val="000000" w:themeColor="text1"/>
        </w:rPr>
        <w:t xml:space="preserve"> согласия по новым условиям;</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м) положение о праве получателя гранта на перераспределение сумм планируемых затрат, </w:t>
      </w:r>
      <w:r w:rsidRPr="001B3108">
        <w:rPr>
          <w:color w:val="000000" w:themeColor="text1"/>
        </w:rPr>
        <w:lastRenderedPageBreak/>
        <w:t xml:space="preserve">установленных сметой расходов, между направлениями расходов, указанных в </w:t>
      </w:r>
      <w:hyperlink w:anchor="P94">
        <w:r w:rsidRPr="001B3108">
          <w:rPr>
            <w:color w:val="000000" w:themeColor="text1"/>
          </w:rPr>
          <w:t>пункте 1.7</w:t>
        </w:r>
      </w:hyperlink>
      <w:r w:rsidRPr="001B3108">
        <w:rPr>
          <w:color w:val="000000" w:themeColor="text1"/>
        </w:rPr>
        <w:t xml:space="preserve"> настоящего Порядка, при условии предварительного согласования с Комитетом.</w:t>
      </w:r>
    </w:p>
    <w:p w:rsidR="005463FC" w:rsidRPr="001B3108" w:rsidRDefault="005463FC">
      <w:pPr>
        <w:pStyle w:val="ConsPlusNormal"/>
        <w:spacing w:before="220"/>
        <w:ind w:firstLine="540"/>
        <w:jc w:val="both"/>
        <w:rPr>
          <w:color w:val="000000" w:themeColor="text1"/>
        </w:rPr>
      </w:pPr>
      <w:r w:rsidRPr="001B3108">
        <w:rPr>
          <w:color w:val="000000" w:themeColor="text1"/>
        </w:rPr>
        <w:t>2.26. Комитет в срок не позднее 14-го календарного дня, следующего за днем определения победителей конкурсного отбора и объемов предоставляемых грантов, размещает на едином портале и на официальном сайте Комитета в сети "Интернет" протокол подведения итогов конкурсного отбора, включающий следующие сведения:</w:t>
      </w:r>
    </w:p>
    <w:p w:rsidR="005463FC" w:rsidRPr="001B3108" w:rsidRDefault="005463FC">
      <w:pPr>
        <w:pStyle w:val="ConsPlusNormal"/>
        <w:spacing w:before="220"/>
        <w:ind w:firstLine="540"/>
        <w:jc w:val="both"/>
        <w:rPr>
          <w:color w:val="000000" w:themeColor="text1"/>
        </w:rPr>
      </w:pPr>
      <w:r w:rsidRPr="001B3108">
        <w:rPr>
          <w:color w:val="000000" w:themeColor="text1"/>
        </w:rPr>
        <w:t>1) дата, время и место проведения рассмотрения заявок;</w:t>
      </w:r>
    </w:p>
    <w:p w:rsidR="005463FC" w:rsidRPr="001B3108" w:rsidRDefault="005463FC">
      <w:pPr>
        <w:pStyle w:val="ConsPlusNormal"/>
        <w:spacing w:before="220"/>
        <w:ind w:firstLine="540"/>
        <w:jc w:val="both"/>
        <w:rPr>
          <w:color w:val="000000" w:themeColor="text1"/>
        </w:rPr>
      </w:pPr>
      <w:r w:rsidRPr="001B3108">
        <w:rPr>
          <w:color w:val="000000" w:themeColor="text1"/>
        </w:rPr>
        <w:t>2) дата, время и место оценки заявок участников отбора;</w:t>
      </w:r>
    </w:p>
    <w:p w:rsidR="005463FC" w:rsidRPr="001B3108" w:rsidRDefault="005463FC">
      <w:pPr>
        <w:pStyle w:val="ConsPlusNormal"/>
        <w:spacing w:before="220"/>
        <w:ind w:firstLine="540"/>
        <w:jc w:val="both"/>
        <w:rPr>
          <w:color w:val="000000" w:themeColor="text1"/>
        </w:rPr>
      </w:pPr>
      <w:r w:rsidRPr="001B3108">
        <w:rPr>
          <w:color w:val="000000" w:themeColor="text1"/>
        </w:rPr>
        <w:t>3) информация об участниках отбора, заявки которых были рассмотрены;</w:t>
      </w:r>
    </w:p>
    <w:p w:rsidR="005463FC" w:rsidRPr="001B3108" w:rsidRDefault="005463FC">
      <w:pPr>
        <w:pStyle w:val="ConsPlusNormal"/>
        <w:spacing w:before="220"/>
        <w:ind w:firstLine="540"/>
        <w:jc w:val="both"/>
        <w:rPr>
          <w:color w:val="000000" w:themeColor="text1"/>
        </w:rPr>
      </w:pPr>
      <w:r w:rsidRPr="001B3108">
        <w:rPr>
          <w:color w:val="000000" w:themeColor="text1"/>
        </w:rPr>
        <w:t>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5463FC" w:rsidRPr="001B3108" w:rsidRDefault="005463FC">
      <w:pPr>
        <w:pStyle w:val="ConsPlusNormal"/>
        <w:spacing w:before="220"/>
        <w:ind w:firstLine="540"/>
        <w:jc w:val="both"/>
        <w:rPr>
          <w:color w:val="000000" w:themeColor="text1"/>
        </w:rPr>
      </w:pPr>
      <w:r w:rsidRPr="001B3108">
        <w:rPr>
          <w:color w:val="000000" w:themeColor="text1"/>
        </w:rPr>
        <w:t>5)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5463FC" w:rsidRPr="001B3108" w:rsidRDefault="005463FC">
      <w:pPr>
        <w:pStyle w:val="ConsPlusNormal"/>
        <w:spacing w:before="220"/>
        <w:ind w:firstLine="540"/>
        <w:jc w:val="both"/>
        <w:rPr>
          <w:color w:val="000000" w:themeColor="text1"/>
        </w:rPr>
      </w:pPr>
      <w:r w:rsidRPr="001B3108">
        <w:rPr>
          <w:color w:val="000000" w:themeColor="text1"/>
        </w:rPr>
        <w:t>6) наименование получателя (получателей) гранта, с которым заключается договор, и размер предоставляемого ему (им) гранта.</w:t>
      </w:r>
    </w:p>
    <w:p w:rsidR="005463FC" w:rsidRPr="001B3108" w:rsidRDefault="005463FC">
      <w:pPr>
        <w:pStyle w:val="ConsPlusNormal"/>
        <w:jc w:val="both"/>
        <w:rPr>
          <w:color w:val="000000" w:themeColor="text1"/>
        </w:rPr>
      </w:pPr>
      <w:r w:rsidRPr="001B3108">
        <w:rPr>
          <w:color w:val="000000" w:themeColor="text1"/>
        </w:rPr>
        <w:t xml:space="preserve">(п. 2.26 в ред. </w:t>
      </w:r>
      <w:hyperlink r:id="rId82">
        <w:r w:rsidRPr="001B3108">
          <w:rPr>
            <w:color w:val="000000" w:themeColor="text1"/>
          </w:rPr>
          <w:t>Постановления</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2.27. Конкурсный отбор признается несостоявшимся в следующих случаях:</w:t>
      </w:r>
    </w:p>
    <w:p w:rsidR="005463FC" w:rsidRPr="001B3108" w:rsidRDefault="005463FC">
      <w:pPr>
        <w:pStyle w:val="ConsPlusNormal"/>
        <w:spacing w:before="220"/>
        <w:ind w:firstLine="540"/>
        <w:jc w:val="both"/>
        <w:rPr>
          <w:color w:val="000000" w:themeColor="text1"/>
        </w:rPr>
      </w:pPr>
      <w:r w:rsidRPr="001B3108">
        <w:rPr>
          <w:color w:val="000000" w:themeColor="text1"/>
        </w:rPr>
        <w:t>а) по окончании срока подачи заявок не подано ни одной заявки;</w:t>
      </w:r>
    </w:p>
    <w:p w:rsidR="005463FC" w:rsidRPr="001B3108" w:rsidRDefault="005463FC">
      <w:pPr>
        <w:pStyle w:val="ConsPlusNormal"/>
        <w:spacing w:before="220"/>
        <w:ind w:firstLine="540"/>
        <w:jc w:val="both"/>
        <w:rPr>
          <w:color w:val="000000" w:themeColor="text1"/>
        </w:rPr>
      </w:pPr>
      <w:r w:rsidRPr="001B3108">
        <w:rPr>
          <w:color w:val="000000" w:themeColor="text1"/>
        </w:rPr>
        <w:t>б) по результатам оценки заявок ни одна из заявок не набрала балл, больший или равный минимальному баллу, утвержденному правовым актом Комитета на соответствующий год.</w:t>
      </w:r>
    </w:p>
    <w:p w:rsidR="005463FC" w:rsidRPr="001B3108" w:rsidRDefault="005463FC">
      <w:pPr>
        <w:pStyle w:val="ConsPlusNormal"/>
        <w:spacing w:before="220"/>
        <w:ind w:firstLine="540"/>
        <w:jc w:val="both"/>
        <w:rPr>
          <w:color w:val="000000" w:themeColor="text1"/>
        </w:rPr>
      </w:pPr>
      <w:proofErr w:type="gramStart"/>
      <w:r w:rsidRPr="001B3108">
        <w:rPr>
          <w:color w:val="000000" w:themeColor="text1"/>
        </w:rPr>
        <w:t>В указанном случае принимается правовой акт Комитета о признании конкурсного отбора несостоявшимся, который размещается на едином портале и на официальном сайте Комитета в сети "Интернет" (</w:t>
      </w:r>
      <w:hyperlink r:id="rId83">
        <w:r w:rsidRPr="001B3108">
          <w:rPr>
            <w:color w:val="000000" w:themeColor="text1"/>
          </w:rPr>
          <w:t>https://press.lenobl.ru</w:t>
        </w:r>
      </w:hyperlink>
      <w:r w:rsidRPr="001B3108">
        <w:rPr>
          <w:color w:val="000000" w:themeColor="text1"/>
        </w:rPr>
        <w:t>) в срок не позднее двух рабочих дней с даты его принятия, и назначается новый срок проведения конкурсного отбора в соответствии с настоящим Порядком.</w:t>
      </w:r>
      <w:proofErr w:type="gramEnd"/>
    </w:p>
    <w:p w:rsidR="005463FC" w:rsidRPr="001B3108" w:rsidRDefault="005463FC">
      <w:pPr>
        <w:pStyle w:val="ConsPlusNormal"/>
        <w:jc w:val="both"/>
        <w:rPr>
          <w:color w:val="000000" w:themeColor="text1"/>
        </w:rPr>
      </w:pPr>
      <w:r w:rsidRPr="001B3108">
        <w:rPr>
          <w:color w:val="000000" w:themeColor="text1"/>
        </w:rPr>
        <w:t xml:space="preserve">(п. 2.27 </w:t>
      </w:r>
      <w:proofErr w:type="gramStart"/>
      <w:r w:rsidRPr="001B3108">
        <w:rPr>
          <w:color w:val="000000" w:themeColor="text1"/>
        </w:rPr>
        <w:t>введен</w:t>
      </w:r>
      <w:proofErr w:type="gramEnd"/>
      <w:r w:rsidRPr="001B3108">
        <w:rPr>
          <w:color w:val="000000" w:themeColor="text1"/>
        </w:rPr>
        <w:t xml:space="preserve"> </w:t>
      </w:r>
      <w:hyperlink r:id="rId84">
        <w:r w:rsidRPr="001B3108">
          <w:rPr>
            <w:color w:val="000000" w:themeColor="text1"/>
          </w:rPr>
          <w:t>Постановлением</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2.28. Проведение конкурсного отбора отменяется в случае уменьшения бюджетных ассигнований, доведенных Комитету по соответствующему направлению расходов. </w:t>
      </w:r>
      <w:proofErr w:type="gramStart"/>
      <w:r w:rsidRPr="001B3108">
        <w:rPr>
          <w:color w:val="000000" w:themeColor="text1"/>
        </w:rPr>
        <w:t xml:space="preserve">В случае если уменьшение соответствующих бюджетных ассигнований Комитету произведено после размещения Комитетом Объявления в соответствии с </w:t>
      </w:r>
      <w:hyperlink w:anchor="P119">
        <w:r w:rsidRPr="001B3108">
          <w:rPr>
            <w:color w:val="000000" w:themeColor="text1"/>
          </w:rPr>
          <w:t>пунктом 2.2</w:t>
        </w:r>
      </w:hyperlink>
      <w:r w:rsidRPr="001B3108">
        <w:rPr>
          <w:color w:val="000000" w:themeColor="text1"/>
        </w:rPr>
        <w:t xml:space="preserve"> настоящего Порядка, принимается правовой акт Комитета об отмене конкурсного отбора, который размещается на едином портале и на официальном сайте Комитета в сети "Интернет" (</w:t>
      </w:r>
      <w:hyperlink r:id="rId85">
        <w:r w:rsidRPr="001B3108">
          <w:rPr>
            <w:color w:val="000000" w:themeColor="text1"/>
          </w:rPr>
          <w:t>https://press.lenobl.ru</w:t>
        </w:r>
      </w:hyperlink>
      <w:r w:rsidRPr="001B3108">
        <w:rPr>
          <w:color w:val="000000" w:themeColor="text1"/>
        </w:rPr>
        <w:t>) в срок не позднее двух рабочих дней с даты его принятия.</w:t>
      </w:r>
      <w:proofErr w:type="gramEnd"/>
    </w:p>
    <w:p w:rsidR="005463FC" w:rsidRPr="001B3108" w:rsidRDefault="005463FC">
      <w:pPr>
        <w:pStyle w:val="ConsPlusNormal"/>
        <w:jc w:val="both"/>
        <w:rPr>
          <w:color w:val="000000" w:themeColor="text1"/>
        </w:rPr>
      </w:pPr>
      <w:r w:rsidRPr="001B3108">
        <w:rPr>
          <w:color w:val="000000" w:themeColor="text1"/>
        </w:rPr>
        <w:t>(</w:t>
      </w:r>
      <w:proofErr w:type="gramStart"/>
      <w:r w:rsidRPr="001B3108">
        <w:rPr>
          <w:color w:val="000000" w:themeColor="text1"/>
        </w:rPr>
        <w:t>п</w:t>
      </w:r>
      <w:proofErr w:type="gramEnd"/>
      <w:r w:rsidRPr="001B3108">
        <w:rPr>
          <w:color w:val="000000" w:themeColor="text1"/>
        </w:rPr>
        <w:t xml:space="preserve">. 2.28 введен </w:t>
      </w:r>
      <w:hyperlink r:id="rId86">
        <w:r w:rsidRPr="001B3108">
          <w:rPr>
            <w:color w:val="000000" w:themeColor="text1"/>
          </w:rPr>
          <w:t>Постановлением</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jc w:val="both"/>
        <w:rPr>
          <w:color w:val="000000" w:themeColor="text1"/>
        </w:rPr>
      </w:pPr>
    </w:p>
    <w:p w:rsidR="005463FC" w:rsidRPr="001B3108" w:rsidRDefault="005463FC">
      <w:pPr>
        <w:pStyle w:val="ConsPlusTitle"/>
        <w:jc w:val="center"/>
        <w:outlineLvl w:val="1"/>
        <w:rPr>
          <w:color w:val="000000" w:themeColor="text1"/>
        </w:rPr>
      </w:pPr>
      <w:r w:rsidRPr="001B3108">
        <w:rPr>
          <w:color w:val="000000" w:themeColor="text1"/>
        </w:rPr>
        <w:t>3. Условия и порядок предоставления гранта</w:t>
      </w:r>
    </w:p>
    <w:p w:rsidR="005463FC" w:rsidRPr="001B3108" w:rsidRDefault="005463FC">
      <w:pPr>
        <w:pStyle w:val="ConsPlusNormal"/>
        <w:jc w:val="both"/>
        <w:rPr>
          <w:color w:val="000000" w:themeColor="text1"/>
        </w:rPr>
      </w:pPr>
    </w:p>
    <w:p w:rsidR="005463FC" w:rsidRPr="001B3108" w:rsidRDefault="005463FC">
      <w:pPr>
        <w:pStyle w:val="ConsPlusNormal"/>
        <w:ind w:firstLine="540"/>
        <w:jc w:val="both"/>
        <w:rPr>
          <w:color w:val="000000" w:themeColor="text1"/>
        </w:rPr>
      </w:pPr>
      <w:r w:rsidRPr="001B3108">
        <w:rPr>
          <w:color w:val="000000" w:themeColor="text1"/>
        </w:rPr>
        <w:t>3.1. Условиями предоставления гранта являются:</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3.1.1. Соответствие получателя гранта требованиям, установленным </w:t>
      </w:r>
      <w:hyperlink w:anchor="P83">
        <w:r w:rsidRPr="001B3108">
          <w:rPr>
            <w:color w:val="000000" w:themeColor="text1"/>
          </w:rPr>
          <w:t>пунктами 1.5</w:t>
        </w:r>
      </w:hyperlink>
      <w:r w:rsidRPr="001B3108">
        <w:rPr>
          <w:color w:val="000000" w:themeColor="text1"/>
        </w:rPr>
        <w:t xml:space="preserve"> и </w:t>
      </w:r>
      <w:hyperlink w:anchor="P143">
        <w:r w:rsidRPr="001B3108">
          <w:rPr>
            <w:color w:val="000000" w:themeColor="text1"/>
          </w:rPr>
          <w:t>2.3</w:t>
        </w:r>
      </w:hyperlink>
      <w:r w:rsidRPr="001B3108">
        <w:rPr>
          <w:color w:val="000000" w:themeColor="text1"/>
        </w:rPr>
        <w:t xml:space="preserve"> настоящего Порядка, и заключение договора.</w:t>
      </w:r>
    </w:p>
    <w:p w:rsidR="005463FC" w:rsidRPr="001B3108" w:rsidRDefault="005463FC">
      <w:pPr>
        <w:pStyle w:val="ConsPlusNormal"/>
        <w:jc w:val="both"/>
        <w:rPr>
          <w:color w:val="000000" w:themeColor="text1"/>
        </w:rPr>
      </w:pPr>
      <w:r w:rsidRPr="001B3108">
        <w:rPr>
          <w:color w:val="000000" w:themeColor="text1"/>
        </w:rPr>
        <w:t>(</w:t>
      </w:r>
      <w:proofErr w:type="gramStart"/>
      <w:r w:rsidRPr="001B3108">
        <w:rPr>
          <w:color w:val="000000" w:themeColor="text1"/>
        </w:rPr>
        <w:t>в</w:t>
      </w:r>
      <w:proofErr w:type="gramEnd"/>
      <w:r w:rsidRPr="001B3108">
        <w:rPr>
          <w:color w:val="000000" w:themeColor="text1"/>
        </w:rPr>
        <w:t xml:space="preserve"> ред. </w:t>
      </w:r>
      <w:hyperlink r:id="rId87">
        <w:r w:rsidRPr="001B3108">
          <w:rPr>
            <w:color w:val="000000" w:themeColor="text1"/>
          </w:rPr>
          <w:t>Постановления</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3.1.2. Обеспечение обязательного размещения аудиовизуального контента на российских </w:t>
      </w:r>
      <w:r w:rsidRPr="001B3108">
        <w:rPr>
          <w:color w:val="000000" w:themeColor="text1"/>
        </w:rPr>
        <w:lastRenderedPageBreak/>
        <w:t xml:space="preserve">платформах </w:t>
      </w:r>
      <w:proofErr w:type="spellStart"/>
      <w:r w:rsidRPr="001B3108">
        <w:rPr>
          <w:color w:val="000000" w:themeColor="text1"/>
        </w:rPr>
        <w:t>видеохостинга</w:t>
      </w:r>
      <w:proofErr w:type="spellEnd"/>
      <w:r w:rsidRPr="001B3108">
        <w:rPr>
          <w:color w:val="000000" w:themeColor="text1"/>
        </w:rPr>
        <w:t>.</w:t>
      </w:r>
    </w:p>
    <w:p w:rsidR="005463FC" w:rsidRPr="001B3108" w:rsidRDefault="005463FC">
      <w:pPr>
        <w:pStyle w:val="ConsPlusNormal"/>
        <w:spacing w:before="220"/>
        <w:ind w:firstLine="540"/>
        <w:jc w:val="both"/>
        <w:rPr>
          <w:color w:val="000000" w:themeColor="text1"/>
        </w:rPr>
      </w:pPr>
      <w:r w:rsidRPr="001B3108">
        <w:rPr>
          <w:color w:val="000000" w:themeColor="text1"/>
        </w:rPr>
        <w:t>3.2. Комитет не позднее 10 рабочих дней со дня принятия решения о признании участников конкурсного отбора победителями конкурсного отбора и объемах предоставляемых грантов направляет победителям проект договора по электронной почте, указанной в заявке.</w:t>
      </w:r>
    </w:p>
    <w:p w:rsidR="005463FC" w:rsidRPr="001B3108" w:rsidRDefault="005463FC">
      <w:pPr>
        <w:pStyle w:val="ConsPlusNormal"/>
        <w:spacing w:before="220"/>
        <w:ind w:firstLine="540"/>
        <w:jc w:val="both"/>
        <w:rPr>
          <w:color w:val="000000" w:themeColor="text1"/>
        </w:rPr>
      </w:pPr>
      <w:r w:rsidRPr="001B3108">
        <w:rPr>
          <w:color w:val="000000" w:themeColor="text1"/>
        </w:rPr>
        <w:t>Победители конкурсного отбора в течение пяти рабочих дней со дня получения проекта договора представляют в Комитет подписанный договор или мотивированный отказ от заключения договора.</w:t>
      </w:r>
    </w:p>
    <w:p w:rsidR="005463FC" w:rsidRPr="001B3108" w:rsidRDefault="005463FC">
      <w:pPr>
        <w:pStyle w:val="ConsPlusNormal"/>
        <w:spacing w:before="220"/>
        <w:ind w:firstLine="540"/>
        <w:jc w:val="both"/>
        <w:rPr>
          <w:color w:val="000000" w:themeColor="text1"/>
        </w:rPr>
      </w:pPr>
      <w:r w:rsidRPr="001B3108">
        <w:rPr>
          <w:color w:val="000000" w:themeColor="text1"/>
        </w:rPr>
        <w:t>В случае если победитель конкурсного отбора получил составленный проект договора в порядке, установленном настоящим пунктом, но в установленный срок не представил в Комитет подписанный договор и не направил мотивированный отказ от заключения договора, победитель конкурсного отбора признается уклонившимся от заключения договора. Решение о признании победителя конкурсного отбора уклонившимся от заключения договора оформляется правовым актом Комитета.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Комитет направляет уведомление о признании победителя конкурсного отбора </w:t>
      </w:r>
      <w:proofErr w:type="gramStart"/>
      <w:r w:rsidRPr="001B3108">
        <w:rPr>
          <w:color w:val="000000" w:themeColor="text1"/>
        </w:rPr>
        <w:t>уклонившимся</w:t>
      </w:r>
      <w:proofErr w:type="gramEnd"/>
      <w:r w:rsidRPr="001B3108">
        <w:rPr>
          <w:color w:val="000000" w:themeColor="text1"/>
        </w:rPr>
        <w:t xml:space="preserve"> от заключения договора не позднее третьего рабочего дня со дня принятия решения о признании победителя конкурсного отбора уклонившимся от заключения договора.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Размер предоставляемого гранта определяется конкурсной комиссией с учетом объема бюджетных ассигнований, утвержденных в сводной бюджетной росписи областного бюджета на соответствующий финансовый год на предоставление грантов, сметы расходов на реализацию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и рейтинга участников конкурсного отбора.</w:t>
      </w:r>
    </w:p>
    <w:p w:rsidR="005463FC" w:rsidRPr="001B3108" w:rsidRDefault="005463FC">
      <w:pPr>
        <w:pStyle w:val="ConsPlusNormal"/>
        <w:jc w:val="both"/>
        <w:rPr>
          <w:color w:val="000000" w:themeColor="text1"/>
        </w:rPr>
      </w:pPr>
      <w:r w:rsidRPr="001B3108">
        <w:rPr>
          <w:color w:val="000000" w:themeColor="text1"/>
        </w:rPr>
        <w:t xml:space="preserve">(в ред. </w:t>
      </w:r>
      <w:hyperlink r:id="rId88">
        <w:r w:rsidRPr="001B3108">
          <w:rPr>
            <w:color w:val="000000" w:themeColor="text1"/>
          </w:rPr>
          <w:t>Постановления</w:t>
        </w:r>
      </w:hyperlink>
      <w:r w:rsidRPr="001B3108">
        <w:rPr>
          <w:color w:val="000000" w:themeColor="text1"/>
        </w:rPr>
        <w:t xml:space="preserve"> Правительства Ленинградской области от 18.03.2024 N 182)</w:t>
      </w:r>
    </w:p>
    <w:p w:rsidR="005463FC" w:rsidRPr="001B3108" w:rsidRDefault="005463FC">
      <w:pPr>
        <w:pStyle w:val="ConsPlusNormal"/>
        <w:spacing w:before="220"/>
        <w:ind w:firstLine="540"/>
        <w:jc w:val="both"/>
        <w:rPr>
          <w:color w:val="000000" w:themeColor="text1"/>
        </w:rPr>
      </w:pPr>
      <w:bookmarkStart w:id="20" w:name="P295"/>
      <w:bookmarkEnd w:id="20"/>
      <w:r w:rsidRPr="001B3108">
        <w:rPr>
          <w:color w:val="000000" w:themeColor="text1"/>
        </w:rPr>
        <w:t>3.3. В случае если сумма запрашиваемых грантов по всем заявкам получателей грантов превышает объем предусмотренных бюджетных ассигнований по соответствующей целевой статье, размер гранта определяется по следующей формуле:</w:t>
      </w:r>
    </w:p>
    <w:p w:rsidR="005463FC" w:rsidRPr="001B3108" w:rsidRDefault="005463FC">
      <w:pPr>
        <w:pStyle w:val="ConsPlusNormal"/>
        <w:ind w:firstLine="540"/>
        <w:jc w:val="both"/>
        <w:rPr>
          <w:color w:val="000000" w:themeColor="text1"/>
        </w:rPr>
      </w:pPr>
    </w:p>
    <w:p w:rsidR="005463FC" w:rsidRPr="001B3108" w:rsidRDefault="005463FC">
      <w:pPr>
        <w:pStyle w:val="ConsPlusNormal"/>
        <w:jc w:val="center"/>
        <w:rPr>
          <w:color w:val="000000" w:themeColor="text1"/>
        </w:rPr>
      </w:pPr>
      <w:r w:rsidRPr="001B3108">
        <w:rPr>
          <w:color w:val="000000" w:themeColor="text1"/>
        </w:rPr>
        <w:t>v = a x k,</w:t>
      </w:r>
    </w:p>
    <w:p w:rsidR="005463FC" w:rsidRPr="001B3108" w:rsidRDefault="005463FC">
      <w:pPr>
        <w:pStyle w:val="ConsPlusNormal"/>
        <w:ind w:firstLine="540"/>
        <w:jc w:val="both"/>
        <w:rPr>
          <w:color w:val="000000" w:themeColor="text1"/>
        </w:rPr>
      </w:pPr>
    </w:p>
    <w:p w:rsidR="005463FC" w:rsidRPr="001B3108" w:rsidRDefault="005463FC">
      <w:pPr>
        <w:pStyle w:val="ConsPlusNormal"/>
        <w:ind w:firstLine="540"/>
        <w:jc w:val="both"/>
        <w:rPr>
          <w:color w:val="000000" w:themeColor="text1"/>
        </w:rPr>
      </w:pPr>
      <w:r w:rsidRPr="001B3108">
        <w:rPr>
          <w:color w:val="000000" w:themeColor="text1"/>
        </w:rPr>
        <w:t>где:</w:t>
      </w:r>
    </w:p>
    <w:p w:rsidR="005463FC" w:rsidRPr="001B3108" w:rsidRDefault="005463FC">
      <w:pPr>
        <w:pStyle w:val="ConsPlusNormal"/>
        <w:spacing w:before="220"/>
        <w:ind w:firstLine="540"/>
        <w:jc w:val="both"/>
        <w:rPr>
          <w:color w:val="000000" w:themeColor="text1"/>
        </w:rPr>
      </w:pPr>
      <w:r w:rsidRPr="001B3108">
        <w:rPr>
          <w:color w:val="000000" w:themeColor="text1"/>
        </w:rPr>
        <w:t>v - размер гранта;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a - плановые затраты по направлениям расходов, указанным в </w:t>
      </w:r>
      <w:hyperlink w:anchor="P94">
        <w:r w:rsidRPr="001B3108">
          <w:rPr>
            <w:color w:val="000000" w:themeColor="text1"/>
          </w:rPr>
          <w:t>пункте 1.7</w:t>
        </w:r>
      </w:hyperlink>
      <w:r w:rsidRPr="001B3108">
        <w:rPr>
          <w:color w:val="000000" w:themeColor="text1"/>
        </w:rPr>
        <w:t xml:space="preserve"> настоящего Порядка;</w:t>
      </w:r>
    </w:p>
    <w:p w:rsidR="005463FC" w:rsidRPr="001B3108" w:rsidRDefault="005463FC">
      <w:pPr>
        <w:pStyle w:val="ConsPlusNormal"/>
        <w:spacing w:before="220"/>
        <w:ind w:firstLine="540"/>
        <w:jc w:val="both"/>
        <w:rPr>
          <w:color w:val="000000" w:themeColor="text1"/>
        </w:rPr>
      </w:pPr>
      <w:r w:rsidRPr="001B3108">
        <w:rPr>
          <w:color w:val="000000" w:themeColor="text1"/>
        </w:rPr>
        <w:t>k - понижающий коэффициент, определяемый по формуле:</w:t>
      </w:r>
    </w:p>
    <w:p w:rsidR="005463FC" w:rsidRPr="001B3108" w:rsidRDefault="005463FC">
      <w:pPr>
        <w:pStyle w:val="ConsPlusNormal"/>
        <w:ind w:firstLine="540"/>
        <w:jc w:val="both"/>
        <w:rPr>
          <w:color w:val="000000" w:themeColor="text1"/>
        </w:rPr>
      </w:pPr>
    </w:p>
    <w:p w:rsidR="005463FC" w:rsidRPr="001B3108" w:rsidRDefault="005463FC">
      <w:pPr>
        <w:pStyle w:val="ConsPlusNormal"/>
        <w:jc w:val="center"/>
        <w:rPr>
          <w:color w:val="000000" w:themeColor="text1"/>
        </w:rPr>
      </w:pPr>
      <w:r w:rsidRPr="001B3108">
        <w:rPr>
          <w:noProof/>
          <w:color w:val="000000" w:themeColor="text1"/>
          <w:position w:val="-10"/>
        </w:rPr>
        <w:drawing>
          <wp:inline distT="0" distB="0" distL="0" distR="0" wp14:anchorId="5D2AFAFF" wp14:editId="54EBDDC1">
            <wp:extent cx="812800" cy="2768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812800" cy="276860"/>
                    </a:xfrm>
                    <a:prstGeom prst="rect">
                      <a:avLst/>
                    </a:prstGeom>
                    <a:noFill/>
                    <a:ln>
                      <a:noFill/>
                    </a:ln>
                  </pic:spPr>
                </pic:pic>
              </a:graphicData>
            </a:graphic>
          </wp:inline>
        </w:drawing>
      </w:r>
    </w:p>
    <w:p w:rsidR="005463FC" w:rsidRPr="001B3108" w:rsidRDefault="005463FC">
      <w:pPr>
        <w:pStyle w:val="ConsPlusNormal"/>
        <w:rPr>
          <w:color w:val="000000" w:themeColor="text1"/>
        </w:rPr>
      </w:pPr>
    </w:p>
    <w:p w:rsidR="005463FC" w:rsidRPr="001B3108" w:rsidRDefault="005463FC">
      <w:pPr>
        <w:pStyle w:val="ConsPlusNormal"/>
        <w:ind w:firstLine="540"/>
        <w:jc w:val="both"/>
        <w:rPr>
          <w:color w:val="000000" w:themeColor="text1"/>
        </w:rPr>
      </w:pPr>
      <w:r w:rsidRPr="001B3108">
        <w:rPr>
          <w:color w:val="000000" w:themeColor="text1"/>
        </w:rPr>
        <w:t>где:</w:t>
      </w:r>
    </w:p>
    <w:p w:rsidR="005463FC" w:rsidRPr="001B3108" w:rsidRDefault="005463FC">
      <w:pPr>
        <w:pStyle w:val="ConsPlusNormal"/>
        <w:spacing w:before="220"/>
        <w:ind w:firstLine="540"/>
        <w:jc w:val="both"/>
        <w:rPr>
          <w:color w:val="000000" w:themeColor="text1"/>
        </w:rPr>
      </w:pPr>
      <w:r w:rsidRPr="001B3108">
        <w:rPr>
          <w:color w:val="000000" w:themeColor="text1"/>
        </w:rPr>
        <w:t>z - предусмотренные в областном законе об областном бюджете на текущий год бюджетные ассигнования на предоставление грантов;</w:t>
      </w:r>
    </w:p>
    <w:p w:rsidR="005463FC" w:rsidRPr="001B3108" w:rsidRDefault="005463FC">
      <w:pPr>
        <w:pStyle w:val="ConsPlusNormal"/>
        <w:spacing w:before="220"/>
        <w:ind w:firstLine="540"/>
        <w:jc w:val="both"/>
        <w:rPr>
          <w:color w:val="000000" w:themeColor="text1"/>
        </w:rPr>
      </w:pPr>
      <w:r w:rsidRPr="001B3108">
        <w:rPr>
          <w:noProof/>
          <w:color w:val="000000" w:themeColor="text1"/>
          <w:position w:val="-10"/>
        </w:rPr>
        <w:drawing>
          <wp:inline distT="0" distB="0" distL="0" distR="0" wp14:anchorId="71D51BB3" wp14:editId="179488C2">
            <wp:extent cx="318770" cy="2768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18770" cy="276860"/>
                    </a:xfrm>
                    <a:prstGeom prst="rect">
                      <a:avLst/>
                    </a:prstGeom>
                    <a:noFill/>
                    <a:ln>
                      <a:noFill/>
                    </a:ln>
                  </pic:spPr>
                </pic:pic>
              </a:graphicData>
            </a:graphic>
          </wp:inline>
        </w:drawing>
      </w:r>
      <w:r w:rsidRPr="001B3108">
        <w:rPr>
          <w:color w:val="000000" w:themeColor="text1"/>
        </w:rPr>
        <w:t xml:space="preserve"> - суммарный размер грантов получателям, определяемый по формуле:</w:t>
      </w:r>
    </w:p>
    <w:p w:rsidR="005463FC" w:rsidRPr="001B3108" w:rsidRDefault="005463FC">
      <w:pPr>
        <w:pStyle w:val="ConsPlusNormal"/>
        <w:rPr>
          <w:color w:val="000000" w:themeColor="text1"/>
        </w:rPr>
      </w:pPr>
    </w:p>
    <w:p w:rsidR="005463FC" w:rsidRPr="001B3108" w:rsidRDefault="005463FC">
      <w:pPr>
        <w:pStyle w:val="ConsPlusNormal"/>
        <w:jc w:val="center"/>
        <w:rPr>
          <w:color w:val="000000" w:themeColor="text1"/>
        </w:rPr>
      </w:pPr>
      <w:r w:rsidRPr="001B3108">
        <w:rPr>
          <w:noProof/>
          <w:color w:val="000000" w:themeColor="text1"/>
          <w:position w:val="-10"/>
        </w:rPr>
        <w:drawing>
          <wp:inline distT="0" distB="0" distL="0" distR="0" wp14:anchorId="5AA4DE66" wp14:editId="01F4C7B3">
            <wp:extent cx="1701800" cy="2768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701800" cy="276860"/>
                    </a:xfrm>
                    <a:prstGeom prst="rect">
                      <a:avLst/>
                    </a:prstGeom>
                    <a:noFill/>
                    <a:ln>
                      <a:noFill/>
                    </a:ln>
                  </pic:spPr>
                </pic:pic>
              </a:graphicData>
            </a:graphic>
          </wp:inline>
        </w:drawing>
      </w:r>
    </w:p>
    <w:p w:rsidR="005463FC" w:rsidRPr="001B3108" w:rsidRDefault="005463FC">
      <w:pPr>
        <w:pStyle w:val="ConsPlusNormal"/>
        <w:rPr>
          <w:color w:val="000000" w:themeColor="text1"/>
        </w:rPr>
      </w:pPr>
    </w:p>
    <w:p w:rsidR="005463FC" w:rsidRPr="001B3108" w:rsidRDefault="005463FC">
      <w:pPr>
        <w:pStyle w:val="ConsPlusNormal"/>
        <w:ind w:firstLine="540"/>
        <w:jc w:val="both"/>
        <w:rPr>
          <w:color w:val="000000" w:themeColor="text1"/>
        </w:rPr>
      </w:pPr>
      <w:r w:rsidRPr="001B3108">
        <w:rPr>
          <w:color w:val="000000" w:themeColor="text1"/>
        </w:rPr>
        <w:lastRenderedPageBreak/>
        <w:t>где:</w:t>
      </w:r>
    </w:p>
    <w:p w:rsidR="005463FC" w:rsidRPr="001B3108" w:rsidRDefault="005463FC">
      <w:pPr>
        <w:pStyle w:val="ConsPlusNormal"/>
        <w:spacing w:before="220"/>
        <w:ind w:firstLine="540"/>
        <w:jc w:val="both"/>
        <w:rPr>
          <w:color w:val="000000" w:themeColor="text1"/>
        </w:rPr>
      </w:pPr>
      <w:r w:rsidRPr="001B3108">
        <w:rPr>
          <w:color w:val="000000" w:themeColor="text1"/>
        </w:rPr>
        <w:t>v</w:t>
      </w:r>
      <w:r w:rsidRPr="001B3108">
        <w:rPr>
          <w:color w:val="000000" w:themeColor="text1"/>
          <w:vertAlign w:val="subscript"/>
        </w:rPr>
        <w:t>1</w:t>
      </w:r>
      <w:r w:rsidRPr="001B3108">
        <w:rPr>
          <w:color w:val="000000" w:themeColor="text1"/>
        </w:rPr>
        <w:t>, v</w:t>
      </w:r>
      <w:r w:rsidRPr="001B3108">
        <w:rPr>
          <w:color w:val="000000" w:themeColor="text1"/>
          <w:vertAlign w:val="subscript"/>
        </w:rPr>
        <w:t>2</w:t>
      </w:r>
      <w:r w:rsidRPr="001B3108">
        <w:rPr>
          <w:color w:val="000000" w:themeColor="text1"/>
        </w:rPr>
        <w:t>, v</w:t>
      </w:r>
      <w:r w:rsidRPr="001B3108">
        <w:rPr>
          <w:color w:val="000000" w:themeColor="text1"/>
          <w:vertAlign w:val="subscript"/>
        </w:rPr>
        <w:t>3</w:t>
      </w:r>
      <w:r w:rsidRPr="001B3108">
        <w:rPr>
          <w:color w:val="000000" w:themeColor="text1"/>
        </w:rPr>
        <w:t xml:space="preserve"> ... </w:t>
      </w:r>
      <w:proofErr w:type="spellStart"/>
      <w:r w:rsidRPr="001B3108">
        <w:rPr>
          <w:color w:val="000000" w:themeColor="text1"/>
        </w:rPr>
        <w:t>v</w:t>
      </w:r>
      <w:r w:rsidRPr="001B3108">
        <w:rPr>
          <w:color w:val="000000" w:themeColor="text1"/>
          <w:vertAlign w:val="subscript"/>
        </w:rPr>
        <w:t>i</w:t>
      </w:r>
      <w:proofErr w:type="spellEnd"/>
      <w:r w:rsidRPr="001B3108">
        <w:rPr>
          <w:color w:val="000000" w:themeColor="text1"/>
        </w:rPr>
        <w:t xml:space="preserve"> - размер гранта получателю.</w:t>
      </w:r>
    </w:p>
    <w:p w:rsidR="005463FC" w:rsidRPr="001B3108" w:rsidRDefault="005463FC">
      <w:pPr>
        <w:pStyle w:val="ConsPlusNormal"/>
        <w:ind w:firstLine="540"/>
        <w:jc w:val="both"/>
        <w:rPr>
          <w:color w:val="000000" w:themeColor="text1"/>
        </w:rPr>
      </w:pPr>
    </w:p>
    <w:p w:rsidR="005463FC" w:rsidRPr="001B3108" w:rsidRDefault="005463FC">
      <w:pPr>
        <w:pStyle w:val="ConsPlusNormal"/>
        <w:ind w:firstLine="540"/>
        <w:jc w:val="both"/>
        <w:rPr>
          <w:color w:val="000000" w:themeColor="text1"/>
        </w:rPr>
      </w:pPr>
      <w:bookmarkStart w:id="21" w:name="P315"/>
      <w:bookmarkEnd w:id="21"/>
      <w:r w:rsidRPr="001B3108">
        <w:rPr>
          <w:color w:val="000000" w:themeColor="text1"/>
        </w:rPr>
        <w:t>3.4. Заявки, поданные участниками конкурсного отбора, исходя из запрашиваемого объема средств, распределяются на три категории:</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1) "большой грант" - грант, предоставляемый участникам конкурсного отбора, реализующим социально значимую инициативу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на территории всех муниципальных районов, муниципального округа и городского округа Ленинградской области. Размер "большого гранта" не может превышать 5 </w:t>
      </w:r>
      <w:proofErr w:type="gramStart"/>
      <w:r w:rsidRPr="001B3108">
        <w:rPr>
          <w:color w:val="000000" w:themeColor="text1"/>
        </w:rPr>
        <w:t>млн</w:t>
      </w:r>
      <w:proofErr w:type="gramEnd"/>
      <w:r w:rsidRPr="001B3108">
        <w:rPr>
          <w:color w:val="000000" w:themeColor="text1"/>
        </w:rPr>
        <w:t xml:space="preserve"> рублей;</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2) "средний грант" - грант, предоставляемый участникам конкурсного отбора, реализующим социально значимую инициативу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на территории не менее пяти муниципальных районов </w:t>
      </w:r>
      <w:proofErr w:type="gramStart"/>
      <w:r w:rsidRPr="001B3108">
        <w:rPr>
          <w:color w:val="000000" w:themeColor="text1"/>
        </w:rPr>
        <w:t>и(</w:t>
      </w:r>
      <w:proofErr w:type="gramEnd"/>
      <w:r w:rsidRPr="001B3108">
        <w:rPr>
          <w:color w:val="000000" w:themeColor="text1"/>
        </w:rPr>
        <w:t xml:space="preserve">или) муниципального округа, городского округа Ленинградской области. Размер "среднего гранта" не может превышать 3 </w:t>
      </w:r>
      <w:proofErr w:type="gramStart"/>
      <w:r w:rsidRPr="001B3108">
        <w:rPr>
          <w:color w:val="000000" w:themeColor="text1"/>
        </w:rPr>
        <w:t>млн</w:t>
      </w:r>
      <w:proofErr w:type="gramEnd"/>
      <w:r w:rsidRPr="001B3108">
        <w:rPr>
          <w:color w:val="000000" w:themeColor="text1"/>
        </w:rPr>
        <w:t xml:space="preserve"> рублей;</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3) "малый грант" - грант, предоставляемый участникам конкурсного отбора, реализующим социально значимую инициативу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на территории не более четырех муниципальных районов </w:t>
      </w:r>
      <w:proofErr w:type="gramStart"/>
      <w:r w:rsidRPr="001B3108">
        <w:rPr>
          <w:color w:val="000000" w:themeColor="text1"/>
        </w:rPr>
        <w:t>и(</w:t>
      </w:r>
      <w:proofErr w:type="gramEnd"/>
      <w:r w:rsidRPr="001B3108">
        <w:rPr>
          <w:color w:val="000000" w:themeColor="text1"/>
        </w:rPr>
        <w:t xml:space="preserve">или) муниципального округа, городского округа Ленинградской области. Размер "малого гранта" не может превышать 1 </w:t>
      </w:r>
      <w:proofErr w:type="gramStart"/>
      <w:r w:rsidRPr="001B3108">
        <w:rPr>
          <w:color w:val="000000" w:themeColor="text1"/>
        </w:rPr>
        <w:t>млн</w:t>
      </w:r>
      <w:proofErr w:type="gramEnd"/>
      <w:r w:rsidRPr="001B3108">
        <w:rPr>
          <w:color w:val="000000" w:themeColor="text1"/>
        </w:rPr>
        <w:t xml:space="preserve"> рублей.</w:t>
      </w:r>
    </w:p>
    <w:p w:rsidR="005463FC" w:rsidRPr="001B3108" w:rsidRDefault="005463FC">
      <w:pPr>
        <w:pStyle w:val="ConsPlusNormal"/>
        <w:jc w:val="both"/>
        <w:rPr>
          <w:color w:val="000000" w:themeColor="text1"/>
        </w:rPr>
      </w:pPr>
      <w:r w:rsidRPr="001B3108">
        <w:rPr>
          <w:color w:val="000000" w:themeColor="text1"/>
        </w:rPr>
        <w:t xml:space="preserve">(п. 3.4 в ред. </w:t>
      </w:r>
      <w:hyperlink r:id="rId92">
        <w:r w:rsidRPr="001B3108">
          <w:rPr>
            <w:color w:val="000000" w:themeColor="text1"/>
          </w:rPr>
          <w:t>Постановления</w:t>
        </w:r>
      </w:hyperlink>
      <w:r w:rsidRPr="001B3108">
        <w:rPr>
          <w:color w:val="000000" w:themeColor="text1"/>
        </w:rPr>
        <w:t xml:space="preserve"> Правительства Ленинградской области от 13.02.2025 N 153)</w:t>
      </w:r>
    </w:p>
    <w:p w:rsidR="005463FC" w:rsidRPr="001B3108" w:rsidRDefault="005463FC">
      <w:pPr>
        <w:pStyle w:val="ConsPlusNormal"/>
        <w:spacing w:before="220"/>
        <w:ind w:firstLine="540"/>
        <w:jc w:val="both"/>
        <w:rPr>
          <w:color w:val="000000" w:themeColor="text1"/>
        </w:rPr>
      </w:pPr>
      <w:r w:rsidRPr="001B3108">
        <w:rPr>
          <w:color w:val="000000" w:themeColor="text1"/>
        </w:rPr>
        <w:t>3.5. В случае наличия нераспределенных денежных средств по результатам проведенного конкурсного отбора или образования остатков неиспользованных сумм грантов, которые были возвращены в областной бюджет, а также в случае увеличения бюджетных ассигнований Комитет имеет право принять решение о проведении дополнительного конкурсного отбора в соответствии с настоящим Порядком.</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3.6. Перечисление грантов осуществляется Комитетом финансов Ленинградской области на основании распорядительных заявок на расход, сформированных Комитетом, на счета, открытые получателям грантов в учреждениях Центрального банка Российской Федерации или кредитных организациях, в течение трех рабочих дней </w:t>
      </w:r>
      <w:proofErr w:type="gramStart"/>
      <w:r w:rsidRPr="001B3108">
        <w:rPr>
          <w:color w:val="000000" w:themeColor="text1"/>
        </w:rPr>
        <w:t>с даты получения</w:t>
      </w:r>
      <w:proofErr w:type="gramEnd"/>
      <w:r w:rsidRPr="001B3108">
        <w:rPr>
          <w:color w:val="000000" w:themeColor="text1"/>
        </w:rPr>
        <w:t xml:space="preserve"> заявки на расход.</w:t>
      </w:r>
    </w:p>
    <w:p w:rsidR="005463FC" w:rsidRPr="001B3108" w:rsidRDefault="005463FC">
      <w:pPr>
        <w:pStyle w:val="ConsPlusNormal"/>
        <w:jc w:val="both"/>
        <w:rPr>
          <w:color w:val="000000" w:themeColor="text1"/>
        </w:rPr>
      </w:pPr>
      <w:r w:rsidRPr="001B3108">
        <w:rPr>
          <w:color w:val="000000" w:themeColor="text1"/>
        </w:rPr>
        <w:t xml:space="preserve">(в ред. </w:t>
      </w:r>
      <w:hyperlink r:id="rId93">
        <w:r w:rsidRPr="001B3108">
          <w:rPr>
            <w:color w:val="000000" w:themeColor="text1"/>
          </w:rPr>
          <w:t>Постановления</w:t>
        </w:r>
      </w:hyperlink>
      <w:r w:rsidRPr="001B3108">
        <w:rPr>
          <w:color w:val="000000" w:themeColor="text1"/>
        </w:rPr>
        <w:t xml:space="preserve"> Правительства Ленинградской области от 20.05.2026 N 397)</w:t>
      </w:r>
    </w:p>
    <w:p w:rsidR="005463FC" w:rsidRPr="001B3108" w:rsidRDefault="005463FC">
      <w:pPr>
        <w:pStyle w:val="ConsPlusNormal"/>
        <w:spacing w:before="220"/>
        <w:ind w:firstLine="540"/>
        <w:jc w:val="both"/>
        <w:rPr>
          <w:color w:val="000000" w:themeColor="text1"/>
        </w:rPr>
      </w:pPr>
      <w:r w:rsidRPr="001B3108">
        <w:rPr>
          <w:color w:val="000000" w:themeColor="text1"/>
        </w:rPr>
        <w:t>Заявка на расход направляется Комитетом в Комитет финансов Ленинградской области не позднее 20 рабочих дней со дня заключения договора.</w:t>
      </w:r>
    </w:p>
    <w:p w:rsidR="005463FC" w:rsidRPr="001B3108" w:rsidRDefault="005463FC">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1B3108" w:rsidRPr="001B3108" w:rsidTr="001B3108">
        <w:tc>
          <w:tcPr>
            <w:tcW w:w="60" w:type="dxa"/>
            <w:shd w:val="clear" w:color="auto" w:fill="FFFFFF" w:themeFill="background1"/>
            <w:tcMar>
              <w:top w:w="0" w:type="dxa"/>
              <w:left w:w="0" w:type="dxa"/>
              <w:bottom w:w="0" w:type="dxa"/>
              <w:right w:w="0" w:type="dxa"/>
            </w:tcMar>
          </w:tcPr>
          <w:p w:rsidR="005463FC" w:rsidRPr="001B3108" w:rsidRDefault="005463FC">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5463FC" w:rsidRPr="001B3108" w:rsidRDefault="005463FC">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5463FC" w:rsidRPr="001B3108" w:rsidRDefault="005463FC">
            <w:pPr>
              <w:pStyle w:val="ConsPlusNormal"/>
              <w:jc w:val="both"/>
              <w:rPr>
                <w:color w:val="000000" w:themeColor="text1"/>
              </w:rPr>
            </w:pPr>
            <w:r w:rsidRPr="001B3108">
              <w:rPr>
                <w:color w:val="000000" w:themeColor="text1"/>
              </w:rPr>
              <w:t xml:space="preserve">Действие изменения, внесенного в п. 3.7 </w:t>
            </w:r>
            <w:hyperlink r:id="rId94">
              <w:r w:rsidRPr="001B3108">
                <w:rPr>
                  <w:color w:val="000000" w:themeColor="text1"/>
                </w:rPr>
                <w:t>постановлением</w:t>
              </w:r>
            </w:hyperlink>
            <w:r w:rsidRPr="001B3108">
              <w:rPr>
                <w:color w:val="000000" w:themeColor="text1"/>
              </w:rPr>
              <w:t xml:space="preserve"> Правительства Ленинградской области от 20.05.2026 N 397, </w:t>
            </w:r>
            <w:hyperlink r:id="rId95">
              <w:r w:rsidRPr="001B3108">
                <w:rPr>
                  <w:color w:val="000000" w:themeColor="text1"/>
                </w:rPr>
                <w:t>распространяется</w:t>
              </w:r>
            </w:hyperlink>
            <w:r w:rsidRPr="001B3108">
              <w:rPr>
                <w:color w:val="000000" w:themeColor="text1"/>
              </w:rPr>
              <w:t xml:space="preserve"> на правоотношения, возникшие с 02.02.2026.</w:t>
            </w:r>
          </w:p>
        </w:tc>
        <w:tc>
          <w:tcPr>
            <w:tcW w:w="113" w:type="dxa"/>
            <w:shd w:val="clear" w:color="auto" w:fill="FFFFFF" w:themeFill="background1"/>
            <w:tcMar>
              <w:top w:w="0" w:type="dxa"/>
              <w:left w:w="0" w:type="dxa"/>
              <w:bottom w:w="0" w:type="dxa"/>
              <w:right w:w="0" w:type="dxa"/>
            </w:tcMar>
          </w:tcPr>
          <w:p w:rsidR="005463FC" w:rsidRPr="001B3108" w:rsidRDefault="005463FC">
            <w:pPr>
              <w:pStyle w:val="ConsPlusNormal"/>
              <w:rPr>
                <w:color w:val="000000" w:themeColor="text1"/>
              </w:rPr>
            </w:pPr>
          </w:p>
        </w:tc>
      </w:tr>
    </w:tbl>
    <w:p w:rsidR="005463FC" w:rsidRPr="001B3108" w:rsidRDefault="005463FC">
      <w:pPr>
        <w:pStyle w:val="ConsPlusNormal"/>
        <w:spacing w:before="280"/>
        <w:ind w:firstLine="540"/>
        <w:jc w:val="both"/>
        <w:rPr>
          <w:color w:val="000000" w:themeColor="text1"/>
        </w:rPr>
      </w:pPr>
      <w:bookmarkStart w:id="22" w:name="P325"/>
      <w:bookmarkEnd w:id="22"/>
      <w:r w:rsidRPr="001B3108">
        <w:rPr>
          <w:color w:val="000000" w:themeColor="text1"/>
        </w:rPr>
        <w:t xml:space="preserve">3.7. Результатом предоставления гранта является реализация на территории одного и более муниципальных районов </w:t>
      </w:r>
      <w:proofErr w:type="gramStart"/>
      <w:r w:rsidRPr="001B3108">
        <w:rPr>
          <w:color w:val="000000" w:themeColor="text1"/>
        </w:rPr>
        <w:t>и(</w:t>
      </w:r>
      <w:proofErr w:type="gramEnd"/>
      <w:r w:rsidRPr="001B3108">
        <w:rPr>
          <w:color w:val="000000" w:themeColor="text1"/>
        </w:rPr>
        <w:t xml:space="preserve">или) городского округа, муниципального округа Ленинградской области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по общественно и социально значимым тематическим направлениям в </w:t>
      </w:r>
      <w:proofErr w:type="spellStart"/>
      <w:r w:rsidRPr="001B3108">
        <w:rPr>
          <w:color w:val="000000" w:themeColor="text1"/>
        </w:rPr>
        <w:t>медиасреде</w:t>
      </w:r>
      <w:proofErr w:type="spellEnd"/>
      <w:r w:rsidRPr="001B3108">
        <w:rPr>
          <w:color w:val="000000" w:themeColor="text1"/>
        </w:rPr>
        <w:t>.</w:t>
      </w:r>
    </w:p>
    <w:p w:rsidR="005463FC" w:rsidRPr="001B3108" w:rsidRDefault="005463FC">
      <w:pPr>
        <w:pStyle w:val="ConsPlusNormal"/>
        <w:spacing w:before="220"/>
        <w:ind w:firstLine="540"/>
        <w:jc w:val="both"/>
        <w:rPr>
          <w:color w:val="000000" w:themeColor="text1"/>
        </w:rPr>
      </w:pPr>
      <w:r w:rsidRPr="001B3108">
        <w:rPr>
          <w:color w:val="000000" w:themeColor="text1"/>
        </w:rPr>
        <w:t>Характеристиками результата предоставления гранта являются:</w:t>
      </w:r>
    </w:p>
    <w:p w:rsidR="005463FC" w:rsidRPr="001B3108" w:rsidRDefault="005463FC">
      <w:pPr>
        <w:pStyle w:val="ConsPlusNormal"/>
        <w:spacing w:before="220"/>
        <w:ind w:firstLine="540"/>
        <w:jc w:val="both"/>
        <w:rPr>
          <w:color w:val="000000" w:themeColor="text1"/>
        </w:rPr>
      </w:pPr>
      <w:r w:rsidRPr="001B3108">
        <w:rPr>
          <w:color w:val="000000" w:themeColor="text1"/>
        </w:rPr>
        <w:t>количество проводимых мероприятий (единиц);</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количество </w:t>
      </w:r>
      <w:proofErr w:type="gramStart"/>
      <w:r w:rsidRPr="001B3108">
        <w:rPr>
          <w:color w:val="000000" w:themeColor="text1"/>
        </w:rPr>
        <w:t>созданного</w:t>
      </w:r>
      <w:proofErr w:type="gramEnd"/>
      <w:r w:rsidRPr="001B3108">
        <w:rPr>
          <w:color w:val="000000" w:themeColor="text1"/>
        </w:rPr>
        <w:t xml:space="preserve"> </w:t>
      </w:r>
      <w:proofErr w:type="spellStart"/>
      <w:r w:rsidRPr="001B3108">
        <w:rPr>
          <w:color w:val="000000" w:themeColor="text1"/>
        </w:rPr>
        <w:t>медиаконтента</w:t>
      </w:r>
      <w:proofErr w:type="spellEnd"/>
      <w:r w:rsidRPr="001B3108">
        <w:rPr>
          <w:color w:val="000000" w:themeColor="text1"/>
        </w:rPr>
        <w:t xml:space="preserve"> (информационные материалы в социальных сетях) (единиц);</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количество </w:t>
      </w:r>
      <w:proofErr w:type="gramStart"/>
      <w:r w:rsidRPr="001B3108">
        <w:rPr>
          <w:color w:val="000000" w:themeColor="text1"/>
        </w:rPr>
        <w:t>созданного</w:t>
      </w:r>
      <w:proofErr w:type="gramEnd"/>
      <w:r w:rsidRPr="001B3108">
        <w:rPr>
          <w:color w:val="000000" w:themeColor="text1"/>
        </w:rPr>
        <w:t xml:space="preserve"> </w:t>
      </w:r>
      <w:proofErr w:type="spellStart"/>
      <w:r w:rsidRPr="001B3108">
        <w:rPr>
          <w:color w:val="000000" w:themeColor="text1"/>
        </w:rPr>
        <w:t>медиаконтента</w:t>
      </w:r>
      <w:proofErr w:type="spellEnd"/>
      <w:r w:rsidRPr="001B3108">
        <w:rPr>
          <w:color w:val="000000" w:themeColor="text1"/>
        </w:rPr>
        <w:t xml:space="preserve"> (информационные материалы на сайте СМИ) (единиц);</w:t>
      </w:r>
    </w:p>
    <w:p w:rsidR="005463FC" w:rsidRPr="001B3108" w:rsidRDefault="005463FC">
      <w:pPr>
        <w:pStyle w:val="ConsPlusNormal"/>
        <w:spacing w:before="220"/>
        <w:ind w:firstLine="540"/>
        <w:jc w:val="both"/>
        <w:rPr>
          <w:color w:val="000000" w:themeColor="text1"/>
        </w:rPr>
      </w:pPr>
      <w:r w:rsidRPr="001B3108">
        <w:rPr>
          <w:color w:val="000000" w:themeColor="text1"/>
        </w:rPr>
        <w:lastRenderedPageBreak/>
        <w:t xml:space="preserve">количество </w:t>
      </w:r>
      <w:proofErr w:type="gramStart"/>
      <w:r w:rsidRPr="001B3108">
        <w:rPr>
          <w:color w:val="000000" w:themeColor="text1"/>
        </w:rPr>
        <w:t>созданного</w:t>
      </w:r>
      <w:proofErr w:type="gramEnd"/>
      <w:r w:rsidRPr="001B3108">
        <w:rPr>
          <w:color w:val="000000" w:themeColor="text1"/>
        </w:rPr>
        <w:t xml:space="preserve"> </w:t>
      </w:r>
      <w:proofErr w:type="spellStart"/>
      <w:r w:rsidRPr="001B3108">
        <w:rPr>
          <w:color w:val="000000" w:themeColor="text1"/>
        </w:rPr>
        <w:t>медиаконтента</w:t>
      </w:r>
      <w:proofErr w:type="spellEnd"/>
      <w:r w:rsidRPr="001B3108">
        <w:rPr>
          <w:color w:val="000000" w:themeColor="text1"/>
        </w:rPr>
        <w:t xml:space="preserve"> (проектов), полосы в печатных изданиях (единиц);</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количество </w:t>
      </w:r>
      <w:proofErr w:type="gramStart"/>
      <w:r w:rsidRPr="001B3108">
        <w:rPr>
          <w:color w:val="000000" w:themeColor="text1"/>
        </w:rPr>
        <w:t>созданного</w:t>
      </w:r>
      <w:proofErr w:type="gramEnd"/>
      <w:r w:rsidRPr="001B3108">
        <w:rPr>
          <w:color w:val="000000" w:themeColor="text1"/>
        </w:rPr>
        <w:t xml:space="preserve"> </w:t>
      </w:r>
      <w:proofErr w:type="spellStart"/>
      <w:r w:rsidRPr="001B3108">
        <w:rPr>
          <w:color w:val="000000" w:themeColor="text1"/>
        </w:rPr>
        <w:t>медиаконтента</w:t>
      </w:r>
      <w:proofErr w:type="spellEnd"/>
      <w:r w:rsidRPr="001B3108">
        <w:rPr>
          <w:color w:val="000000" w:themeColor="text1"/>
        </w:rPr>
        <w:t xml:space="preserve"> (хронометраж программ, сюжетов) в радиоэфире (минут);</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количество </w:t>
      </w:r>
      <w:proofErr w:type="gramStart"/>
      <w:r w:rsidRPr="001B3108">
        <w:rPr>
          <w:color w:val="000000" w:themeColor="text1"/>
        </w:rPr>
        <w:t>созданного</w:t>
      </w:r>
      <w:proofErr w:type="gramEnd"/>
      <w:r w:rsidRPr="001B3108">
        <w:rPr>
          <w:color w:val="000000" w:themeColor="text1"/>
        </w:rPr>
        <w:t xml:space="preserve"> </w:t>
      </w:r>
      <w:proofErr w:type="spellStart"/>
      <w:r w:rsidRPr="001B3108">
        <w:rPr>
          <w:color w:val="000000" w:themeColor="text1"/>
        </w:rPr>
        <w:t>медиаконтента</w:t>
      </w:r>
      <w:proofErr w:type="spellEnd"/>
      <w:r w:rsidRPr="001B3108">
        <w:rPr>
          <w:color w:val="000000" w:themeColor="text1"/>
        </w:rPr>
        <w:t xml:space="preserve"> (хронометраж программ, сюжетов) в телеэфире (минут).</w:t>
      </w:r>
    </w:p>
    <w:p w:rsidR="005463FC" w:rsidRPr="001B3108" w:rsidRDefault="005463FC">
      <w:pPr>
        <w:pStyle w:val="ConsPlusNormal"/>
        <w:jc w:val="both"/>
        <w:rPr>
          <w:color w:val="000000" w:themeColor="text1"/>
        </w:rPr>
      </w:pPr>
      <w:r w:rsidRPr="001B3108">
        <w:rPr>
          <w:color w:val="000000" w:themeColor="text1"/>
        </w:rPr>
        <w:t xml:space="preserve">(п. 3.7 в ред. </w:t>
      </w:r>
      <w:hyperlink r:id="rId96">
        <w:r w:rsidRPr="001B3108">
          <w:rPr>
            <w:color w:val="000000" w:themeColor="text1"/>
          </w:rPr>
          <w:t>Постановления</w:t>
        </w:r>
      </w:hyperlink>
      <w:r w:rsidRPr="001B3108">
        <w:rPr>
          <w:color w:val="000000" w:themeColor="text1"/>
        </w:rPr>
        <w:t xml:space="preserve"> Правительства Ленинградской области от 20.05.2026 N 397)</w:t>
      </w:r>
    </w:p>
    <w:p w:rsidR="005463FC" w:rsidRPr="001B3108" w:rsidRDefault="005463FC">
      <w:pPr>
        <w:pStyle w:val="ConsPlusNormal"/>
        <w:spacing w:before="220"/>
        <w:ind w:firstLine="540"/>
        <w:jc w:val="both"/>
        <w:rPr>
          <w:color w:val="000000" w:themeColor="text1"/>
        </w:rPr>
      </w:pPr>
      <w:r w:rsidRPr="001B3108">
        <w:rPr>
          <w:color w:val="000000" w:themeColor="text1"/>
        </w:rPr>
        <w:t>3.8. Значения результата предоставления гранта и их характеристики устанавливаются в договоре.</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Количественные и качественные характеристики и порядок их расчета при заключении договора, требования к графику выхода продукции, содержащей информационные материалы, на соответствующий год утверждаются правовым актом Комитета не </w:t>
      </w:r>
      <w:proofErr w:type="gramStart"/>
      <w:r w:rsidRPr="001B3108">
        <w:rPr>
          <w:color w:val="000000" w:themeColor="text1"/>
        </w:rPr>
        <w:t>позднее</w:t>
      </w:r>
      <w:proofErr w:type="gramEnd"/>
      <w:r w:rsidRPr="001B3108">
        <w:rPr>
          <w:color w:val="000000" w:themeColor="text1"/>
        </w:rPr>
        <w:t xml:space="preserve"> чем за пять календарных дней до даты размещения Объявления.</w:t>
      </w:r>
    </w:p>
    <w:p w:rsidR="005463FC" w:rsidRPr="001B3108" w:rsidRDefault="005463FC">
      <w:pPr>
        <w:pStyle w:val="ConsPlusNormal"/>
        <w:jc w:val="both"/>
        <w:rPr>
          <w:color w:val="000000" w:themeColor="text1"/>
        </w:rPr>
      </w:pPr>
      <w:r w:rsidRPr="001B3108">
        <w:rPr>
          <w:color w:val="000000" w:themeColor="text1"/>
        </w:rPr>
        <w:t>(</w:t>
      </w:r>
      <w:proofErr w:type="gramStart"/>
      <w:r w:rsidRPr="001B3108">
        <w:rPr>
          <w:color w:val="000000" w:themeColor="text1"/>
        </w:rPr>
        <w:t>п</w:t>
      </w:r>
      <w:proofErr w:type="gramEnd"/>
      <w:r w:rsidRPr="001B3108">
        <w:rPr>
          <w:color w:val="000000" w:themeColor="text1"/>
        </w:rPr>
        <w:t xml:space="preserve">. 3.8 в ред. </w:t>
      </w:r>
      <w:hyperlink r:id="rId97">
        <w:r w:rsidRPr="001B3108">
          <w:rPr>
            <w:color w:val="000000" w:themeColor="text1"/>
          </w:rPr>
          <w:t>Постановления</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bookmarkStart w:id="23" w:name="P337"/>
      <w:bookmarkEnd w:id="23"/>
      <w:r w:rsidRPr="001B3108">
        <w:rPr>
          <w:color w:val="000000" w:themeColor="text1"/>
        </w:rPr>
        <w:t>3.9. При реорганизации получателя гранта, являющегося юридическим лицом,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 являющегося правопреемником.</w:t>
      </w:r>
    </w:p>
    <w:p w:rsidR="005463FC" w:rsidRPr="001B3108" w:rsidRDefault="005463FC">
      <w:pPr>
        <w:pStyle w:val="ConsPlusNormal"/>
        <w:spacing w:before="220"/>
        <w:ind w:firstLine="540"/>
        <w:jc w:val="both"/>
        <w:rPr>
          <w:color w:val="000000" w:themeColor="text1"/>
        </w:rPr>
      </w:pPr>
      <w:proofErr w:type="gramStart"/>
      <w:r w:rsidRPr="001B3108">
        <w:rPr>
          <w:color w:val="000000" w:themeColor="text1"/>
        </w:rPr>
        <w:t>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неисполненных получателем гранта обязательствах, источником финансового обеспечения которых является грант</w:t>
      </w:r>
      <w:proofErr w:type="gramEnd"/>
      <w:r w:rsidRPr="001B3108">
        <w:rPr>
          <w:color w:val="000000" w:themeColor="text1"/>
        </w:rPr>
        <w:t xml:space="preserve">, и </w:t>
      </w:r>
      <w:proofErr w:type="gramStart"/>
      <w:r w:rsidRPr="001B3108">
        <w:rPr>
          <w:color w:val="000000" w:themeColor="text1"/>
        </w:rPr>
        <w:t>возврате</w:t>
      </w:r>
      <w:proofErr w:type="gramEnd"/>
      <w:r w:rsidRPr="001B3108">
        <w:rPr>
          <w:color w:val="000000" w:themeColor="text1"/>
        </w:rPr>
        <w:t xml:space="preserve"> неиспользованного остатка гранта в областной бюджет.</w:t>
      </w:r>
    </w:p>
    <w:p w:rsidR="005463FC" w:rsidRPr="001B3108" w:rsidRDefault="005463FC">
      <w:pPr>
        <w:pStyle w:val="ConsPlusNormal"/>
        <w:jc w:val="both"/>
        <w:rPr>
          <w:color w:val="000000" w:themeColor="text1"/>
        </w:rPr>
      </w:pPr>
      <w:r w:rsidRPr="001B3108">
        <w:rPr>
          <w:color w:val="000000" w:themeColor="text1"/>
        </w:rPr>
        <w:t xml:space="preserve">(п. 3.9 </w:t>
      </w:r>
      <w:proofErr w:type="gramStart"/>
      <w:r w:rsidRPr="001B3108">
        <w:rPr>
          <w:color w:val="000000" w:themeColor="text1"/>
        </w:rPr>
        <w:t>введен</w:t>
      </w:r>
      <w:proofErr w:type="gramEnd"/>
      <w:r w:rsidRPr="001B3108">
        <w:rPr>
          <w:color w:val="000000" w:themeColor="text1"/>
        </w:rPr>
        <w:t xml:space="preserve"> </w:t>
      </w:r>
      <w:hyperlink r:id="rId98">
        <w:r w:rsidRPr="001B3108">
          <w:rPr>
            <w:color w:val="000000" w:themeColor="text1"/>
          </w:rPr>
          <w:t>Постановлением</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3.10. В случае уменьшения Комитету ранее доведенных лимитов бюджетных обязательств, приводящего к невозможности предоставления гранта в размере, определенном в договоре, сторонами согласовываются новые условия договора или осуществляется расторжение договора при </w:t>
      </w:r>
      <w:proofErr w:type="spellStart"/>
      <w:r w:rsidRPr="001B3108">
        <w:rPr>
          <w:color w:val="000000" w:themeColor="text1"/>
        </w:rPr>
        <w:t>недостижении</w:t>
      </w:r>
      <w:proofErr w:type="spellEnd"/>
      <w:r w:rsidRPr="001B3108">
        <w:rPr>
          <w:color w:val="000000" w:themeColor="text1"/>
        </w:rPr>
        <w:t xml:space="preserve"> согласия по новым условиям.</w:t>
      </w:r>
    </w:p>
    <w:p w:rsidR="005463FC" w:rsidRPr="001B3108" w:rsidRDefault="005463FC">
      <w:pPr>
        <w:pStyle w:val="ConsPlusNormal"/>
        <w:jc w:val="both"/>
        <w:rPr>
          <w:color w:val="000000" w:themeColor="text1"/>
        </w:rPr>
      </w:pPr>
      <w:r w:rsidRPr="001B3108">
        <w:rPr>
          <w:color w:val="000000" w:themeColor="text1"/>
        </w:rPr>
        <w:t>(</w:t>
      </w:r>
      <w:proofErr w:type="gramStart"/>
      <w:r w:rsidRPr="001B3108">
        <w:rPr>
          <w:color w:val="000000" w:themeColor="text1"/>
        </w:rPr>
        <w:t>п</w:t>
      </w:r>
      <w:proofErr w:type="gramEnd"/>
      <w:r w:rsidRPr="001B3108">
        <w:rPr>
          <w:color w:val="000000" w:themeColor="text1"/>
        </w:rPr>
        <w:t xml:space="preserve">. 3.10 введен </w:t>
      </w:r>
      <w:hyperlink r:id="rId99">
        <w:r w:rsidRPr="001B3108">
          <w:rPr>
            <w:color w:val="000000" w:themeColor="text1"/>
          </w:rPr>
          <w:t>Постановлением</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3.11. Получатель гранта имеет право:</w:t>
      </w:r>
    </w:p>
    <w:p w:rsidR="005463FC" w:rsidRPr="001B3108" w:rsidRDefault="005463FC">
      <w:pPr>
        <w:pStyle w:val="ConsPlusNormal"/>
        <w:spacing w:before="220"/>
        <w:ind w:firstLine="540"/>
        <w:jc w:val="both"/>
        <w:rPr>
          <w:color w:val="000000" w:themeColor="text1"/>
        </w:rPr>
      </w:pPr>
      <w:r w:rsidRPr="001B3108">
        <w:rPr>
          <w:color w:val="000000" w:themeColor="text1"/>
        </w:rPr>
        <w:t>добровольно вернуть средства гранта или часть сре</w:t>
      </w:r>
      <w:proofErr w:type="gramStart"/>
      <w:r w:rsidRPr="001B3108">
        <w:rPr>
          <w:color w:val="000000" w:themeColor="text1"/>
        </w:rPr>
        <w:t>дств гр</w:t>
      </w:r>
      <w:proofErr w:type="gramEnd"/>
      <w:r w:rsidRPr="001B3108">
        <w:rPr>
          <w:color w:val="000000" w:themeColor="text1"/>
        </w:rPr>
        <w:t>анта в областной бюджет до окончания срока действия договора в случае изменения потребности в финансовом обеспечении затрат;</w:t>
      </w:r>
    </w:p>
    <w:p w:rsidR="005463FC" w:rsidRPr="001B3108" w:rsidRDefault="005463FC">
      <w:pPr>
        <w:pStyle w:val="ConsPlusNormal"/>
        <w:jc w:val="both"/>
        <w:rPr>
          <w:color w:val="000000" w:themeColor="text1"/>
        </w:rPr>
      </w:pPr>
      <w:r w:rsidRPr="001B3108">
        <w:rPr>
          <w:color w:val="000000" w:themeColor="text1"/>
        </w:rPr>
        <w:t xml:space="preserve">(в ред. </w:t>
      </w:r>
      <w:hyperlink r:id="rId100">
        <w:r w:rsidRPr="001B3108">
          <w:rPr>
            <w:color w:val="000000" w:themeColor="text1"/>
          </w:rPr>
          <w:t>Постановления</w:t>
        </w:r>
      </w:hyperlink>
      <w:r w:rsidRPr="001B3108">
        <w:rPr>
          <w:color w:val="000000" w:themeColor="text1"/>
        </w:rPr>
        <w:t xml:space="preserve"> Правительства Ленинградской области от 20.05.2026 N 397)</w:t>
      </w:r>
    </w:p>
    <w:p w:rsidR="005463FC" w:rsidRPr="001B3108" w:rsidRDefault="005463FC">
      <w:pPr>
        <w:pStyle w:val="ConsPlusNormal"/>
        <w:spacing w:before="220"/>
        <w:ind w:firstLine="540"/>
        <w:jc w:val="both"/>
        <w:rPr>
          <w:color w:val="000000" w:themeColor="text1"/>
        </w:rPr>
      </w:pPr>
      <w:bookmarkStart w:id="24" w:name="P345"/>
      <w:bookmarkEnd w:id="24"/>
      <w:proofErr w:type="gramStart"/>
      <w:r w:rsidRPr="001B3108">
        <w:rPr>
          <w:color w:val="000000" w:themeColor="text1"/>
        </w:rPr>
        <w:t>осуществить расходы, источником финансового обеспечения которых являются не использованные в отчетном финансовом году остатки гранта, при принятии Комитетом по согласованию с Комитетом финансов Ленинградской области в установленном Правительством Ленинградской области порядке решения о наличии потребности в их использовании или возврат указанных средств при отсутствии в них потребности в порядке и сроки, установленные настоящим Порядком.</w:t>
      </w:r>
      <w:proofErr w:type="gramEnd"/>
    </w:p>
    <w:p w:rsidR="005463FC" w:rsidRPr="001B3108" w:rsidRDefault="005463FC">
      <w:pPr>
        <w:pStyle w:val="ConsPlusNormal"/>
        <w:jc w:val="both"/>
        <w:rPr>
          <w:color w:val="000000" w:themeColor="text1"/>
        </w:rPr>
      </w:pPr>
      <w:r w:rsidRPr="001B3108">
        <w:rPr>
          <w:color w:val="000000" w:themeColor="text1"/>
        </w:rPr>
        <w:t xml:space="preserve">(п. 3.11 </w:t>
      </w:r>
      <w:proofErr w:type="gramStart"/>
      <w:r w:rsidRPr="001B3108">
        <w:rPr>
          <w:color w:val="000000" w:themeColor="text1"/>
        </w:rPr>
        <w:t>введен</w:t>
      </w:r>
      <w:proofErr w:type="gramEnd"/>
      <w:r w:rsidRPr="001B3108">
        <w:rPr>
          <w:color w:val="000000" w:themeColor="text1"/>
        </w:rPr>
        <w:t xml:space="preserve"> </w:t>
      </w:r>
      <w:hyperlink r:id="rId101">
        <w:r w:rsidRPr="001B3108">
          <w:rPr>
            <w:color w:val="000000" w:themeColor="text1"/>
          </w:rPr>
          <w:t>Постановлением</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ind w:firstLine="540"/>
        <w:jc w:val="both"/>
        <w:rPr>
          <w:color w:val="000000" w:themeColor="text1"/>
        </w:rPr>
      </w:pPr>
    </w:p>
    <w:p w:rsidR="005463FC" w:rsidRPr="001B3108" w:rsidRDefault="005463FC">
      <w:pPr>
        <w:pStyle w:val="ConsPlusTitle"/>
        <w:jc w:val="center"/>
        <w:outlineLvl w:val="1"/>
        <w:rPr>
          <w:color w:val="000000" w:themeColor="text1"/>
        </w:rPr>
      </w:pPr>
      <w:r w:rsidRPr="001B3108">
        <w:rPr>
          <w:color w:val="000000" w:themeColor="text1"/>
        </w:rPr>
        <w:t>4. Требования к представлению отчетности</w:t>
      </w:r>
    </w:p>
    <w:p w:rsidR="005463FC" w:rsidRPr="001B3108" w:rsidRDefault="005463FC">
      <w:pPr>
        <w:pStyle w:val="ConsPlusNormal"/>
        <w:jc w:val="center"/>
        <w:rPr>
          <w:color w:val="000000" w:themeColor="text1"/>
        </w:rPr>
      </w:pPr>
    </w:p>
    <w:p w:rsidR="005463FC" w:rsidRPr="001B3108" w:rsidRDefault="005463FC">
      <w:pPr>
        <w:pStyle w:val="ConsPlusNormal"/>
        <w:jc w:val="center"/>
        <w:rPr>
          <w:color w:val="000000" w:themeColor="text1"/>
        </w:rPr>
      </w:pPr>
      <w:proofErr w:type="gramStart"/>
      <w:r w:rsidRPr="001B3108">
        <w:rPr>
          <w:color w:val="000000" w:themeColor="text1"/>
        </w:rPr>
        <w:lastRenderedPageBreak/>
        <w:t xml:space="preserve">(в ред. </w:t>
      </w:r>
      <w:hyperlink r:id="rId102">
        <w:r w:rsidRPr="001B3108">
          <w:rPr>
            <w:color w:val="000000" w:themeColor="text1"/>
          </w:rPr>
          <w:t>Постановления</w:t>
        </w:r>
      </w:hyperlink>
      <w:r w:rsidRPr="001B3108">
        <w:rPr>
          <w:color w:val="000000" w:themeColor="text1"/>
        </w:rPr>
        <w:t xml:space="preserve"> Правительства Ленинградской области</w:t>
      </w:r>
      <w:proofErr w:type="gramEnd"/>
    </w:p>
    <w:p w:rsidR="005463FC" w:rsidRPr="001B3108" w:rsidRDefault="005463FC">
      <w:pPr>
        <w:pStyle w:val="ConsPlusNormal"/>
        <w:jc w:val="center"/>
        <w:rPr>
          <w:color w:val="000000" w:themeColor="text1"/>
        </w:rPr>
      </w:pPr>
      <w:r w:rsidRPr="001B3108">
        <w:rPr>
          <w:color w:val="000000" w:themeColor="text1"/>
        </w:rPr>
        <w:t>от 20.11.2024 N 819)</w:t>
      </w:r>
    </w:p>
    <w:p w:rsidR="005463FC" w:rsidRPr="001B3108" w:rsidRDefault="005463FC">
      <w:pPr>
        <w:pStyle w:val="ConsPlusNormal"/>
        <w:jc w:val="center"/>
        <w:rPr>
          <w:color w:val="000000" w:themeColor="text1"/>
        </w:rPr>
      </w:pPr>
    </w:p>
    <w:p w:rsidR="005463FC" w:rsidRPr="001B3108" w:rsidRDefault="005463FC">
      <w:pPr>
        <w:pStyle w:val="ConsPlusNormal"/>
        <w:ind w:firstLine="540"/>
        <w:jc w:val="both"/>
        <w:rPr>
          <w:color w:val="000000" w:themeColor="text1"/>
        </w:rPr>
      </w:pPr>
      <w:bookmarkStart w:id="25" w:name="P353"/>
      <w:bookmarkEnd w:id="25"/>
      <w:r w:rsidRPr="001B3108">
        <w:rPr>
          <w:color w:val="000000" w:themeColor="text1"/>
        </w:rPr>
        <w:t>4.1. Получатели гранта представляют не позднее 10-го рабочего дня месяца, следующего за отчетным кварталом, за четвертый квартал - не позднее 5-го рабочего дня месяца, следующего за отчетным кварталом, по форме, определенной типовой формой соглашения, утвержденной нормативным правовым актом Комитета финансов Ленинградской области:</w:t>
      </w:r>
    </w:p>
    <w:p w:rsidR="005463FC" w:rsidRPr="001B3108" w:rsidRDefault="005463FC">
      <w:pPr>
        <w:pStyle w:val="ConsPlusNormal"/>
        <w:spacing w:before="220"/>
        <w:ind w:firstLine="540"/>
        <w:jc w:val="both"/>
        <w:rPr>
          <w:color w:val="000000" w:themeColor="text1"/>
        </w:rPr>
      </w:pPr>
      <w:r w:rsidRPr="001B3108">
        <w:rPr>
          <w:color w:val="000000" w:themeColor="text1"/>
        </w:rPr>
        <w:t>отчет о достижении значений результатов предоставления гранта, а также характеристик результата;</w:t>
      </w:r>
    </w:p>
    <w:p w:rsidR="005463FC" w:rsidRPr="001B3108" w:rsidRDefault="005463FC">
      <w:pPr>
        <w:pStyle w:val="ConsPlusNormal"/>
        <w:spacing w:before="220"/>
        <w:ind w:firstLine="540"/>
        <w:jc w:val="both"/>
        <w:rPr>
          <w:color w:val="000000" w:themeColor="text1"/>
        </w:rPr>
      </w:pPr>
      <w:r w:rsidRPr="001B3108">
        <w:rPr>
          <w:color w:val="000000" w:themeColor="text1"/>
        </w:rPr>
        <w:t>отчет об осуществлении расходов, источником финансового обеспечения которых является грант.</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Отчеты, предусмотренные настоящим Порядком, формируются в соответствии с положениями </w:t>
      </w:r>
      <w:hyperlink w:anchor="P109">
        <w:r w:rsidRPr="001B3108">
          <w:rPr>
            <w:color w:val="000000" w:themeColor="text1"/>
          </w:rPr>
          <w:t>пункта 1.11</w:t>
        </w:r>
      </w:hyperlink>
      <w:r w:rsidRPr="001B3108">
        <w:rPr>
          <w:color w:val="000000" w:themeColor="text1"/>
        </w:rPr>
        <w:t xml:space="preserve"> настоящего Порядка, с приложением первичных документов, подтверждающих факт понесенных затрат (договоры, акты, платежные </w:t>
      </w:r>
      <w:proofErr w:type="gramStart"/>
      <w:r w:rsidRPr="001B3108">
        <w:rPr>
          <w:color w:val="000000" w:themeColor="text1"/>
        </w:rPr>
        <w:t>и(</w:t>
      </w:r>
      <w:proofErr w:type="gramEnd"/>
      <w:r w:rsidRPr="001B3108">
        <w:rPr>
          <w:color w:val="000000" w:themeColor="text1"/>
        </w:rPr>
        <w:t>или) иные документы), оформленных в соответствии с законодательством Российской Федерации.</w:t>
      </w:r>
    </w:p>
    <w:p w:rsidR="005463FC" w:rsidRPr="001B3108" w:rsidRDefault="005463FC">
      <w:pPr>
        <w:pStyle w:val="ConsPlusNormal"/>
        <w:jc w:val="both"/>
        <w:rPr>
          <w:color w:val="000000" w:themeColor="text1"/>
        </w:rPr>
      </w:pPr>
      <w:r w:rsidRPr="001B3108">
        <w:rPr>
          <w:color w:val="000000" w:themeColor="text1"/>
        </w:rPr>
        <w:t xml:space="preserve">(в ред. </w:t>
      </w:r>
      <w:hyperlink r:id="rId103">
        <w:r w:rsidRPr="001B3108">
          <w:rPr>
            <w:color w:val="000000" w:themeColor="text1"/>
          </w:rPr>
          <w:t>Постановления</w:t>
        </w:r>
      </w:hyperlink>
      <w:r w:rsidRPr="001B3108">
        <w:rPr>
          <w:color w:val="000000" w:themeColor="text1"/>
        </w:rPr>
        <w:t xml:space="preserve"> Правительства Ленинградской области от 12.12.2025 N 1060)</w:t>
      </w:r>
    </w:p>
    <w:p w:rsidR="005463FC" w:rsidRPr="001B3108" w:rsidRDefault="005463FC">
      <w:pPr>
        <w:pStyle w:val="ConsPlusNormal"/>
        <w:spacing w:before="220"/>
        <w:ind w:firstLine="540"/>
        <w:jc w:val="both"/>
        <w:rPr>
          <w:color w:val="000000" w:themeColor="text1"/>
        </w:rPr>
      </w:pPr>
      <w:bookmarkStart w:id="26" w:name="P358"/>
      <w:bookmarkEnd w:id="26"/>
      <w:r w:rsidRPr="001B3108">
        <w:rPr>
          <w:color w:val="000000" w:themeColor="text1"/>
        </w:rPr>
        <w:t>4.1.1. Получатели гранта представляют дополнительную отчетность, сроки и порядок представления которой устанавливаются в договоре:</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акт о сумме затрат, произведенных получателем гранта на реализацию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 </w:t>
      </w:r>
      <w:proofErr w:type="spellStart"/>
      <w:r w:rsidRPr="001B3108">
        <w:rPr>
          <w:color w:val="000000" w:themeColor="text1"/>
        </w:rPr>
        <w:t>медиасреде</w:t>
      </w:r>
      <w:proofErr w:type="spellEnd"/>
      <w:r w:rsidRPr="001B3108">
        <w:rPr>
          <w:color w:val="000000" w:themeColor="text1"/>
        </w:rPr>
        <w:t>;</w:t>
      </w:r>
    </w:p>
    <w:p w:rsidR="005463FC" w:rsidRPr="001B3108" w:rsidRDefault="005463FC">
      <w:pPr>
        <w:pStyle w:val="ConsPlusNormal"/>
        <w:spacing w:before="220"/>
        <w:ind w:firstLine="540"/>
        <w:jc w:val="both"/>
        <w:rPr>
          <w:color w:val="000000" w:themeColor="text1"/>
        </w:rPr>
      </w:pPr>
      <w:r w:rsidRPr="001B3108">
        <w:rPr>
          <w:color w:val="000000" w:themeColor="text1"/>
        </w:rPr>
        <w:t>финансовый отчет по договору о предоставлении гранта;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содержательный отчет о реализации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 </w:t>
      </w:r>
      <w:proofErr w:type="spellStart"/>
      <w:r w:rsidRPr="001B3108">
        <w:rPr>
          <w:color w:val="000000" w:themeColor="text1"/>
        </w:rPr>
        <w:t>медиасреде</w:t>
      </w:r>
      <w:proofErr w:type="spellEnd"/>
      <w:r w:rsidRPr="001B3108">
        <w:rPr>
          <w:color w:val="000000" w:themeColor="text1"/>
        </w:rPr>
        <w:t>;</w:t>
      </w:r>
    </w:p>
    <w:p w:rsidR="005463FC" w:rsidRPr="001B3108" w:rsidRDefault="005463FC">
      <w:pPr>
        <w:pStyle w:val="ConsPlusNormal"/>
        <w:spacing w:before="220"/>
        <w:ind w:firstLine="540"/>
        <w:jc w:val="both"/>
        <w:rPr>
          <w:color w:val="000000" w:themeColor="text1"/>
        </w:rPr>
      </w:pPr>
      <w:r w:rsidRPr="001B3108">
        <w:rPr>
          <w:color w:val="000000" w:themeColor="text1"/>
        </w:rPr>
        <w:t>отчет о реализации плана мероприятий по достижению результата предоставления гранта (контрольные точки).</w:t>
      </w:r>
    </w:p>
    <w:p w:rsidR="005463FC" w:rsidRPr="001B3108" w:rsidRDefault="005463FC">
      <w:pPr>
        <w:pStyle w:val="ConsPlusNormal"/>
        <w:jc w:val="both"/>
        <w:rPr>
          <w:color w:val="000000" w:themeColor="text1"/>
        </w:rPr>
      </w:pPr>
      <w:r w:rsidRPr="001B3108">
        <w:rPr>
          <w:color w:val="000000" w:themeColor="text1"/>
        </w:rPr>
        <w:t>(</w:t>
      </w:r>
      <w:proofErr w:type="spellStart"/>
      <w:r w:rsidRPr="001B3108">
        <w:rPr>
          <w:color w:val="000000" w:themeColor="text1"/>
        </w:rPr>
        <w:t>пп</w:t>
      </w:r>
      <w:proofErr w:type="spellEnd"/>
      <w:r w:rsidRPr="001B3108">
        <w:rPr>
          <w:color w:val="000000" w:themeColor="text1"/>
        </w:rPr>
        <w:t xml:space="preserve">. 4.1.1 </w:t>
      </w:r>
      <w:proofErr w:type="gramStart"/>
      <w:r w:rsidRPr="001B3108">
        <w:rPr>
          <w:color w:val="000000" w:themeColor="text1"/>
        </w:rPr>
        <w:t>введен</w:t>
      </w:r>
      <w:proofErr w:type="gramEnd"/>
      <w:r w:rsidRPr="001B3108">
        <w:rPr>
          <w:color w:val="000000" w:themeColor="text1"/>
        </w:rPr>
        <w:t xml:space="preserve"> </w:t>
      </w:r>
      <w:hyperlink r:id="rId104">
        <w:r w:rsidRPr="001B3108">
          <w:rPr>
            <w:color w:val="000000" w:themeColor="text1"/>
          </w:rPr>
          <w:t>Постановлением</w:t>
        </w:r>
      </w:hyperlink>
      <w:r w:rsidRPr="001B3108">
        <w:rPr>
          <w:color w:val="000000" w:themeColor="text1"/>
        </w:rPr>
        <w:t xml:space="preserve"> Правительства Ленинградской области от 13.02.2025 N 153)</w:t>
      </w:r>
    </w:p>
    <w:p w:rsidR="005463FC" w:rsidRPr="001B3108" w:rsidRDefault="005463FC">
      <w:pPr>
        <w:pStyle w:val="ConsPlusNormal"/>
        <w:spacing w:before="220"/>
        <w:ind w:firstLine="540"/>
        <w:jc w:val="both"/>
        <w:rPr>
          <w:color w:val="000000" w:themeColor="text1"/>
        </w:rPr>
      </w:pPr>
      <w:r w:rsidRPr="001B3108">
        <w:rPr>
          <w:color w:val="000000" w:themeColor="text1"/>
        </w:rPr>
        <w:t>4.2. Отчеты, предусмотренные настоящим Порядком, могут быть представлены в электронном виде (при наличии технической возможности) посредством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с использованием усиленной квалифицированной электронной подписи.</w:t>
      </w:r>
    </w:p>
    <w:p w:rsidR="005463FC" w:rsidRPr="001B3108" w:rsidRDefault="005463FC">
      <w:pPr>
        <w:pStyle w:val="ConsPlusNormal"/>
        <w:spacing w:before="220"/>
        <w:ind w:firstLine="540"/>
        <w:jc w:val="both"/>
        <w:rPr>
          <w:color w:val="000000" w:themeColor="text1"/>
        </w:rPr>
      </w:pPr>
      <w:r w:rsidRPr="001B3108">
        <w:rPr>
          <w:color w:val="000000" w:themeColor="text1"/>
        </w:rPr>
        <w:t>4.3. Ответственность за подлинность и достоверность представленной информации и документов несет получатель гранта.</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4.4. Комитет осуществляет проверку и принятие представленных получателем гранта отчетов, указанных в </w:t>
      </w:r>
      <w:hyperlink w:anchor="P353">
        <w:r w:rsidRPr="001B3108">
          <w:rPr>
            <w:color w:val="000000" w:themeColor="text1"/>
          </w:rPr>
          <w:t>пунктах 4.1</w:t>
        </w:r>
      </w:hyperlink>
      <w:r w:rsidRPr="001B3108">
        <w:rPr>
          <w:color w:val="000000" w:themeColor="text1"/>
        </w:rPr>
        <w:t xml:space="preserve"> и </w:t>
      </w:r>
      <w:hyperlink w:anchor="P358">
        <w:r w:rsidRPr="001B3108">
          <w:rPr>
            <w:color w:val="000000" w:themeColor="text1"/>
          </w:rPr>
          <w:t>4.1.1</w:t>
        </w:r>
      </w:hyperlink>
      <w:r w:rsidRPr="001B3108">
        <w:rPr>
          <w:color w:val="000000" w:themeColor="text1"/>
        </w:rPr>
        <w:t xml:space="preserve"> настоящего Порядка, в течение 10 календарных дней </w:t>
      </w:r>
      <w:proofErr w:type="gramStart"/>
      <w:r w:rsidRPr="001B3108">
        <w:rPr>
          <w:color w:val="000000" w:themeColor="text1"/>
        </w:rPr>
        <w:t>с даты представления</w:t>
      </w:r>
      <w:proofErr w:type="gramEnd"/>
      <w:r w:rsidRPr="001B3108">
        <w:rPr>
          <w:color w:val="000000" w:themeColor="text1"/>
        </w:rPr>
        <w:t xml:space="preserve"> в Комитет.</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Если при проверке выявлены устранимые недостатки, получатель гранта по требованию Комитета и в срок не позднее двух рабочих дней производит исправления, доработку представленных в соответствии с </w:t>
      </w:r>
      <w:hyperlink w:anchor="P353">
        <w:r w:rsidRPr="001B3108">
          <w:rPr>
            <w:color w:val="000000" w:themeColor="text1"/>
          </w:rPr>
          <w:t>пунктами 4.1</w:t>
        </w:r>
      </w:hyperlink>
      <w:r w:rsidRPr="001B3108">
        <w:rPr>
          <w:color w:val="000000" w:themeColor="text1"/>
        </w:rPr>
        <w:t xml:space="preserve"> и </w:t>
      </w:r>
      <w:hyperlink w:anchor="P358">
        <w:r w:rsidRPr="001B3108">
          <w:rPr>
            <w:color w:val="000000" w:themeColor="text1"/>
          </w:rPr>
          <w:t>4.1.1</w:t>
        </w:r>
      </w:hyperlink>
      <w:r w:rsidRPr="001B3108">
        <w:rPr>
          <w:color w:val="000000" w:themeColor="text1"/>
        </w:rPr>
        <w:t xml:space="preserve"> настоящего Порядка документов. </w:t>
      </w:r>
      <w:proofErr w:type="gramStart"/>
      <w:r w:rsidRPr="001B3108">
        <w:rPr>
          <w:color w:val="000000" w:themeColor="text1"/>
        </w:rPr>
        <w:t>При</w:t>
      </w:r>
      <w:proofErr w:type="gramEnd"/>
      <w:r w:rsidRPr="001B3108">
        <w:rPr>
          <w:color w:val="000000" w:themeColor="text1"/>
        </w:rPr>
        <w:t xml:space="preserve"> неоднократном </w:t>
      </w:r>
      <w:proofErr w:type="spellStart"/>
      <w:r w:rsidRPr="001B3108">
        <w:rPr>
          <w:color w:val="000000" w:themeColor="text1"/>
        </w:rPr>
        <w:t>неустранении</w:t>
      </w:r>
      <w:proofErr w:type="spellEnd"/>
      <w:r w:rsidRPr="001B3108">
        <w:rPr>
          <w:color w:val="000000" w:themeColor="text1"/>
        </w:rPr>
        <w:t xml:space="preserve"> недостатков документы, указанные в </w:t>
      </w:r>
      <w:hyperlink w:anchor="P353">
        <w:r w:rsidRPr="001B3108">
          <w:rPr>
            <w:color w:val="000000" w:themeColor="text1"/>
          </w:rPr>
          <w:t>пунктах 4.1</w:t>
        </w:r>
      </w:hyperlink>
      <w:r w:rsidRPr="001B3108">
        <w:rPr>
          <w:color w:val="000000" w:themeColor="text1"/>
        </w:rPr>
        <w:t xml:space="preserve"> и </w:t>
      </w:r>
      <w:hyperlink w:anchor="P358">
        <w:r w:rsidRPr="001B3108">
          <w:rPr>
            <w:color w:val="000000" w:themeColor="text1"/>
          </w:rPr>
          <w:t>4.1.1</w:t>
        </w:r>
      </w:hyperlink>
      <w:r w:rsidRPr="001B3108">
        <w:rPr>
          <w:color w:val="000000" w:themeColor="text1"/>
        </w:rPr>
        <w:t xml:space="preserve"> настоящего Порядка, считаются не представленными Комитету в целом.</w:t>
      </w:r>
    </w:p>
    <w:p w:rsidR="005463FC" w:rsidRPr="001B3108" w:rsidRDefault="005463FC">
      <w:pPr>
        <w:pStyle w:val="ConsPlusNormal"/>
        <w:jc w:val="both"/>
        <w:rPr>
          <w:color w:val="000000" w:themeColor="text1"/>
        </w:rPr>
      </w:pPr>
      <w:r w:rsidRPr="001B3108">
        <w:rPr>
          <w:color w:val="000000" w:themeColor="text1"/>
        </w:rPr>
        <w:t>(</w:t>
      </w:r>
      <w:proofErr w:type="gramStart"/>
      <w:r w:rsidRPr="001B3108">
        <w:rPr>
          <w:color w:val="000000" w:themeColor="text1"/>
        </w:rPr>
        <w:t>п</w:t>
      </w:r>
      <w:proofErr w:type="gramEnd"/>
      <w:r w:rsidRPr="001B3108">
        <w:rPr>
          <w:color w:val="000000" w:themeColor="text1"/>
        </w:rPr>
        <w:t xml:space="preserve">. 4.4 в ред. </w:t>
      </w:r>
      <w:hyperlink r:id="rId105">
        <w:r w:rsidRPr="001B3108">
          <w:rPr>
            <w:color w:val="000000" w:themeColor="text1"/>
          </w:rPr>
          <w:t>Постановления</w:t>
        </w:r>
      </w:hyperlink>
      <w:r w:rsidRPr="001B3108">
        <w:rPr>
          <w:color w:val="000000" w:themeColor="text1"/>
        </w:rPr>
        <w:t xml:space="preserve"> Правительства Ленинградской области от 13.02.2025 N 153)</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4.5. Получатель гранта вправе досрочно представить отчетность, указанную в </w:t>
      </w:r>
      <w:hyperlink w:anchor="P353">
        <w:r w:rsidRPr="001B3108">
          <w:rPr>
            <w:color w:val="000000" w:themeColor="text1"/>
          </w:rPr>
          <w:t>пунктах 4.1</w:t>
        </w:r>
      </w:hyperlink>
      <w:r w:rsidRPr="001B3108">
        <w:rPr>
          <w:color w:val="000000" w:themeColor="text1"/>
        </w:rPr>
        <w:t xml:space="preserve"> и </w:t>
      </w:r>
      <w:hyperlink w:anchor="P358">
        <w:r w:rsidRPr="001B3108">
          <w:rPr>
            <w:color w:val="000000" w:themeColor="text1"/>
          </w:rPr>
          <w:t>4.1.1</w:t>
        </w:r>
      </w:hyperlink>
      <w:r w:rsidRPr="001B3108">
        <w:rPr>
          <w:color w:val="000000" w:themeColor="text1"/>
        </w:rPr>
        <w:t xml:space="preserve"> настоящего Порядка, в случае возникновения обстоятельств, указанных в </w:t>
      </w:r>
      <w:hyperlink w:anchor="P337">
        <w:r w:rsidRPr="001B3108">
          <w:rPr>
            <w:color w:val="000000" w:themeColor="text1"/>
          </w:rPr>
          <w:t>пункте 3.9</w:t>
        </w:r>
      </w:hyperlink>
      <w:r w:rsidRPr="001B3108">
        <w:rPr>
          <w:color w:val="000000" w:themeColor="text1"/>
        </w:rPr>
        <w:t xml:space="preserve"> настоящего Порядка. При этом сроки и порядок представления такой отчетности устанавливаются в договоре путем подписания дополнительного соглашения.</w:t>
      </w:r>
    </w:p>
    <w:p w:rsidR="005463FC" w:rsidRPr="001B3108" w:rsidRDefault="005463FC">
      <w:pPr>
        <w:pStyle w:val="ConsPlusNormal"/>
        <w:jc w:val="both"/>
        <w:rPr>
          <w:color w:val="000000" w:themeColor="text1"/>
        </w:rPr>
      </w:pPr>
      <w:r w:rsidRPr="001B3108">
        <w:rPr>
          <w:color w:val="000000" w:themeColor="text1"/>
        </w:rPr>
        <w:t>(</w:t>
      </w:r>
      <w:proofErr w:type="gramStart"/>
      <w:r w:rsidRPr="001B3108">
        <w:rPr>
          <w:color w:val="000000" w:themeColor="text1"/>
        </w:rPr>
        <w:t>в</w:t>
      </w:r>
      <w:proofErr w:type="gramEnd"/>
      <w:r w:rsidRPr="001B3108">
        <w:rPr>
          <w:color w:val="000000" w:themeColor="text1"/>
        </w:rPr>
        <w:t xml:space="preserve"> ред. </w:t>
      </w:r>
      <w:hyperlink r:id="rId106">
        <w:r w:rsidRPr="001B3108">
          <w:rPr>
            <w:color w:val="000000" w:themeColor="text1"/>
          </w:rPr>
          <w:t>Постановления</w:t>
        </w:r>
      </w:hyperlink>
      <w:r w:rsidRPr="001B3108">
        <w:rPr>
          <w:color w:val="000000" w:themeColor="text1"/>
        </w:rPr>
        <w:t xml:space="preserve"> Правительства Ленинградской области от 13.02.2025 N 153)</w:t>
      </w:r>
    </w:p>
    <w:p w:rsidR="005463FC" w:rsidRPr="001B3108" w:rsidRDefault="005463FC">
      <w:pPr>
        <w:pStyle w:val="ConsPlusNormal"/>
        <w:ind w:firstLine="540"/>
        <w:jc w:val="both"/>
        <w:rPr>
          <w:color w:val="000000" w:themeColor="text1"/>
        </w:rPr>
      </w:pPr>
    </w:p>
    <w:p w:rsidR="005463FC" w:rsidRPr="001B3108" w:rsidRDefault="005463FC">
      <w:pPr>
        <w:pStyle w:val="ConsPlusTitle"/>
        <w:jc w:val="center"/>
        <w:outlineLvl w:val="1"/>
        <w:rPr>
          <w:color w:val="000000" w:themeColor="text1"/>
        </w:rPr>
      </w:pPr>
      <w:r w:rsidRPr="001B3108">
        <w:rPr>
          <w:color w:val="000000" w:themeColor="text1"/>
        </w:rPr>
        <w:t>5. Требования об осуществлении контроля (мониторинга)</w:t>
      </w:r>
    </w:p>
    <w:p w:rsidR="005463FC" w:rsidRPr="001B3108" w:rsidRDefault="005463FC">
      <w:pPr>
        <w:pStyle w:val="ConsPlusTitle"/>
        <w:jc w:val="center"/>
        <w:rPr>
          <w:color w:val="000000" w:themeColor="text1"/>
        </w:rPr>
      </w:pPr>
      <w:r w:rsidRPr="001B3108">
        <w:rPr>
          <w:color w:val="000000" w:themeColor="text1"/>
        </w:rPr>
        <w:t>за соблюдением условий и порядка предоставления грантов,</w:t>
      </w:r>
    </w:p>
    <w:p w:rsidR="005463FC" w:rsidRPr="001B3108" w:rsidRDefault="005463FC">
      <w:pPr>
        <w:pStyle w:val="ConsPlusTitle"/>
        <w:jc w:val="center"/>
        <w:rPr>
          <w:color w:val="000000" w:themeColor="text1"/>
        </w:rPr>
      </w:pPr>
      <w:r w:rsidRPr="001B3108">
        <w:rPr>
          <w:color w:val="000000" w:themeColor="text1"/>
        </w:rPr>
        <w:t>ответственность за их нарушение</w:t>
      </w:r>
    </w:p>
    <w:p w:rsidR="005463FC" w:rsidRPr="001B3108" w:rsidRDefault="005463FC">
      <w:pPr>
        <w:pStyle w:val="ConsPlusNormal"/>
        <w:ind w:firstLine="540"/>
        <w:jc w:val="both"/>
        <w:rPr>
          <w:color w:val="000000" w:themeColor="text1"/>
        </w:rPr>
      </w:pPr>
    </w:p>
    <w:p w:rsidR="005463FC" w:rsidRPr="001B3108" w:rsidRDefault="005463FC">
      <w:pPr>
        <w:pStyle w:val="ConsPlusNormal"/>
        <w:ind w:firstLine="540"/>
        <w:jc w:val="both"/>
        <w:rPr>
          <w:color w:val="000000" w:themeColor="text1"/>
        </w:rPr>
      </w:pPr>
      <w:r w:rsidRPr="001B3108">
        <w:rPr>
          <w:color w:val="000000" w:themeColor="text1"/>
        </w:rPr>
        <w:t xml:space="preserve">5.1. Комитетом осуществляется проверка соблюдения получателями грантов условий и порядка предоставления грантов, в том числе в части достижения результатов предоставления грантов. Органом финансового контроля Ленинградской области осуществляется проверка в соответствии со </w:t>
      </w:r>
      <w:hyperlink r:id="rId107">
        <w:r w:rsidRPr="001B3108">
          <w:rPr>
            <w:color w:val="000000" w:themeColor="text1"/>
          </w:rPr>
          <w:t>статьями 268.1</w:t>
        </w:r>
      </w:hyperlink>
      <w:r w:rsidRPr="001B3108">
        <w:rPr>
          <w:color w:val="000000" w:themeColor="text1"/>
        </w:rPr>
        <w:t xml:space="preserve"> и </w:t>
      </w:r>
      <w:hyperlink r:id="rId108">
        <w:r w:rsidRPr="001B3108">
          <w:rPr>
            <w:color w:val="000000" w:themeColor="text1"/>
          </w:rPr>
          <w:t>269.2</w:t>
        </w:r>
      </w:hyperlink>
      <w:r w:rsidRPr="001B3108">
        <w:rPr>
          <w:color w:val="000000" w:themeColor="text1"/>
        </w:rPr>
        <w:t xml:space="preserve"> Бюджетного кодекса Российской Федерации.</w:t>
      </w:r>
    </w:p>
    <w:p w:rsidR="005463FC" w:rsidRPr="001B3108" w:rsidRDefault="005463FC">
      <w:pPr>
        <w:pStyle w:val="ConsPlusNormal"/>
        <w:spacing w:before="220"/>
        <w:ind w:firstLine="540"/>
        <w:jc w:val="both"/>
        <w:rPr>
          <w:color w:val="000000" w:themeColor="text1"/>
        </w:rPr>
      </w:pPr>
      <w:r w:rsidRPr="001B3108">
        <w:rPr>
          <w:color w:val="000000" w:themeColor="text1"/>
        </w:rPr>
        <w:t>Мониторинг достижения результатов предоставления гранта проводится исходя из достижения значений результатов предоставления гранта, определенных договором,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5463FC" w:rsidRPr="001B3108" w:rsidRDefault="005463FC">
      <w:pPr>
        <w:pStyle w:val="ConsPlusNormal"/>
        <w:spacing w:before="220"/>
        <w:ind w:firstLine="540"/>
        <w:jc w:val="both"/>
        <w:rPr>
          <w:color w:val="000000" w:themeColor="text1"/>
        </w:rPr>
      </w:pPr>
      <w:bookmarkStart w:id="27" w:name="P378"/>
      <w:bookmarkEnd w:id="27"/>
      <w:r w:rsidRPr="001B3108">
        <w:rPr>
          <w:color w:val="000000" w:themeColor="text1"/>
        </w:rPr>
        <w:t xml:space="preserve">5.2. В случае </w:t>
      </w:r>
      <w:proofErr w:type="spellStart"/>
      <w:r w:rsidRPr="001B3108">
        <w:rPr>
          <w:color w:val="000000" w:themeColor="text1"/>
        </w:rPr>
        <w:t>недостижения</w:t>
      </w:r>
      <w:proofErr w:type="spellEnd"/>
      <w:r w:rsidRPr="001B3108">
        <w:rPr>
          <w:color w:val="000000" w:themeColor="text1"/>
        </w:rPr>
        <w:t xml:space="preserve"> значений результата предоставления гранта, выявленного в том числе по фактам проверок, проведенных Комитетом </w:t>
      </w:r>
      <w:proofErr w:type="gramStart"/>
      <w:r w:rsidRPr="001B3108">
        <w:rPr>
          <w:color w:val="000000" w:themeColor="text1"/>
        </w:rPr>
        <w:t>и(</w:t>
      </w:r>
      <w:proofErr w:type="gramEnd"/>
      <w:r w:rsidRPr="001B3108">
        <w:rPr>
          <w:color w:val="000000" w:themeColor="text1"/>
        </w:rPr>
        <w:t>или) органом государственного (муниципального) финансового контроля Ленинградской области, получателем гранта осуществляется возврат средств гранта в областной бюджет в размере, установленном в письменном требовании Комитета о возврате средств гранта или в акте проверки и рассчитанном по формуле:</w:t>
      </w:r>
    </w:p>
    <w:p w:rsidR="005463FC" w:rsidRPr="001B3108" w:rsidRDefault="005463FC">
      <w:pPr>
        <w:pStyle w:val="ConsPlusNormal"/>
        <w:jc w:val="both"/>
        <w:rPr>
          <w:color w:val="000000" w:themeColor="text1"/>
        </w:rPr>
      </w:pPr>
      <w:r w:rsidRPr="001B3108">
        <w:rPr>
          <w:color w:val="000000" w:themeColor="text1"/>
        </w:rPr>
        <w:t xml:space="preserve">(в ред. </w:t>
      </w:r>
      <w:hyperlink r:id="rId109">
        <w:r w:rsidRPr="001B3108">
          <w:rPr>
            <w:color w:val="000000" w:themeColor="text1"/>
          </w:rPr>
          <w:t>Постановления</w:t>
        </w:r>
      </w:hyperlink>
      <w:r w:rsidRPr="001B3108">
        <w:rPr>
          <w:color w:val="000000" w:themeColor="text1"/>
        </w:rPr>
        <w:t xml:space="preserve"> Правительства Ленинградской области от 20.05.2026 N 397)</w:t>
      </w:r>
    </w:p>
    <w:p w:rsidR="005463FC" w:rsidRPr="001B3108" w:rsidRDefault="005463FC">
      <w:pPr>
        <w:pStyle w:val="ConsPlusNormal"/>
        <w:rPr>
          <w:color w:val="000000" w:themeColor="text1"/>
        </w:rPr>
      </w:pPr>
    </w:p>
    <w:p w:rsidR="005463FC" w:rsidRPr="001B3108" w:rsidRDefault="005463FC">
      <w:pPr>
        <w:pStyle w:val="ConsPlusNormal"/>
        <w:jc w:val="center"/>
        <w:rPr>
          <w:color w:val="000000" w:themeColor="text1"/>
        </w:rPr>
      </w:pPr>
      <w:proofErr w:type="spellStart"/>
      <w:proofErr w:type="gramStart"/>
      <w:r w:rsidRPr="001B3108">
        <w:rPr>
          <w:color w:val="000000" w:themeColor="text1"/>
        </w:rPr>
        <w:t>V</w:t>
      </w:r>
      <w:proofErr w:type="gramEnd"/>
      <w:r w:rsidRPr="001B3108">
        <w:rPr>
          <w:color w:val="000000" w:themeColor="text1"/>
          <w:vertAlign w:val="subscript"/>
        </w:rPr>
        <w:t>возврата</w:t>
      </w:r>
      <w:proofErr w:type="spellEnd"/>
      <w:r w:rsidRPr="001B3108">
        <w:rPr>
          <w:color w:val="000000" w:themeColor="text1"/>
        </w:rPr>
        <w:t xml:space="preserve"> = </w:t>
      </w:r>
      <w:proofErr w:type="spellStart"/>
      <w:r w:rsidRPr="001B3108">
        <w:rPr>
          <w:color w:val="000000" w:themeColor="text1"/>
        </w:rPr>
        <w:t>V</w:t>
      </w:r>
      <w:r w:rsidRPr="001B3108">
        <w:rPr>
          <w:color w:val="000000" w:themeColor="text1"/>
          <w:vertAlign w:val="subscript"/>
        </w:rPr>
        <w:t>гранта</w:t>
      </w:r>
      <w:proofErr w:type="spellEnd"/>
      <w:r w:rsidRPr="001B3108">
        <w:rPr>
          <w:color w:val="000000" w:themeColor="text1"/>
        </w:rPr>
        <w:t xml:space="preserve"> x k,</w:t>
      </w:r>
    </w:p>
    <w:p w:rsidR="005463FC" w:rsidRPr="001B3108" w:rsidRDefault="005463FC">
      <w:pPr>
        <w:pStyle w:val="ConsPlusNormal"/>
        <w:rPr>
          <w:color w:val="000000" w:themeColor="text1"/>
        </w:rPr>
      </w:pPr>
    </w:p>
    <w:p w:rsidR="005463FC" w:rsidRPr="001B3108" w:rsidRDefault="005463FC">
      <w:pPr>
        <w:pStyle w:val="ConsPlusNormal"/>
        <w:ind w:firstLine="540"/>
        <w:jc w:val="both"/>
        <w:rPr>
          <w:color w:val="000000" w:themeColor="text1"/>
        </w:rPr>
      </w:pPr>
      <w:r w:rsidRPr="001B3108">
        <w:rPr>
          <w:color w:val="000000" w:themeColor="text1"/>
        </w:rPr>
        <w:t>где:</w:t>
      </w:r>
    </w:p>
    <w:p w:rsidR="005463FC" w:rsidRPr="001B3108" w:rsidRDefault="005463FC">
      <w:pPr>
        <w:pStyle w:val="ConsPlusNormal"/>
        <w:spacing w:before="220"/>
        <w:ind w:firstLine="540"/>
        <w:jc w:val="both"/>
        <w:rPr>
          <w:color w:val="000000" w:themeColor="text1"/>
        </w:rPr>
      </w:pPr>
      <w:proofErr w:type="spellStart"/>
      <w:proofErr w:type="gramStart"/>
      <w:r w:rsidRPr="001B3108">
        <w:rPr>
          <w:color w:val="000000" w:themeColor="text1"/>
        </w:rPr>
        <w:t>V</w:t>
      </w:r>
      <w:proofErr w:type="gramEnd"/>
      <w:r w:rsidRPr="001B3108">
        <w:rPr>
          <w:color w:val="000000" w:themeColor="text1"/>
          <w:vertAlign w:val="subscript"/>
        </w:rPr>
        <w:t>возврата</w:t>
      </w:r>
      <w:proofErr w:type="spellEnd"/>
      <w:r w:rsidRPr="001B3108">
        <w:rPr>
          <w:color w:val="000000" w:themeColor="text1"/>
        </w:rPr>
        <w:t xml:space="preserve"> - размер средств, подлежащий к возврату в областной бюджет;</w:t>
      </w:r>
    </w:p>
    <w:p w:rsidR="005463FC" w:rsidRPr="001B3108" w:rsidRDefault="005463FC">
      <w:pPr>
        <w:pStyle w:val="ConsPlusNormal"/>
        <w:spacing w:before="220"/>
        <w:ind w:firstLine="540"/>
        <w:jc w:val="both"/>
        <w:rPr>
          <w:color w:val="000000" w:themeColor="text1"/>
        </w:rPr>
      </w:pPr>
      <w:proofErr w:type="spellStart"/>
      <w:proofErr w:type="gramStart"/>
      <w:r w:rsidRPr="001B3108">
        <w:rPr>
          <w:color w:val="000000" w:themeColor="text1"/>
        </w:rPr>
        <w:t>V</w:t>
      </w:r>
      <w:proofErr w:type="gramEnd"/>
      <w:r w:rsidRPr="001B3108">
        <w:rPr>
          <w:color w:val="000000" w:themeColor="text1"/>
          <w:vertAlign w:val="subscript"/>
        </w:rPr>
        <w:t>гранта</w:t>
      </w:r>
      <w:proofErr w:type="spellEnd"/>
      <w:r w:rsidRPr="001B3108">
        <w:rPr>
          <w:color w:val="000000" w:themeColor="text1"/>
        </w:rPr>
        <w:t xml:space="preserve"> - размер гранта, предоставленный получателю гранта в отчетном финансовом году;</w:t>
      </w:r>
    </w:p>
    <w:p w:rsidR="005463FC" w:rsidRPr="001B3108" w:rsidRDefault="005463FC">
      <w:pPr>
        <w:pStyle w:val="ConsPlusNormal"/>
        <w:spacing w:before="220"/>
        <w:ind w:firstLine="540"/>
        <w:jc w:val="both"/>
        <w:rPr>
          <w:color w:val="000000" w:themeColor="text1"/>
        </w:rPr>
      </w:pPr>
      <w:r w:rsidRPr="001B3108">
        <w:rPr>
          <w:color w:val="000000" w:themeColor="text1"/>
        </w:rPr>
        <w:t>коэффициент возврата сре</w:t>
      </w:r>
      <w:proofErr w:type="gramStart"/>
      <w:r w:rsidRPr="001B3108">
        <w:rPr>
          <w:color w:val="000000" w:themeColor="text1"/>
        </w:rPr>
        <w:t>дств гр</w:t>
      </w:r>
      <w:proofErr w:type="gramEnd"/>
      <w:r w:rsidRPr="001B3108">
        <w:rPr>
          <w:color w:val="000000" w:themeColor="text1"/>
        </w:rPr>
        <w:t>анта.</w:t>
      </w:r>
    </w:p>
    <w:p w:rsidR="005463FC" w:rsidRPr="001B3108" w:rsidRDefault="005463FC">
      <w:pPr>
        <w:pStyle w:val="ConsPlusNormal"/>
        <w:jc w:val="both"/>
        <w:rPr>
          <w:color w:val="000000" w:themeColor="text1"/>
        </w:rPr>
      </w:pPr>
      <w:r w:rsidRPr="001B3108">
        <w:rPr>
          <w:color w:val="000000" w:themeColor="text1"/>
        </w:rPr>
        <w:t xml:space="preserve">(в ред. </w:t>
      </w:r>
      <w:hyperlink r:id="rId110">
        <w:r w:rsidRPr="001B3108">
          <w:rPr>
            <w:color w:val="000000" w:themeColor="text1"/>
          </w:rPr>
          <w:t>Постановления</w:t>
        </w:r>
      </w:hyperlink>
      <w:r w:rsidRPr="001B3108">
        <w:rPr>
          <w:color w:val="000000" w:themeColor="text1"/>
        </w:rPr>
        <w:t xml:space="preserve"> Правительства Ленинградской области от 20.05.2026 N 397)</w:t>
      </w:r>
    </w:p>
    <w:p w:rsidR="005463FC" w:rsidRPr="001B3108" w:rsidRDefault="005463FC">
      <w:pPr>
        <w:pStyle w:val="ConsPlusNormal"/>
        <w:rPr>
          <w:color w:val="000000" w:themeColor="text1"/>
        </w:rPr>
      </w:pPr>
    </w:p>
    <w:p w:rsidR="005463FC" w:rsidRPr="001B3108" w:rsidRDefault="005463FC">
      <w:pPr>
        <w:pStyle w:val="ConsPlusNormal"/>
        <w:ind w:firstLine="540"/>
        <w:jc w:val="both"/>
        <w:rPr>
          <w:color w:val="000000" w:themeColor="text1"/>
        </w:rPr>
      </w:pPr>
      <w:r w:rsidRPr="001B3108">
        <w:rPr>
          <w:color w:val="000000" w:themeColor="text1"/>
        </w:rPr>
        <w:t>Коэффициент возврата сре</w:t>
      </w:r>
      <w:proofErr w:type="gramStart"/>
      <w:r w:rsidRPr="001B3108">
        <w:rPr>
          <w:color w:val="000000" w:themeColor="text1"/>
        </w:rPr>
        <w:t>дств гр</w:t>
      </w:r>
      <w:proofErr w:type="gramEnd"/>
      <w:r w:rsidRPr="001B3108">
        <w:rPr>
          <w:color w:val="000000" w:themeColor="text1"/>
        </w:rPr>
        <w:t>анта (k) определяется по формуле:</w:t>
      </w:r>
    </w:p>
    <w:p w:rsidR="005463FC" w:rsidRPr="001B3108" w:rsidRDefault="005463FC">
      <w:pPr>
        <w:pStyle w:val="ConsPlusNormal"/>
        <w:jc w:val="both"/>
        <w:rPr>
          <w:color w:val="000000" w:themeColor="text1"/>
        </w:rPr>
      </w:pPr>
      <w:r w:rsidRPr="001B3108">
        <w:rPr>
          <w:color w:val="000000" w:themeColor="text1"/>
        </w:rPr>
        <w:t xml:space="preserve">(в ред. </w:t>
      </w:r>
      <w:hyperlink r:id="rId111">
        <w:r w:rsidRPr="001B3108">
          <w:rPr>
            <w:color w:val="000000" w:themeColor="text1"/>
          </w:rPr>
          <w:t>Постановления</w:t>
        </w:r>
      </w:hyperlink>
      <w:r w:rsidRPr="001B3108">
        <w:rPr>
          <w:color w:val="000000" w:themeColor="text1"/>
        </w:rPr>
        <w:t xml:space="preserve"> Правительства Ленинградской области от 20.05.2026 N 397)</w:t>
      </w:r>
    </w:p>
    <w:p w:rsidR="005463FC" w:rsidRPr="001B3108" w:rsidRDefault="005463FC">
      <w:pPr>
        <w:pStyle w:val="ConsPlusNormal"/>
        <w:rPr>
          <w:color w:val="000000" w:themeColor="text1"/>
        </w:rPr>
      </w:pPr>
    </w:p>
    <w:p w:rsidR="005463FC" w:rsidRPr="001B3108" w:rsidRDefault="005463FC">
      <w:pPr>
        <w:pStyle w:val="ConsPlusNormal"/>
        <w:jc w:val="center"/>
        <w:rPr>
          <w:color w:val="000000" w:themeColor="text1"/>
        </w:rPr>
      </w:pPr>
      <w:r w:rsidRPr="001B3108">
        <w:rPr>
          <w:noProof/>
          <w:color w:val="000000" w:themeColor="text1"/>
          <w:position w:val="-22"/>
        </w:rPr>
        <w:drawing>
          <wp:inline distT="0" distB="0" distL="0" distR="0" wp14:anchorId="257D1E54" wp14:editId="4C01475E">
            <wp:extent cx="702310"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702310" cy="429895"/>
                    </a:xfrm>
                    <a:prstGeom prst="rect">
                      <a:avLst/>
                    </a:prstGeom>
                    <a:noFill/>
                    <a:ln>
                      <a:noFill/>
                    </a:ln>
                  </pic:spPr>
                </pic:pic>
              </a:graphicData>
            </a:graphic>
          </wp:inline>
        </w:drawing>
      </w:r>
    </w:p>
    <w:p w:rsidR="005463FC" w:rsidRPr="001B3108" w:rsidRDefault="005463FC">
      <w:pPr>
        <w:pStyle w:val="ConsPlusNormal"/>
        <w:rPr>
          <w:color w:val="000000" w:themeColor="text1"/>
        </w:rPr>
      </w:pPr>
    </w:p>
    <w:p w:rsidR="005463FC" w:rsidRPr="001B3108" w:rsidRDefault="005463FC">
      <w:pPr>
        <w:pStyle w:val="ConsPlusNormal"/>
        <w:ind w:firstLine="540"/>
        <w:jc w:val="both"/>
        <w:rPr>
          <w:color w:val="000000" w:themeColor="text1"/>
        </w:rPr>
      </w:pPr>
      <w:r w:rsidRPr="001B3108">
        <w:rPr>
          <w:color w:val="000000" w:themeColor="text1"/>
        </w:rPr>
        <w:t>где:</w:t>
      </w:r>
    </w:p>
    <w:p w:rsidR="005463FC" w:rsidRPr="001B3108" w:rsidRDefault="005463FC">
      <w:pPr>
        <w:pStyle w:val="ConsPlusNormal"/>
        <w:spacing w:before="220"/>
        <w:ind w:firstLine="540"/>
        <w:jc w:val="both"/>
        <w:rPr>
          <w:color w:val="000000" w:themeColor="text1"/>
        </w:rPr>
      </w:pPr>
      <w:r w:rsidRPr="001B3108">
        <w:rPr>
          <w:color w:val="000000" w:themeColor="text1"/>
        </w:rPr>
        <w:t>T - фактически достигнутое значение результата предоставления гранта на отчетную дату;</w:t>
      </w:r>
    </w:p>
    <w:p w:rsidR="005463FC" w:rsidRPr="001B3108" w:rsidRDefault="005463FC">
      <w:pPr>
        <w:pStyle w:val="ConsPlusNormal"/>
        <w:spacing w:before="220"/>
        <w:ind w:firstLine="540"/>
        <w:jc w:val="both"/>
        <w:rPr>
          <w:color w:val="000000" w:themeColor="text1"/>
        </w:rPr>
      </w:pPr>
      <w:r w:rsidRPr="001B3108">
        <w:rPr>
          <w:color w:val="000000" w:themeColor="text1"/>
        </w:rPr>
        <w:t>S - плановое значение результата предоставления гранта, установленное договором.</w:t>
      </w:r>
    </w:p>
    <w:p w:rsidR="005463FC" w:rsidRPr="001B3108" w:rsidRDefault="005463FC">
      <w:pPr>
        <w:pStyle w:val="ConsPlusNormal"/>
        <w:jc w:val="both"/>
        <w:rPr>
          <w:color w:val="000000" w:themeColor="text1"/>
        </w:rPr>
      </w:pPr>
      <w:r w:rsidRPr="001B3108">
        <w:rPr>
          <w:color w:val="000000" w:themeColor="text1"/>
        </w:rPr>
        <w:t xml:space="preserve">(п. 5.2 в ред. </w:t>
      </w:r>
      <w:hyperlink r:id="rId113">
        <w:r w:rsidRPr="001B3108">
          <w:rPr>
            <w:color w:val="000000" w:themeColor="text1"/>
          </w:rPr>
          <w:t>Постановления</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ind w:firstLine="540"/>
        <w:jc w:val="both"/>
        <w:rPr>
          <w:color w:val="000000" w:themeColor="text1"/>
        </w:rPr>
      </w:pPr>
    </w:p>
    <w:p w:rsidR="005463FC" w:rsidRPr="001B3108" w:rsidRDefault="005463FC">
      <w:pPr>
        <w:pStyle w:val="ConsPlusNormal"/>
        <w:ind w:firstLine="540"/>
        <w:jc w:val="both"/>
        <w:rPr>
          <w:color w:val="000000" w:themeColor="text1"/>
        </w:rPr>
      </w:pPr>
      <w:r w:rsidRPr="001B3108">
        <w:rPr>
          <w:color w:val="000000" w:themeColor="text1"/>
        </w:rPr>
        <w:t xml:space="preserve">5.2.1. В случае, указанном в </w:t>
      </w:r>
      <w:hyperlink w:anchor="P378">
        <w:r w:rsidRPr="001B3108">
          <w:rPr>
            <w:color w:val="000000" w:themeColor="text1"/>
          </w:rPr>
          <w:t>пункте 5.2</w:t>
        </w:r>
      </w:hyperlink>
      <w:r w:rsidRPr="001B3108">
        <w:rPr>
          <w:color w:val="000000" w:themeColor="text1"/>
        </w:rPr>
        <w:t xml:space="preserve"> настоящего Порядка, средства гранта подлежат возврату в областной бюджет:</w:t>
      </w:r>
    </w:p>
    <w:p w:rsidR="005463FC" w:rsidRPr="001B3108" w:rsidRDefault="005463FC">
      <w:pPr>
        <w:pStyle w:val="ConsPlusNormal"/>
        <w:spacing w:before="220"/>
        <w:ind w:firstLine="540"/>
        <w:jc w:val="both"/>
        <w:rPr>
          <w:color w:val="000000" w:themeColor="text1"/>
        </w:rPr>
      </w:pPr>
      <w:r w:rsidRPr="001B3108">
        <w:rPr>
          <w:color w:val="000000" w:themeColor="text1"/>
        </w:rPr>
        <w:lastRenderedPageBreak/>
        <w:t>на основании письменного требования Комитета - не позднее 30 календарных дней с даты получения получателем гранта требования (датой требования считается дата отправки требования почтой либо дата вручения требования лично);</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в сроки, установленные в представлении </w:t>
      </w:r>
      <w:proofErr w:type="gramStart"/>
      <w:r w:rsidRPr="001B3108">
        <w:rPr>
          <w:color w:val="000000" w:themeColor="text1"/>
        </w:rPr>
        <w:t>и(</w:t>
      </w:r>
      <w:proofErr w:type="gramEnd"/>
      <w:r w:rsidRPr="001B3108">
        <w:rPr>
          <w:color w:val="000000" w:themeColor="text1"/>
        </w:rPr>
        <w:t>или) предписании органа государственного (муниципального) финансового контроля Ленинградской области.</w:t>
      </w:r>
    </w:p>
    <w:p w:rsidR="005463FC" w:rsidRPr="001B3108" w:rsidRDefault="005463FC">
      <w:pPr>
        <w:pStyle w:val="ConsPlusNormal"/>
        <w:jc w:val="both"/>
        <w:rPr>
          <w:color w:val="000000" w:themeColor="text1"/>
        </w:rPr>
      </w:pPr>
      <w:r w:rsidRPr="001B3108">
        <w:rPr>
          <w:color w:val="000000" w:themeColor="text1"/>
        </w:rPr>
        <w:t xml:space="preserve">(п. 5.2.1 </w:t>
      </w:r>
      <w:proofErr w:type="gramStart"/>
      <w:r w:rsidRPr="001B3108">
        <w:rPr>
          <w:color w:val="000000" w:themeColor="text1"/>
        </w:rPr>
        <w:t>введен</w:t>
      </w:r>
      <w:proofErr w:type="gramEnd"/>
      <w:r w:rsidRPr="001B3108">
        <w:rPr>
          <w:color w:val="000000" w:themeColor="text1"/>
        </w:rPr>
        <w:t xml:space="preserve"> </w:t>
      </w:r>
      <w:hyperlink r:id="rId114">
        <w:r w:rsidRPr="001B3108">
          <w:rPr>
            <w:color w:val="000000" w:themeColor="text1"/>
          </w:rPr>
          <w:t>Постановлением</w:t>
        </w:r>
      </w:hyperlink>
      <w:r w:rsidRPr="001B3108">
        <w:rPr>
          <w:color w:val="000000" w:themeColor="text1"/>
        </w:rPr>
        <w:t xml:space="preserve"> Правительства Ленинградской области от 20.11.2024 N 819; в ред. </w:t>
      </w:r>
      <w:hyperlink r:id="rId115">
        <w:r w:rsidRPr="001B3108">
          <w:rPr>
            <w:color w:val="000000" w:themeColor="text1"/>
          </w:rPr>
          <w:t>Постановления</w:t>
        </w:r>
      </w:hyperlink>
      <w:r w:rsidRPr="001B3108">
        <w:rPr>
          <w:color w:val="000000" w:themeColor="text1"/>
        </w:rPr>
        <w:t xml:space="preserve"> Правительства Ленинградской области от 20.05.2026 N 397)</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5.2.2. В случае нарушения получателем гранта условий, установленных при предоставлении гранта, выявленного в том числе по фактам проверок, проведенных Комитетом </w:t>
      </w:r>
      <w:proofErr w:type="gramStart"/>
      <w:r w:rsidRPr="001B3108">
        <w:rPr>
          <w:color w:val="000000" w:themeColor="text1"/>
        </w:rPr>
        <w:t>и(</w:t>
      </w:r>
      <w:proofErr w:type="gramEnd"/>
      <w:r w:rsidRPr="001B3108">
        <w:rPr>
          <w:color w:val="000000" w:themeColor="text1"/>
        </w:rPr>
        <w:t>или) органом государственного (муниципального) финансового контроля Ленинградской области, средства гранта подлежат возврату в областной бюджет.</w:t>
      </w:r>
    </w:p>
    <w:p w:rsidR="005463FC" w:rsidRPr="001B3108" w:rsidRDefault="005463FC">
      <w:pPr>
        <w:pStyle w:val="ConsPlusNormal"/>
        <w:jc w:val="both"/>
        <w:rPr>
          <w:color w:val="000000" w:themeColor="text1"/>
        </w:rPr>
      </w:pPr>
      <w:r w:rsidRPr="001B3108">
        <w:rPr>
          <w:color w:val="000000" w:themeColor="text1"/>
        </w:rPr>
        <w:t>(</w:t>
      </w:r>
      <w:proofErr w:type="gramStart"/>
      <w:r w:rsidRPr="001B3108">
        <w:rPr>
          <w:color w:val="000000" w:themeColor="text1"/>
        </w:rPr>
        <w:t>п</w:t>
      </w:r>
      <w:proofErr w:type="gramEnd"/>
      <w:r w:rsidRPr="001B3108">
        <w:rPr>
          <w:color w:val="000000" w:themeColor="text1"/>
        </w:rPr>
        <w:t xml:space="preserve">. 5.2.2 введен </w:t>
      </w:r>
      <w:hyperlink r:id="rId116">
        <w:r w:rsidRPr="001B3108">
          <w:rPr>
            <w:color w:val="000000" w:themeColor="text1"/>
          </w:rPr>
          <w:t>Постановлением</w:t>
        </w:r>
      </w:hyperlink>
      <w:r w:rsidRPr="001B3108">
        <w:rPr>
          <w:color w:val="000000" w:themeColor="text1"/>
        </w:rPr>
        <w:t xml:space="preserve"> Правительства Ленинградской области от 20.11.2024 N 819; в ред. </w:t>
      </w:r>
      <w:hyperlink r:id="rId117">
        <w:r w:rsidRPr="001B3108">
          <w:rPr>
            <w:color w:val="000000" w:themeColor="text1"/>
          </w:rPr>
          <w:t>Постановления</w:t>
        </w:r>
      </w:hyperlink>
      <w:r w:rsidRPr="001B3108">
        <w:rPr>
          <w:color w:val="000000" w:themeColor="text1"/>
        </w:rPr>
        <w:t xml:space="preserve"> Правительства Ленинградской области от 20.05.2026 N 397)</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5.3 - 5.5. Утратили силу. - </w:t>
      </w:r>
      <w:hyperlink r:id="rId118">
        <w:r w:rsidRPr="001B3108">
          <w:rPr>
            <w:color w:val="000000" w:themeColor="text1"/>
          </w:rPr>
          <w:t>Постановление</w:t>
        </w:r>
      </w:hyperlink>
      <w:r w:rsidRPr="001B3108">
        <w:rPr>
          <w:color w:val="000000" w:themeColor="text1"/>
        </w:rPr>
        <w:t xml:space="preserve"> Правительства Ленинградской области от 20.11.2024 N 819.</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5.6. Остаток средств гранта, не использованный в текущем финансовом году, подлежит возврату получателем гранта в областной бюджет до 1 февраля года, следующего </w:t>
      </w:r>
      <w:proofErr w:type="gramStart"/>
      <w:r w:rsidRPr="001B3108">
        <w:rPr>
          <w:color w:val="000000" w:themeColor="text1"/>
        </w:rPr>
        <w:t>за</w:t>
      </w:r>
      <w:proofErr w:type="gramEnd"/>
      <w:r w:rsidRPr="001B3108">
        <w:rPr>
          <w:color w:val="000000" w:themeColor="text1"/>
        </w:rPr>
        <w:t xml:space="preserve"> отчетным.</w:t>
      </w:r>
    </w:p>
    <w:p w:rsidR="005463FC" w:rsidRPr="001B3108" w:rsidRDefault="005463FC">
      <w:pPr>
        <w:pStyle w:val="ConsPlusNormal"/>
        <w:spacing w:before="220"/>
        <w:ind w:firstLine="540"/>
        <w:jc w:val="both"/>
        <w:rPr>
          <w:color w:val="000000" w:themeColor="text1"/>
        </w:rPr>
      </w:pPr>
      <w:r w:rsidRPr="001B3108">
        <w:rPr>
          <w:color w:val="000000" w:themeColor="text1"/>
        </w:rPr>
        <w:t xml:space="preserve">В случае, указанном в </w:t>
      </w:r>
      <w:hyperlink w:anchor="P345">
        <w:r w:rsidRPr="001B3108">
          <w:rPr>
            <w:color w:val="000000" w:themeColor="text1"/>
          </w:rPr>
          <w:t>абзаце третьем пункта 3.11</w:t>
        </w:r>
      </w:hyperlink>
      <w:r w:rsidRPr="001B3108">
        <w:rPr>
          <w:color w:val="000000" w:themeColor="text1"/>
        </w:rPr>
        <w:t xml:space="preserve"> настоящего Порядка, возврат остатков средств гранта, по которым Комитетом по согласованию с Комитетом финансов Ленинградской области принято решение о возврате, осуществляется получателем гранта не позднее 1 апреля года, следующего </w:t>
      </w:r>
      <w:proofErr w:type="gramStart"/>
      <w:r w:rsidRPr="001B3108">
        <w:rPr>
          <w:color w:val="000000" w:themeColor="text1"/>
        </w:rPr>
        <w:t>за</w:t>
      </w:r>
      <w:proofErr w:type="gramEnd"/>
      <w:r w:rsidRPr="001B3108">
        <w:rPr>
          <w:color w:val="000000" w:themeColor="text1"/>
        </w:rPr>
        <w:t xml:space="preserve"> отчетным.</w:t>
      </w:r>
    </w:p>
    <w:p w:rsidR="005463FC" w:rsidRPr="001B3108" w:rsidRDefault="005463FC">
      <w:pPr>
        <w:pStyle w:val="ConsPlusNormal"/>
        <w:spacing w:before="220"/>
        <w:ind w:firstLine="540"/>
        <w:jc w:val="both"/>
        <w:rPr>
          <w:color w:val="000000" w:themeColor="text1"/>
        </w:rPr>
      </w:pPr>
      <w:r w:rsidRPr="001B3108">
        <w:rPr>
          <w:color w:val="000000" w:themeColor="text1"/>
        </w:rPr>
        <w:t>Если по истечении указанного срока получатель гранта отказывается добровольно возвращать остаток сре</w:t>
      </w:r>
      <w:proofErr w:type="gramStart"/>
      <w:r w:rsidRPr="001B3108">
        <w:rPr>
          <w:color w:val="000000" w:themeColor="text1"/>
        </w:rPr>
        <w:t>дств гр</w:t>
      </w:r>
      <w:proofErr w:type="gramEnd"/>
      <w:r w:rsidRPr="001B3108">
        <w:rPr>
          <w:color w:val="000000" w:themeColor="text1"/>
        </w:rPr>
        <w:t>анта, взыскание денежных средств осуществляется в соответствии с законодательством Российской Федерации.</w:t>
      </w:r>
    </w:p>
    <w:p w:rsidR="005463FC" w:rsidRPr="001B3108" w:rsidRDefault="005463FC">
      <w:pPr>
        <w:pStyle w:val="ConsPlusNormal"/>
        <w:jc w:val="both"/>
        <w:rPr>
          <w:color w:val="000000" w:themeColor="text1"/>
        </w:rPr>
      </w:pPr>
      <w:r w:rsidRPr="001B3108">
        <w:rPr>
          <w:color w:val="000000" w:themeColor="text1"/>
        </w:rPr>
        <w:t xml:space="preserve">(п. 5.6 в ред. </w:t>
      </w:r>
      <w:hyperlink r:id="rId119">
        <w:r w:rsidRPr="001B3108">
          <w:rPr>
            <w:color w:val="000000" w:themeColor="text1"/>
          </w:rPr>
          <w:t>Постановления</w:t>
        </w:r>
      </w:hyperlink>
      <w:r w:rsidRPr="001B3108">
        <w:rPr>
          <w:color w:val="000000" w:themeColor="text1"/>
        </w:rPr>
        <w:t xml:space="preserve"> Правительства Ленинградской области от 20.05.2026 N 397)</w:t>
      </w:r>
    </w:p>
    <w:p w:rsidR="005463FC" w:rsidRPr="001B3108" w:rsidRDefault="005463FC">
      <w:pPr>
        <w:pStyle w:val="ConsPlusNormal"/>
        <w:rPr>
          <w:color w:val="000000" w:themeColor="text1"/>
        </w:rPr>
      </w:pPr>
    </w:p>
    <w:p w:rsidR="005463FC" w:rsidRPr="001B3108" w:rsidRDefault="005463FC">
      <w:pPr>
        <w:pStyle w:val="ConsPlusNormal"/>
        <w:rPr>
          <w:color w:val="000000" w:themeColor="text1"/>
        </w:rPr>
      </w:pPr>
    </w:p>
    <w:p w:rsidR="005463FC" w:rsidRPr="001B3108" w:rsidRDefault="005463FC">
      <w:pPr>
        <w:pStyle w:val="ConsPlusNormal"/>
        <w:rPr>
          <w:color w:val="000000" w:themeColor="text1"/>
        </w:rPr>
      </w:pPr>
    </w:p>
    <w:p w:rsidR="005463FC" w:rsidRPr="001B3108" w:rsidRDefault="005463FC">
      <w:pPr>
        <w:pStyle w:val="ConsPlusNormal"/>
        <w:rPr>
          <w:color w:val="000000" w:themeColor="text1"/>
        </w:rPr>
      </w:pPr>
    </w:p>
    <w:p w:rsidR="005463FC" w:rsidRPr="001B3108" w:rsidRDefault="005463FC">
      <w:pPr>
        <w:pStyle w:val="ConsPlusNormal"/>
        <w:rPr>
          <w:color w:val="000000" w:themeColor="text1"/>
        </w:rPr>
      </w:pPr>
    </w:p>
    <w:p w:rsidR="005463FC" w:rsidRPr="001B3108" w:rsidRDefault="005463FC">
      <w:pPr>
        <w:pStyle w:val="ConsPlusNormal"/>
        <w:jc w:val="right"/>
        <w:outlineLvl w:val="1"/>
        <w:rPr>
          <w:color w:val="000000" w:themeColor="text1"/>
        </w:rPr>
      </w:pPr>
      <w:r w:rsidRPr="001B3108">
        <w:rPr>
          <w:color w:val="000000" w:themeColor="text1"/>
        </w:rPr>
        <w:t>Приложение 1</w:t>
      </w:r>
    </w:p>
    <w:p w:rsidR="005463FC" w:rsidRPr="001B3108" w:rsidRDefault="005463FC">
      <w:pPr>
        <w:pStyle w:val="ConsPlusNormal"/>
        <w:jc w:val="right"/>
        <w:rPr>
          <w:color w:val="000000" w:themeColor="text1"/>
        </w:rPr>
      </w:pPr>
      <w:r w:rsidRPr="001B3108">
        <w:rPr>
          <w:color w:val="000000" w:themeColor="text1"/>
        </w:rPr>
        <w:t>к Порядку...</w:t>
      </w:r>
    </w:p>
    <w:p w:rsidR="005463FC" w:rsidRPr="001B3108" w:rsidRDefault="005463FC">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1B3108" w:rsidRPr="001B3108" w:rsidTr="001B3108">
        <w:tc>
          <w:tcPr>
            <w:tcW w:w="60" w:type="dxa"/>
            <w:shd w:val="clear" w:color="auto" w:fill="FFFFFF" w:themeFill="background1"/>
            <w:tcMar>
              <w:top w:w="0" w:type="dxa"/>
              <w:left w:w="0" w:type="dxa"/>
              <w:bottom w:w="0" w:type="dxa"/>
              <w:right w:w="0" w:type="dxa"/>
            </w:tcMar>
          </w:tcPr>
          <w:p w:rsidR="005463FC" w:rsidRPr="001B3108" w:rsidRDefault="005463FC">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5463FC" w:rsidRPr="001B3108" w:rsidRDefault="005463FC">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5463FC" w:rsidRPr="001B3108" w:rsidRDefault="005463FC">
            <w:pPr>
              <w:pStyle w:val="ConsPlusNormal"/>
              <w:jc w:val="center"/>
              <w:rPr>
                <w:color w:val="000000" w:themeColor="text1"/>
              </w:rPr>
            </w:pPr>
            <w:r w:rsidRPr="001B3108">
              <w:rPr>
                <w:color w:val="000000" w:themeColor="text1"/>
              </w:rPr>
              <w:t>Список изменяющих документов</w:t>
            </w:r>
          </w:p>
          <w:p w:rsidR="005463FC" w:rsidRPr="001B3108" w:rsidRDefault="005463FC">
            <w:pPr>
              <w:pStyle w:val="ConsPlusNormal"/>
              <w:jc w:val="center"/>
              <w:rPr>
                <w:color w:val="000000" w:themeColor="text1"/>
              </w:rPr>
            </w:pPr>
            <w:proofErr w:type="gramStart"/>
            <w:r w:rsidRPr="001B3108">
              <w:rPr>
                <w:color w:val="000000" w:themeColor="text1"/>
              </w:rPr>
              <w:t>(в ред. Постановлений Правительства Ленинградской области</w:t>
            </w:r>
            <w:proofErr w:type="gramEnd"/>
          </w:p>
          <w:p w:rsidR="005463FC" w:rsidRPr="001B3108" w:rsidRDefault="005463FC">
            <w:pPr>
              <w:pStyle w:val="ConsPlusNormal"/>
              <w:jc w:val="center"/>
              <w:rPr>
                <w:color w:val="000000" w:themeColor="text1"/>
              </w:rPr>
            </w:pPr>
            <w:r w:rsidRPr="001B3108">
              <w:rPr>
                <w:color w:val="000000" w:themeColor="text1"/>
              </w:rPr>
              <w:t xml:space="preserve">от 20.11.2024 </w:t>
            </w:r>
            <w:hyperlink r:id="rId120">
              <w:r w:rsidRPr="001B3108">
                <w:rPr>
                  <w:color w:val="000000" w:themeColor="text1"/>
                </w:rPr>
                <w:t>N 819</w:t>
              </w:r>
            </w:hyperlink>
            <w:r w:rsidRPr="001B3108">
              <w:rPr>
                <w:color w:val="000000" w:themeColor="text1"/>
              </w:rPr>
              <w:t xml:space="preserve">, от 20.05.2026 </w:t>
            </w:r>
            <w:hyperlink r:id="rId121">
              <w:r w:rsidRPr="001B3108">
                <w:rPr>
                  <w:color w:val="000000" w:themeColor="text1"/>
                </w:rPr>
                <w:t>N 397</w:t>
              </w:r>
            </w:hyperlink>
            <w:r w:rsidRPr="001B3108">
              <w:rPr>
                <w:color w:val="000000" w:themeColor="text1"/>
              </w:rPr>
              <w:t>)</w:t>
            </w:r>
          </w:p>
        </w:tc>
        <w:tc>
          <w:tcPr>
            <w:tcW w:w="113" w:type="dxa"/>
            <w:shd w:val="clear" w:color="auto" w:fill="FFFFFF" w:themeFill="background1"/>
            <w:tcMar>
              <w:top w:w="0" w:type="dxa"/>
              <w:left w:w="0" w:type="dxa"/>
              <w:bottom w:w="0" w:type="dxa"/>
              <w:right w:w="0" w:type="dxa"/>
            </w:tcMar>
          </w:tcPr>
          <w:p w:rsidR="005463FC" w:rsidRPr="001B3108" w:rsidRDefault="005463FC">
            <w:pPr>
              <w:pStyle w:val="ConsPlusNormal"/>
              <w:rPr>
                <w:color w:val="000000" w:themeColor="text1"/>
              </w:rPr>
            </w:pPr>
          </w:p>
        </w:tc>
      </w:tr>
    </w:tbl>
    <w:p w:rsidR="005463FC" w:rsidRPr="001B3108" w:rsidRDefault="005463FC">
      <w:pPr>
        <w:pStyle w:val="ConsPlusNormal"/>
        <w:jc w:val="center"/>
        <w:rPr>
          <w:color w:val="000000" w:themeColor="text1"/>
        </w:rPr>
      </w:pPr>
    </w:p>
    <w:p w:rsidR="005463FC" w:rsidRPr="001B3108" w:rsidRDefault="005463FC">
      <w:pPr>
        <w:pStyle w:val="ConsPlusNormal"/>
        <w:rPr>
          <w:color w:val="000000" w:themeColor="text1"/>
        </w:rPr>
      </w:pPr>
      <w:r w:rsidRPr="001B3108">
        <w:rPr>
          <w:color w:val="000000" w:themeColor="text1"/>
        </w:rPr>
        <w:t>(Форма)</w:t>
      </w:r>
    </w:p>
    <w:p w:rsidR="005463FC" w:rsidRPr="001B3108" w:rsidRDefault="005463FC">
      <w:pPr>
        <w:pStyle w:val="ConsPlusNormal"/>
        <w:rPr>
          <w:color w:val="000000" w:themeColor="text1"/>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
        <w:gridCol w:w="4960"/>
        <w:gridCol w:w="3572"/>
      </w:tblGrid>
      <w:tr w:rsidR="001B3108" w:rsidRPr="001B3108">
        <w:tc>
          <w:tcPr>
            <w:tcW w:w="9071" w:type="dxa"/>
            <w:gridSpan w:val="3"/>
            <w:tcBorders>
              <w:top w:val="nil"/>
              <w:left w:val="nil"/>
              <w:bottom w:val="nil"/>
              <w:right w:val="nil"/>
            </w:tcBorders>
          </w:tcPr>
          <w:p w:rsidR="005463FC" w:rsidRPr="001B3108" w:rsidRDefault="005463FC">
            <w:pPr>
              <w:pStyle w:val="ConsPlusNormal"/>
              <w:jc w:val="center"/>
              <w:rPr>
                <w:color w:val="000000" w:themeColor="text1"/>
              </w:rPr>
            </w:pPr>
            <w:bookmarkStart w:id="28" w:name="P423"/>
            <w:bookmarkEnd w:id="28"/>
            <w:r w:rsidRPr="001B3108">
              <w:rPr>
                <w:color w:val="000000" w:themeColor="text1"/>
              </w:rPr>
              <w:t>ЗАЯВЛЕНИЕ</w:t>
            </w:r>
          </w:p>
          <w:p w:rsidR="005463FC" w:rsidRPr="001B3108" w:rsidRDefault="005463FC">
            <w:pPr>
              <w:pStyle w:val="ConsPlusNormal"/>
              <w:jc w:val="center"/>
              <w:rPr>
                <w:color w:val="000000" w:themeColor="text1"/>
              </w:rPr>
            </w:pPr>
            <w:r w:rsidRPr="001B3108">
              <w:rPr>
                <w:color w:val="000000" w:themeColor="text1"/>
              </w:rPr>
              <w:t xml:space="preserve">о предоставлении гранта в форме субсидии на реализацию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p>
        </w:tc>
      </w:tr>
      <w:tr w:rsidR="001B3108" w:rsidRPr="001B3108">
        <w:tblPrEx>
          <w:tblBorders>
            <w:insideV w:val="nil"/>
          </w:tblBorders>
        </w:tblPrEx>
        <w:tc>
          <w:tcPr>
            <w:tcW w:w="539" w:type="dxa"/>
            <w:tcBorders>
              <w:top w:val="nil"/>
              <w:bottom w:val="nil"/>
            </w:tcBorders>
          </w:tcPr>
          <w:p w:rsidR="005463FC" w:rsidRPr="001B3108" w:rsidRDefault="005463FC">
            <w:pPr>
              <w:pStyle w:val="ConsPlusNormal"/>
              <w:jc w:val="center"/>
              <w:rPr>
                <w:color w:val="000000" w:themeColor="text1"/>
              </w:rPr>
            </w:pPr>
            <w:r w:rsidRPr="001B3108">
              <w:rPr>
                <w:color w:val="000000" w:themeColor="text1"/>
              </w:rPr>
              <w:t>от</w:t>
            </w:r>
          </w:p>
        </w:tc>
        <w:tc>
          <w:tcPr>
            <w:tcW w:w="8532" w:type="dxa"/>
            <w:gridSpan w:val="2"/>
            <w:tcBorders>
              <w:top w:val="nil"/>
            </w:tcBorders>
          </w:tcPr>
          <w:p w:rsidR="005463FC" w:rsidRPr="001B3108" w:rsidRDefault="005463FC">
            <w:pPr>
              <w:pStyle w:val="ConsPlusNormal"/>
              <w:rPr>
                <w:color w:val="000000" w:themeColor="text1"/>
              </w:rPr>
            </w:pPr>
          </w:p>
        </w:tc>
      </w:tr>
      <w:tr w:rsidR="001B3108" w:rsidRPr="001B3108">
        <w:tblPrEx>
          <w:tblBorders>
            <w:insideV w:val="nil"/>
          </w:tblBorders>
        </w:tblPrEx>
        <w:tc>
          <w:tcPr>
            <w:tcW w:w="539" w:type="dxa"/>
            <w:tcBorders>
              <w:top w:val="nil"/>
              <w:bottom w:val="nil"/>
            </w:tcBorders>
          </w:tcPr>
          <w:p w:rsidR="005463FC" w:rsidRPr="001B3108" w:rsidRDefault="005463FC">
            <w:pPr>
              <w:pStyle w:val="ConsPlusNormal"/>
              <w:rPr>
                <w:color w:val="000000" w:themeColor="text1"/>
              </w:rPr>
            </w:pPr>
          </w:p>
        </w:tc>
        <w:tc>
          <w:tcPr>
            <w:tcW w:w="8532" w:type="dxa"/>
            <w:gridSpan w:val="2"/>
            <w:tcBorders>
              <w:bottom w:val="nil"/>
            </w:tcBorders>
          </w:tcPr>
          <w:p w:rsidR="005463FC" w:rsidRPr="001B3108" w:rsidRDefault="005463FC">
            <w:pPr>
              <w:pStyle w:val="ConsPlusNormal"/>
              <w:jc w:val="center"/>
              <w:rPr>
                <w:color w:val="000000" w:themeColor="text1"/>
              </w:rPr>
            </w:pPr>
            <w:r w:rsidRPr="001B3108">
              <w:rPr>
                <w:color w:val="000000" w:themeColor="text1"/>
              </w:rPr>
              <w:t>(наименование юридического лица/индивидуального предпринимателя)</w:t>
            </w:r>
          </w:p>
        </w:tc>
      </w:tr>
      <w:tr w:rsidR="001B3108" w:rsidRPr="001B3108">
        <w:tc>
          <w:tcPr>
            <w:tcW w:w="9071" w:type="dxa"/>
            <w:gridSpan w:val="3"/>
            <w:tcBorders>
              <w:top w:val="nil"/>
              <w:left w:val="nil"/>
              <w:bottom w:val="nil"/>
              <w:right w:val="nil"/>
            </w:tcBorders>
          </w:tcPr>
          <w:p w:rsidR="005463FC" w:rsidRPr="001B3108" w:rsidRDefault="005463FC">
            <w:pPr>
              <w:pStyle w:val="ConsPlusNormal"/>
              <w:rPr>
                <w:color w:val="000000" w:themeColor="text1"/>
              </w:rPr>
            </w:pPr>
          </w:p>
        </w:tc>
      </w:tr>
      <w:tr w:rsidR="001B3108" w:rsidRPr="001B3108">
        <w:tc>
          <w:tcPr>
            <w:tcW w:w="9071" w:type="dxa"/>
            <w:gridSpan w:val="3"/>
            <w:tcBorders>
              <w:top w:val="nil"/>
              <w:left w:val="nil"/>
              <w:bottom w:val="nil"/>
              <w:right w:val="nil"/>
            </w:tcBorders>
          </w:tcPr>
          <w:p w:rsidR="005463FC" w:rsidRPr="001B3108" w:rsidRDefault="005463FC">
            <w:pPr>
              <w:pStyle w:val="ConsPlusNormal"/>
              <w:jc w:val="center"/>
              <w:rPr>
                <w:color w:val="000000" w:themeColor="text1"/>
              </w:rPr>
            </w:pPr>
            <w:r w:rsidRPr="001B3108">
              <w:rPr>
                <w:color w:val="000000" w:themeColor="text1"/>
              </w:rPr>
              <w:lastRenderedPageBreak/>
              <w:t>СВЕДЕНИЯ</w:t>
            </w:r>
          </w:p>
          <w:p w:rsidR="005463FC" w:rsidRPr="001B3108" w:rsidRDefault="005463FC">
            <w:pPr>
              <w:pStyle w:val="ConsPlusNormal"/>
              <w:jc w:val="center"/>
              <w:rPr>
                <w:color w:val="000000" w:themeColor="text1"/>
              </w:rPr>
            </w:pPr>
            <w:r w:rsidRPr="001B3108">
              <w:rPr>
                <w:color w:val="000000" w:themeColor="text1"/>
              </w:rPr>
              <w:t>об участнике конкурсного отбора</w:t>
            </w:r>
          </w:p>
        </w:tc>
      </w:tr>
      <w:tr w:rsidR="001B3108" w:rsidRPr="001B3108">
        <w:tc>
          <w:tcPr>
            <w:tcW w:w="9071" w:type="dxa"/>
            <w:gridSpan w:val="3"/>
            <w:tcBorders>
              <w:top w:val="nil"/>
              <w:left w:val="nil"/>
              <w:right w:val="nil"/>
            </w:tcBorders>
          </w:tcPr>
          <w:p w:rsidR="005463FC" w:rsidRPr="001B3108" w:rsidRDefault="005463FC">
            <w:pPr>
              <w:pStyle w:val="ConsPlusNormal"/>
              <w:rPr>
                <w:color w:val="000000" w:themeColor="text1"/>
              </w:rPr>
            </w:pPr>
          </w:p>
        </w:tc>
      </w:tr>
      <w:tr w:rsidR="001B3108" w:rsidRPr="001B3108">
        <w:tblPrEx>
          <w:tblBorders>
            <w:left w:val="single" w:sz="4" w:space="0" w:color="auto"/>
            <w:right w:val="single" w:sz="4" w:space="0" w:color="auto"/>
            <w:insideH w:val="single" w:sz="4" w:space="0" w:color="auto"/>
          </w:tblBorders>
        </w:tblPrEx>
        <w:tc>
          <w:tcPr>
            <w:tcW w:w="539" w:type="dxa"/>
          </w:tcPr>
          <w:p w:rsidR="005463FC" w:rsidRPr="001B3108" w:rsidRDefault="005463FC">
            <w:pPr>
              <w:pStyle w:val="ConsPlusNormal"/>
              <w:jc w:val="center"/>
              <w:rPr>
                <w:color w:val="000000" w:themeColor="text1"/>
              </w:rPr>
            </w:pPr>
            <w:r w:rsidRPr="001B3108">
              <w:rPr>
                <w:color w:val="000000" w:themeColor="text1"/>
              </w:rPr>
              <w:t>1</w:t>
            </w:r>
          </w:p>
        </w:tc>
        <w:tc>
          <w:tcPr>
            <w:tcW w:w="4960" w:type="dxa"/>
          </w:tcPr>
          <w:p w:rsidR="005463FC" w:rsidRPr="001B3108" w:rsidRDefault="005463FC">
            <w:pPr>
              <w:pStyle w:val="ConsPlusNormal"/>
              <w:rPr>
                <w:color w:val="000000" w:themeColor="text1"/>
              </w:rPr>
            </w:pPr>
            <w:r w:rsidRPr="001B3108">
              <w:rPr>
                <w:color w:val="000000" w:themeColor="text1"/>
              </w:rPr>
              <w:t>Организационно-правовая форма</w:t>
            </w:r>
          </w:p>
          <w:p w:rsidR="005463FC" w:rsidRPr="001B3108" w:rsidRDefault="005463FC">
            <w:pPr>
              <w:pStyle w:val="ConsPlusNormal"/>
              <w:rPr>
                <w:color w:val="000000" w:themeColor="text1"/>
              </w:rPr>
            </w:pPr>
            <w:r w:rsidRPr="001B3108">
              <w:rPr>
                <w:color w:val="000000" w:themeColor="text1"/>
              </w:rPr>
              <w:t>(для юридического лица)</w:t>
            </w:r>
          </w:p>
        </w:tc>
        <w:tc>
          <w:tcPr>
            <w:tcW w:w="3572" w:type="dxa"/>
          </w:tcPr>
          <w:p w:rsidR="005463FC" w:rsidRPr="001B3108" w:rsidRDefault="005463FC">
            <w:pPr>
              <w:pStyle w:val="ConsPlusNormal"/>
              <w:rPr>
                <w:color w:val="000000" w:themeColor="text1"/>
              </w:rPr>
            </w:pPr>
          </w:p>
        </w:tc>
      </w:tr>
      <w:tr w:rsidR="001B3108" w:rsidRPr="001B3108">
        <w:tblPrEx>
          <w:tblBorders>
            <w:left w:val="single" w:sz="4" w:space="0" w:color="auto"/>
            <w:right w:val="single" w:sz="4" w:space="0" w:color="auto"/>
            <w:insideH w:val="single" w:sz="4" w:space="0" w:color="auto"/>
          </w:tblBorders>
        </w:tblPrEx>
        <w:tc>
          <w:tcPr>
            <w:tcW w:w="539" w:type="dxa"/>
          </w:tcPr>
          <w:p w:rsidR="005463FC" w:rsidRPr="001B3108" w:rsidRDefault="005463FC">
            <w:pPr>
              <w:pStyle w:val="ConsPlusNormal"/>
              <w:jc w:val="center"/>
              <w:rPr>
                <w:color w:val="000000" w:themeColor="text1"/>
              </w:rPr>
            </w:pPr>
            <w:r w:rsidRPr="001B3108">
              <w:rPr>
                <w:color w:val="000000" w:themeColor="text1"/>
              </w:rPr>
              <w:t>2</w:t>
            </w:r>
          </w:p>
        </w:tc>
        <w:tc>
          <w:tcPr>
            <w:tcW w:w="4960" w:type="dxa"/>
          </w:tcPr>
          <w:p w:rsidR="005463FC" w:rsidRPr="001B3108" w:rsidRDefault="005463FC">
            <w:pPr>
              <w:pStyle w:val="ConsPlusNormal"/>
              <w:rPr>
                <w:color w:val="000000" w:themeColor="text1"/>
              </w:rPr>
            </w:pPr>
            <w:r w:rsidRPr="001B3108">
              <w:rPr>
                <w:color w:val="000000" w:themeColor="text1"/>
              </w:rPr>
              <w:t>Наименование должности руководителя</w:t>
            </w:r>
          </w:p>
          <w:p w:rsidR="005463FC" w:rsidRPr="001B3108" w:rsidRDefault="005463FC">
            <w:pPr>
              <w:pStyle w:val="ConsPlusNormal"/>
              <w:rPr>
                <w:color w:val="000000" w:themeColor="text1"/>
              </w:rPr>
            </w:pPr>
            <w:r w:rsidRPr="001B3108">
              <w:rPr>
                <w:color w:val="000000" w:themeColor="text1"/>
              </w:rPr>
              <w:t>(для юридического лица)</w:t>
            </w:r>
          </w:p>
        </w:tc>
        <w:tc>
          <w:tcPr>
            <w:tcW w:w="3572" w:type="dxa"/>
          </w:tcPr>
          <w:p w:rsidR="005463FC" w:rsidRPr="001B3108" w:rsidRDefault="005463FC">
            <w:pPr>
              <w:pStyle w:val="ConsPlusNormal"/>
              <w:rPr>
                <w:color w:val="000000" w:themeColor="text1"/>
              </w:rPr>
            </w:pPr>
          </w:p>
        </w:tc>
      </w:tr>
      <w:tr w:rsidR="001B3108" w:rsidRPr="001B3108">
        <w:tblPrEx>
          <w:tblBorders>
            <w:left w:val="single" w:sz="4" w:space="0" w:color="auto"/>
            <w:right w:val="single" w:sz="4" w:space="0" w:color="auto"/>
            <w:insideH w:val="single" w:sz="4" w:space="0" w:color="auto"/>
          </w:tblBorders>
        </w:tblPrEx>
        <w:tc>
          <w:tcPr>
            <w:tcW w:w="539" w:type="dxa"/>
          </w:tcPr>
          <w:p w:rsidR="005463FC" w:rsidRPr="001B3108" w:rsidRDefault="005463FC">
            <w:pPr>
              <w:pStyle w:val="ConsPlusNormal"/>
              <w:jc w:val="center"/>
              <w:rPr>
                <w:color w:val="000000" w:themeColor="text1"/>
              </w:rPr>
            </w:pPr>
            <w:r w:rsidRPr="001B3108">
              <w:rPr>
                <w:color w:val="000000" w:themeColor="text1"/>
              </w:rPr>
              <w:t>3</w:t>
            </w:r>
          </w:p>
        </w:tc>
        <w:tc>
          <w:tcPr>
            <w:tcW w:w="4960" w:type="dxa"/>
          </w:tcPr>
          <w:p w:rsidR="005463FC" w:rsidRPr="001B3108" w:rsidRDefault="005463FC">
            <w:pPr>
              <w:pStyle w:val="ConsPlusNormal"/>
              <w:rPr>
                <w:color w:val="000000" w:themeColor="text1"/>
              </w:rPr>
            </w:pPr>
            <w:r w:rsidRPr="001B3108">
              <w:rPr>
                <w:color w:val="000000" w:themeColor="text1"/>
              </w:rPr>
              <w:t>Фамилия, имя, отчество руководителя</w:t>
            </w:r>
          </w:p>
          <w:p w:rsidR="005463FC" w:rsidRPr="001B3108" w:rsidRDefault="005463FC">
            <w:pPr>
              <w:pStyle w:val="ConsPlusNormal"/>
              <w:rPr>
                <w:color w:val="000000" w:themeColor="text1"/>
              </w:rPr>
            </w:pPr>
            <w:r w:rsidRPr="001B3108">
              <w:rPr>
                <w:color w:val="000000" w:themeColor="text1"/>
              </w:rPr>
              <w:t>(для юридического лица)</w:t>
            </w:r>
          </w:p>
        </w:tc>
        <w:tc>
          <w:tcPr>
            <w:tcW w:w="3572" w:type="dxa"/>
          </w:tcPr>
          <w:p w:rsidR="005463FC" w:rsidRPr="001B3108" w:rsidRDefault="005463FC">
            <w:pPr>
              <w:pStyle w:val="ConsPlusNormal"/>
              <w:rPr>
                <w:color w:val="000000" w:themeColor="text1"/>
              </w:rPr>
            </w:pPr>
          </w:p>
        </w:tc>
      </w:tr>
      <w:tr w:rsidR="001B3108" w:rsidRPr="001B3108">
        <w:tblPrEx>
          <w:tblBorders>
            <w:left w:val="single" w:sz="4" w:space="0" w:color="auto"/>
            <w:right w:val="single" w:sz="4" w:space="0" w:color="auto"/>
            <w:insideH w:val="single" w:sz="4" w:space="0" w:color="auto"/>
          </w:tblBorders>
        </w:tblPrEx>
        <w:tc>
          <w:tcPr>
            <w:tcW w:w="539" w:type="dxa"/>
          </w:tcPr>
          <w:p w:rsidR="005463FC" w:rsidRPr="001B3108" w:rsidRDefault="005463FC">
            <w:pPr>
              <w:pStyle w:val="ConsPlusNormal"/>
              <w:jc w:val="center"/>
              <w:rPr>
                <w:color w:val="000000" w:themeColor="text1"/>
              </w:rPr>
            </w:pPr>
            <w:r w:rsidRPr="001B3108">
              <w:rPr>
                <w:color w:val="000000" w:themeColor="text1"/>
              </w:rPr>
              <w:t>4</w:t>
            </w:r>
          </w:p>
        </w:tc>
        <w:tc>
          <w:tcPr>
            <w:tcW w:w="4960" w:type="dxa"/>
          </w:tcPr>
          <w:p w:rsidR="005463FC" w:rsidRPr="001B3108" w:rsidRDefault="005463FC">
            <w:pPr>
              <w:pStyle w:val="ConsPlusNormal"/>
              <w:rPr>
                <w:color w:val="000000" w:themeColor="text1"/>
              </w:rPr>
            </w:pPr>
            <w:r w:rsidRPr="001B3108">
              <w:rPr>
                <w:color w:val="000000" w:themeColor="text1"/>
              </w:rPr>
              <w:t>Адрес (место нахождения) постоянно действующего органа организации/индивидуального предпринимателя</w:t>
            </w:r>
          </w:p>
        </w:tc>
        <w:tc>
          <w:tcPr>
            <w:tcW w:w="3572" w:type="dxa"/>
          </w:tcPr>
          <w:p w:rsidR="005463FC" w:rsidRPr="001B3108" w:rsidRDefault="005463FC">
            <w:pPr>
              <w:pStyle w:val="ConsPlusNormal"/>
              <w:rPr>
                <w:color w:val="000000" w:themeColor="text1"/>
              </w:rPr>
            </w:pPr>
          </w:p>
        </w:tc>
      </w:tr>
      <w:tr w:rsidR="001B3108" w:rsidRPr="001B3108">
        <w:tblPrEx>
          <w:tblBorders>
            <w:left w:val="single" w:sz="4" w:space="0" w:color="auto"/>
            <w:right w:val="single" w:sz="4" w:space="0" w:color="auto"/>
            <w:insideH w:val="single" w:sz="4" w:space="0" w:color="auto"/>
          </w:tblBorders>
        </w:tblPrEx>
        <w:tc>
          <w:tcPr>
            <w:tcW w:w="539" w:type="dxa"/>
          </w:tcPr>
          <w:p w:rsidR="005463FC" w:rsidRPr="001B3108" w:rsidRDefault="005463FC">
            <w:pPr>
              <w:pStyle w:val="ConsPlusNormal"/>
              <w:jc w:val="center"/>
              <w:rPr>
                <w:color w:val="000000" w:themeColor="text1"/>
              </w:rPr>
            </w:pPr>
            <w:r w:rsidRPr="001B3108">
              <w:rPr>
                <w:color w:val="000000" w:themeColor="text1"/>
              </w:rPr>
              <w:t>5</w:t>
            </w:r>
          </w:p>
        </w:tc>
        <w:tc>
          <w:tcPr>
            <w:tcW w:w="4960" w:type="dxa"/>
          </w:tcPr>
          <w:p w:rsidR="005463FC" w:rsidRPr="001B3108" w:rsidRDefault="005463FC">
            <w:pPr>
              <w:pStyle w:val="ConsPlusNormal"/>
              <w:rPr>
                <w:color w:val="000000" w:themeColor="text1"/>
              </w:rPr>
            </w:pPr>
            <w:r w:rsidRPr="001B3108">
              <w:rPr>
                <w:color w:val="000000" w:themeColor="text1"/>
              </w:rPr>
              <w:t>Почтовый адрес</w:t>
            </w:r>
          </w:p>
        </w:tc>
        <w:tc>
          <w:tcPr>
            <w:tcW w:w="3572" w:type="dxa"/>
          </w:tcPr>
          <w:p w:rsidR="005463FC" w:rsidRPr="001B3108" w:rsidRDefault="005463FC">
            <w:pPr>
              <w:pStyle w:val="ConsPlusNormal"/>
              <w:rPr>
                <w:color w:val="000000" w:themeColor="text1"/>
              </w:rPr>
            </w:pPr>
          </w:p>
        </w:tc>
      </w:tr>
      <w:tr w:rsidR="001B3108" w:rsidRPr="001B3108">
        <w:tblPrEx>
          <w:tblBorders>
            <w:left w:val="single" w:sz="4" w:space="0" w:color="auto"/>
            <w:right w:val="single" w:sz="4" w:space="0" w:color="auto"/>
            <w:insideH w:val="single" w:sz="4" w:space="0" w:color="auto"/>
          </w:tblBorders>
        </w:tblPrEx>
        <w:tc>
          <w:tcPr>
            <w:tcW w:w="539" w:type="dxa"/>
          </w:tcPr>
          <w:p w:rsidR="005463FC" w:rsidRPr="001B3108" w:rsidRDefault="005463FC">
            <w:pPr>
              <w:pStyle w:val="ConsPlusNormal"/>
              <w:jc w:val="center"/>
              <w:rPr>
                <w:color w:val="000000" w:themeColor="text1"/>
              </w:rPr>
            </w:pPr>
            <w:r w:rsidRPr="001B3108">
              <w:rPr>
                <w:color w:val="000000" w:themeColor="text1"/>
              </w:rPr>
              <w:t>6</w:t>
            </w:r>
          </w:p>
        </w:tc>
        <w:tc>
          <w:tcPr>
            <w:tcW w:w="4960" w:type="dxa"/>
          </w:tcPr>
          <w:p w:rsidR="005463FC" w:rsidRPr="001B3108" w:rsidRDefault="005463FC">
            <w:pPr>
              <w:pStyle w:val="ConsPlusNormal"/>
              <w:rPr>
                <w:color w:val="000000" w:themeColor="text1"/>
              </w:rPr>
            </w:pPr>
            <w:r w:rsidRPr="001B3108">
              <w:rPr>
                <w:color w:val="000000" w:themeColor="text1"/>
              </w:rPr>
              <w:t>Телефон/факс</w:t>
            </w:r>
          </w:p>
        </w:tc>
        <w:tc>
          <w:tcPr>
            <w:tcW w:w="3572" w:type="dxa"/>
          </w:tcPr>
          <w:p w:rsidR="005463FC" w:rsidRPr="001B3108" w:rsidRDefault="005463FC">
            <w:pPr>
              <w:pStyle w:val="ConsPlusNormal"/>
              <w:rPr>
                <w:color w:val="000000" w:themeColor="text1"/>
              </w:rPr>
            </w:pPr>
          </w:p>
        </w:tc>
      </w:tr>
      <w:tr w:rsidR="001B3108" w:rsidRPr="001B3108">
        <w:tblPrEx>
          <w:tblBorders>
            <w:left w:val="single" w:sz="4" w:space="0" w:color="auto"/>
            <w:right w:val="single" w:sz="4" w:space="0" w:color="auto"/>
            <w:insideH w:val="single" w:sz="4" w:space="0" w:color="auto"/>
          </w:tblBorders>
        </w:tblPrEx>
        <w:tc>
          <w:tcPr>
            <w:tcW w:w="539" w:type="dxa"/>
          </w:tcPr>
          <w:p w:rsidR="005463FC" w:rsidRPr="001B3108" w:rsidRDefault="005463FC">
            <w:pPr>
              <w:pStyle w:val="ConsPlusNormal"/>
              <w:jc w:val="center"/>
              <w:rPr>
                <w:color w:val="000000" w:themeColor="text1"/>
              </w:rPr>
            </w:pPr>
            <w:r w:rsidRPr="001B3108">
              <w:rPr>
                <w:color w:val="000000" w:themeColor="text1"/>
              </w:rPr>
              <w:t>7</w:t>
            </w:r>
          </w:p>
        </w:tc>
        <w:tc>
          <w:tcPr>
            <w:tcW w:w="4960" w:type="dxa"/>
          </w:tcPr>
          <w:p w:rsidR="005463FC" w:rsidRPr="001B3108" w:rsidRDefault="005463FC">
            <w:pPr>
              <w:pStyle w:val="ConsPlusNormal"/>
              <w:rPr>
                <w:color w:val="000000" w:themeColor="text1"/>
              </w:rPr>
            </w:pPr>
            <w:r w:rsidRPr="001B3108">
              <w:rPr>
                <w:color w:val="000000" w:themeColor="text1"/>
              </w:rPr>
              <w:t>Адрес электронной почты</w:t>
            </w:r>
          </w:p>
        </w:tc>
        <w:tc>
          <w:tcPr>
            <w:tcW w:w="3572" w:type="dxa"/>
          </w:tcPr>
          <w:p w:rsidR="005463FC" w:rsidRPr="001B3108" w:rsidRDefault="005463FC">
            <w:pPr>
              <w:pStyle w:val="ConsPlusNormal"/>
              <w:rPr>
                <w:color w:val="000000" w:themeColor="text1"/>
              </w:rPr>
            </w:pPr>
          </w:p>
        </w:tc>
      </w:tr>
      <w:tr w:rsidR="001B3108" w:rsidRPr="001B3108">
        <w:tblPrEx>
          <w:tblBorders>
            <w:left w:val="single" w:sz="4" w:space="0" w:color="auto"/>
            <w:right w:val="single" w:sz="4" w:space="0" w:color="auto"/>
            <w:insideH w:val="single" w:sz="4" w:space="0" w:color="auto"/>
          </w:tblBorders>
        </w:tblPrEx>
        <w:tc>
          <w:tcPr>
            <w:tcW w:w="539" w:type="dxa"/>
          </w:tcPr>
          <w:p w:rsidR="005463FC" w:rsidRPr="001B3108" w:rsidRDefault="005463FC">
            <w:pPr>
              <w:pStyle w:val="ConsPlusNormal"/>
              <w:jc w:val="center"/>
              <w:rPr>
                <w:color w:val="000000" w:themeColor="text1"/>
              </w:rPr>
            </w:pPr>
            <w:r w:rsidRPr="001B3108">
              <w:rPr>
                <w:color w:val="000000" w:themeColor="text1"/>
              </w:rPr>
              <w:t>8</w:t>
            </w:r>
          </w:p>
        </w:tc>
        <w:tc>
          <w:tcPr>
            <w:tcW w:w="4960" w:type="dxa"/>
          </w:tcPr>
          <w:p w:rsidR="005463FC" w:rsidRPr="001B3108" w:rsidRDefault="005463FC">
            <w:pPr>
              <w:pStyle w:val="ConsPlusNormal"/>
              <w:rPr>
                <w:color w:val="000000" w:themeColor="text1"/>
              </w:rPr>
            </w:pPr>
            <w:r w:rsidRPr="001B3108">
              <w:rPr>
                <w:color w:val="000000" w:themeColor="text1"/>
              </w:rPr>
              <w:t>Основной государственный регистрационный номер (ОГРН/ОГРНИП)</w:t>
            </w:r>
          </w:p>
        </w:tc>
        <w:tc>
          <w:tcPr>
            <w:tcW w:w="3572" w:type="dxa"/>
          </w:tcPr>
          <w:p w:rsidR="005463FC" w:rsidRPr="001B3108" w:rsidRDefault="005463FC">
            <w:pPr>
              <w:pStyle w:val="ConsPlusNormal"/>
              <w:rPr>
                <w:color w:val="000000" w:themeColor="text1"/>
              </w:rPr>
            </w:pPr>
          </w:p>
        </w:tc>
      </w:tr>
      <w:tr w:rsidR="001B3108" w:rsidRPr="001B3108">
        <w:tblPrEx>
          <w:tblBorders>
            <w:left w:val="single" w:sz="4" w:space="0" w:color="auto"/>
            <w:right w:val="single" w:sz="4" w:space="0" w:color="auto"/>
            <w:insideH w:val="single" w:sz="4" w:space="0" w:color="auto"/>
          </w:tblBorders>
        </w:tblPrEx>
        <w:tc>
          <w:tcPr>
            <w:tcW w:w="539" w:type="dxa"/>
          </w:tcPr>
          <w:p w:rsidR="005463FC" w:rsidRPr="001B3108" w:rsidRDefault="005463FC">
            <w:pPr>
              <w:pStyle w:val="ConsPlusNormal"/>
              <w:jc w:val="center"/>
              <w:rPr>
                <w:color w:val="000000" w:themeColor="text1"/>
              </w:rPr>
            </w:pPr>
            <w:r w:rsidRPr="001B3108">
              <w:rPr>
                <w:color w:val="000000" w:themeColor="text1"/>
              </w:rPr>
              <w:t>9</w:t>
            </w:r>
          </w:p>
        </w:tc>
        <w:tc>
          <w:tcPr>
            <w:tcW w:w="4960" w:type="dxa"/>
          </w:tcPr>
          <w:p w:rsidR="005463FC" w:rsidRPr="001B3108" w:rsidRDefault="005463FC">
            <w:pPr>
              <w:pStyle w:val="ConsPlusNormal"/>
              <w:rPr>
                <w:color w:val="000000" w:themeColor="text1"/>
              </w:rPr>
            </w:pPr>
            <w:r w:rsidRPr="001B3108">
              <w:rPr>
                <w:color w:val="000000" w:themeColor="text1"/>
              </w:rPr>
              <w:t>Код по Общероссийскому классификатору продукции (ОКПО) (для юридического лица)</w:t>
            </w:r>
          </w:p>
        </w:tc>
        <w:tc>
          <w:tcPr>
            <w:tcW w:w="3572" w:type="dxa"/>
          </w:tcPr>
          <w:p w:rsidR="005463FC" w:rsidRPr="001B3108" w:rsidRDefault="005463FC">
            <w:pPr>
              <w:pStyle w:val="ConsPlusNormal"/>
              <w:rPr>
                <w:color w:val="000000" w:themeColor="text1"/>
              </w:rPr>
            </w:pPr>
          </w:p>
        </w:tc>
      </w:tr>
      <w:tr w:rsidR="001B3108" w:rsidRPr="001B3108">
        <w:tblPrEx>
          <w:tblBorders>
            <w:left w:val="single" w:sz="4" w:space="0" w:color="auto"/>
            <w:right w:val="single" w:sz="4" w:space="0" w:color="auto"/>
            <w:insideH w:val="single" w:sz="4" w:space="0" w:color="auto"/>
          </w:tblBorders>
        </w:tblPrEx>
        <w:tc>
          <w:tcPr>
            <w:tcW w:w="539" w:type="dxa"/>
          </w:tcPr>
          <w:p w:rsidR="005463FC" w:rsidRPr="001B3108" w:rsidRDefault="005463FC">
            <w:pPr>
              <w:pStyle w:val="ConsPlusNormal"/>
              <w:jc w:val="center"/>
              <w:rPr>
                <w:color w:val="000000" w:themeColor="text1"/>
              </w:rPr>
            </w:pPr>
            <w:r w:rsidRPr="001B3108">
              <w:rPr>
                <w:color w:val="000000" w:themeColor="text1"/>
              </w:rPr>
              <w:t>10</w:t>
            </w:r>
          </w:p>
        </w:tc>
        <w:tc>
          <w:tcPr>
            <w:tcW w:w="4960" w:type="dxa"/>
          </w:tcPr>
          <w:p w:rsidR="005463FC" w:rsidRPr="001B3108" w:rsidRDefault="005463FC">
            <w:pPr>
              <w:pStyle w:val="ConsPlusNormal"/>
              <w:rPr>
                <w:color w:val="000000" w:themeColor="text1"/>
              </w:rPr>
            </w:pPr>
            <w:r w:rsidRPr="001B3108">
              <w:rPr>
                <w:color w:val="000000" w:themeColor="text1"/>
              </w:rPr>
              <w:t>Индивидуальный номер налогоплательщика (ИНН)</w:t>
            </w:r>
          </w:p>
        </w:tc>
        <w:tc>
          <w:tcPr>
            <w:tcW w:w="3572" w:type="dxa"/>
          </w:tcPr>
          <w:p w:rsidR="005463FC" w:rsidRPr="001B3108" w:rsidRDefault="005463FC">
            <w:pPr>
              <w:pStyle w:val="ConsPlusNormal"/>
              <w:rPr>
                <w:color w:val="000000" w:themeColor="text1"/>
              </w:rPr>
            </w:pPr>
          </w:p>
        </w:tc>
      </w:tr>
      <w:tr w:rsidR="001B3108" w:rsidRPr="001B3108">
        <w:tblPrEx>
          <w:tblBorders>
            <w:left w:val="single" w:sz="4" w:space="0" w:color="auto"/>
            <w:right w:val="single" w:sz="4" w:space="0" w:color="auto"/>
            <w:insideH w:val="single" w:sz="4" w:space="0" w:color="auto"/>
          </w:tblBorders>
        </w:tblPrEx>
        <w:tc>
          <w:tcPr>
            <w:tcW w:w="539" w:type="dxa"/>
          </w:tcPr>
          <w:p w:rsidR="005463FC" w:rsidRPr="001B3108" w:rsidRDefault="005463FC">
            <w:pPr>
              <w:pStyle w:val="ConsPlusNormal"/>
              <w:jc w:val="center"/>
              <w:rPr>
                <w:color w:val="000000" w:themeColor="text1"/>
              </w:rPr>
            </w:pPr>
            <w:r w:rsidRPr="001B3108">
              <w:rPr>
                <w:color w:val="000000" w:themeColor="text1"/>
              </w:rPr>
              <w:t>11</w:t>
            </w:r>
          </w:p>
        </w:tc>
        <w:tc>
          <w:tcPr>
            <w:tcW w:w="4960" w:type="dxa"/>
          </w:tcPr>
          <w:p w:rsidR="005463FC" w:rsidRPr="001B3108" w:rsidRDefault="005463FC">
            <w:pPr>
              <w:pStyle w:val="ConsPlusNormal"/>
              <w:rPr>
                <w:color w:val="000000" w:themeColor="text1"/>
              </w:rPr>
            </w:pPr>
            <w:r w:rsidRPr="001B3108">
              <w:rPr>
                <w:color w:val="000000" w:themeColor="text1"/>
              </w:rPr>
              <w:t>Код причины постановки на учет (КПП) (для юридического лица)</w:t>
            </w:r>
          </w:p>
        </w:tc>
        <w:tc>
          <w:tcPr>
            <w:tcW w:w="3572" w:type="dxa"/>
          </w:tcPr>
          <w:p w:rsidR="005463FC" w:rsidRPr="001B3108" w:rsidRDefault="005463FC">
            <w:pPr>
              <w:pStyle w:val="ConsPlusNormal"/>
              <w:rPr>
                <w:color w:val="000000" w:themeColor="text1"/>
              </w:rPr>
            </w:pPr>
          </w:p>
        </w:tc>
      </w:tr>
      <w:tr w:rsidR="001B3108" w:rsidRPr="001B3108">
        <w:tblPrEx>
          <w:tblBorders>
            <w:left w:val="single" w:sz="4" w:space="0" w:color="auto"/>
            <w:right w:val="single" w:sz="4" w:space="0" w:color="auto"/>
            <w:insideH w:val="single" w:sz="4" w:space="0" w:color="auto"/>
          </w:tblBorders>
        </w:tblPrEx>
        <w:tc>
          <w:tcPr>
            <w:tcW w:w="539" w:type="dxa"/>
          </w:tcPr>
          <w:p w:rsidR="005463FC" w:rsidRPr="001B3108" w:rsidRDefault="005463FC">
            <w:pPr>
              <w:pStyle w:val="ConsPlusNormal"/>
              <w:jc w:val="center"/>
              <w:rPr>
                <w:color w:val="000000" w:themeColor="text1"/>
              </w:rPr>
            </w:pPr>
            <w:r w:rsidRPr="001B3108">
              <w:rPr>
                <w:color w:val="000000" w:themeColor="text1"/>
              </w:rPr>
              <w:t>12</w:t>
            </w:r>
          </w:p>
        </w:tc>
        <w:tc>
          <w:tcPr>
            <w:tcW w:w="4960" w:type="dxa"/>
          </w:tcPr>
          <w:p w:rsidR="005463FC" w:rsidRPr="001B3108" w:rsidRDefault="005463FC">
            <w:pPr>
              <w:pStyle w:val="ConsPlusNormal"/>
              <w:rPr>
                <w:color w:val="000000" w:themeColor="text1"/>
              </w:rPr>
            </w:pPr>
            <w:r w:rsidRPr="001B3108">
              <w:rPr>
                <w:color w:val="000000" w:themeColor="text1"/>
              </w:rPr>
              <w:t>Номер счета</w:t>
            </w:r>
          </w:p>
        </w:tc>
        <w:tc>
          <w:tcPr>
            <w:tcW w:w="3572" w:type="dxa"/>
          </w:tcPr>
          <w:p w:rsidR="005463FC" w:rsidRPr="001B3108" w:rsidRDefault="005463FC">
            <w:pPr>
              <w:pStyle w:val="ConsPlusNormal"/>
              <w:rPr>
                <w:color w:val="000000" w:themeColor="text1"/>
              </w:rPr>
            </w:pPr>
          </w:p>
        </w:tc>
      </w:tr>
      <w:tr w:rsidR="001B3108" w:rsidRPr="001B3108">
        <w:tblPrEx>
          <w:tblBorders>
            <w:left w:val="single" w:sz="4" w:space="0" w:color="auto"/>
            <w:right w:val="single" w:sz="4" w:space="0" w:color="auto"/>
            <w:insideH w:val="single" w:sz="4" w:space="0" w:color="auto"/>
          </w:tblBorders>
        </w:tblPrEx>
        <w:tc>
          <w:tcPr>
            <w:tcW w:w="539" w:type="dxa"/>
          </w:tcPr>
          <w:p w:rsidR="005463FC" w:rsidRPr="001B3108" w:rsidRDefault="005463FC">
            <w:pPr>
              <w:pStyle w:val="ConsPlusNormal"/>
              <w:jc w:val="center"/>
              <w:rPr>
                <w:color w:val="000000" w:themeColor="text1"/>
              </w:rPr>
            </w:pPr>
            <w:r w:rsidRPr="001B3108">
              <w:rPr>
                <w:color w:val="000000" w:themeColor="text1"/>
              </w:rPr>
              <w:t>13</w:t>
            </w:r>
          </w:p>
        </w:tc>
        <w:tc>
          <w:tcPr>
            <w:tcW w:w="4960" w:type="dxa"/>
          </w:tcPr>
          <w:p w:rsidR="005463FC" w:rsidRPr="001B3108" w:rsidRDefault="005463FC">
            <w:pPr>
              <w:pStyle w:val="ConsPlusNormal"/>
              <w:rPr>
                <w:color w:val="000000" w:themeColor="text1"/>
              </w:rPr>
            </w:pPr>
            <w:r w:rsidRPr="001B3108">
              <w:rPr>
                <w:color w:val="000000" w:themeColor="text1"/>
              </w:rPr>
              <w:t>Наименование банка</w:t>
            </w:r>
          </w:p>
        </w:tc>
        <w:tc>
          <w:tcPr>
            <w:tcW w:w="3572" w:type="dxa"/>
          </w:tcPr>
          <w:p w:rsidR="005463FC" w:rsidRPr="001B3108" w:rsidRDefault="005463FC">
            <w:pPr>
              <w:pStyle w:val="ConsPlusNormal"/>
              <w:rPr>
                <w:color w:val="000000" w:themeColor="text1"/>
              </w:rPr>
            </w:pPr>
          </w:p>
        </w:tc>
      </w:tr>
      <w:tr w:rsidR="001B3108" w:rsidRPr="001B3108">
        <w:tblPrEx>
          <w:tblBorders>
            <w:left w:val="single" w:sz="4" w:space="0" w:color="auto"/>
            <w:right w:val="single" w:sz="4" w:space="0" w:color="auto"/>
            <w:insideH w:val="single" w:sz="4" w:space="0" w:color="auto"/>
          </w:tblBorders>
        </w:tblPrEx>
        <w:tc>
          <w:tcPr>
            <w:tcW w:w="539" w:type="dxa"/>
          </w:tcPr>
          <w:p w:rsidR="005463FC" w:rsidRPr="001B3108" w:rsidRDefault="005463FC">
            <w:pPr>
              <w:pStyle w:val="ConsPlusNormal"/>
              <w:jc w:val="center"/>
              <w:rPr>
                <w:color w:val="000000" w:themeColor="text1"/>
              </w:rPr>
            </w:pPr>
            <w:r w:rsidRPr="001B3108">
              <w:rPr>
                <w:color w:val="000000" w:themeColor="text1"/>
              </w:rPr>
              <w:t>14</w:t>
            </w:r>
          </w:p>
        </w:tc>
        <w:tc>
          <w:tcPr>
            <w:tcW w:w="4960" w:type="dxa"/>
          </w:tcPr>
          <w:p w:rsidR="005463FC" w:rsidRPr="001B3108" w:rsidRDefault="005463FC">
            <w:pPr>
              <w:pStyle w:val="ConsPlusNormal"/>
              <w:rPr>
                <w:color w:val="000000" w:themeColor="text1"/>
              </w:rPr>
            </w:pPr>
            <w:r w:rsidRPr="001B3108">
              <w:rPr>
                <w:color w:val="000000" w:themeColor="text1"/>
              </w:rPr>
              <w:t>Банковский идентификационный код (БИК)</w:t>
            </w:r>
          </w:p>
        </w:tc>
        <w:tc>
          <w:tcPr>
            <w:tcW w:w="3572" w:type="dxa"/>
          </w:tcPr>
          <w:p w:rsidR="005463FC" w:rsidRPr="001B3108" w:rsidRDefault="005463FC">
            <w:pPr>
              <w:pStyle w:val="ConsPlusNormal"/>
              <w:rPr>
                <w:color w:val="000000" w:themeColor="text1"/>
              </w:rPr>
            </w:pPr>
          </w:p>
        </w:tc>
      </w:tr>
      <w:tr w:rsidR="001B3108" w:rsidRPr="001B3108">
        <w:tblPrEx>
          <w:tblBorders>
            <w:left w:val="single" w:sz="4" w:space="0" w:color="auto"/>
            <w:right w:val="single" w:sz="4" w:space="0" w:color="auto"/>
            <w:insideH w:val="single" w:sz="4" w:space="0" w:color="auto"/>
          </w:tblBorders>
        </w:tblPrEx>
        <w:tc>
          <w:tcPr>
            <w:tcW w:w="539" w:type="dxa"/>
          </w:tcPr>
          <w:p w:rsidR="005463FC" w:rsidRPr="001B3108" w:rsidRDefault="005463FC">
            <w:pPr>
              <w:pStyle w:val="ConsPlusNormal"/>
              <w:jc w:val="center"/>
              <w:rPr>
                <w:color w:val="000000" w:themeColor="text1"/>
              </w:rPr>
            </w:pPr>
            <w:r w:rsidRPr="001B3108">
              <w:rPr>
                <w:color w:val="000000" w:themeColor="text1"/>
              </w:rPr>
              <w:t>15</w:t>
            </w:r>
          </w:p>
        </w:tc>
        <w:tc>
          <w:tcPr>
            <w:tcW w:w="4960" w:type="dxa"/>
          </w:tcPr>
          <w:p w:rsidR="005463FC" w:rsidRPr="001B3108" w:rsidRDefault="005463FC">
            <w:pPr>
              <w:pStyle w:val="ConsPlusNormal"/>
              <w:rPr>
                <w:color w:val="000000" w:themeColor="text1"/>
              </w:rPr>
            </w:pPr>
            <w:r w:rsidRPr="001B3108">
              <w:rPr>
                <w:color w:val="000000" w:themeColor="text1"/>
              </w:rPr>
              <w:t>Корреспондентский счет</w:t>
            </w:r>
          </w:p>
        </w:tc>
        <w:tc>
          <w:tcPr>
            <w:tcW w:w="3572" w:type="dxa"/>
          </w:tcPr>
          <w:p w:rsidR="005463FC" w:rsidRPr="001B3108" w:rsidRDefault="005463FC">
            <w:pPr>
              <w:pStyle w:val="ConsPlusNormal"/>
              <w:rPr>
                <w:color w:val="000000" w:themeColor="text1"/>
              </w:rPr>
            </w:pPr>
          </w:p>
        </w:tc>
      </w:tr>
      <w:tr w:rsidR="005463FC" w:rsidRPr="001B3108">
        <w:tblPrEx>
          <w:tblBorders>
            <w:left w:val="single" w:sz="4" w:space="0" w:color="auto"/>
            <w:right w:val="single" w:sz="4" w:space="0" w:color="auto"/>
            <w:insideH w:val="single" w:sz="4" w:space="0" w:color="auto"/>
          </w:tblBorders>
        </w:tblPrEx>
        <w:tc>
          <w:tcPr>
            <w:tcW w:w="539" w:type="dxa"/>
          </w:tcPr>
          <w:p w:rsidR="005463FC" w:rsidRPr="001B3108" w:rsidRDefault="005463FC">
            <w:pPr>
              <w:pStyle w:val="ConsPlusNormal"/>
              <w:jc w:val="center"/>
              <w:rPr>
                <w:color w:val="000000" w:themeColor="text1"/>
              </w:rPr>
            </w:pPr>
            <w:r w:rsidRPr="001B3108">
              <w:rPr>
                <w:color w:val="000000" w:themeColor="text1"/>
              </w:rPr>
              <w:t>16</w:t>
            </w:r>
          </w:p>
        </w:tc>
        <w:tc>
          <w:tcPr>
            <w:tcW w:w="4960" w:type="dxa"/>
          </w:tcPr>
          <w:p w:rsidR="005463FC" w:rsidRPr="001B3108" w:rsidRDefault="005463FC">
            <w:pPr>
              <w:pStyle w:val="ConsPlusNormal"/>
              <w:rPr>
                <w:color w:val="000000" w:themeColor="text1"/>
              </w:rPr>
            </w:pPr>
            <w:r w:rsidRPr="001B3108">
              <w:rPr>
                <w:color w:val="000000" w:themeColor="text1"/>
              </w:rPr>
              <w:t>Фамилия, имя, отчество лица, ответственного за подготовку отчетности, контактный телефон, факс, адрес электронной почты</w:t>
            </w:r>
          </w:p>
        </w:tc>
        <w:tc>
          <w:tcPr>
            <w:tcW w:w="3572" w:type="dxa"/>
          </w:tcPr>
          <w:p w:rsidR="005463FC" w:rsidRPr="001B3108" w:rsidRDefault="005463FC">
            <w:pPr>
              <w:pStyle w:val="ConsPlusNormal"/>
              <w:rPr>
                <w:color w:val="000000" w:themeColor="text1"/>
              </w:rPr>
            </w:pPr>
          </w:p>
        </w:tc>
      </w:tr>
    </w:tbl>
    <w:p w:rsidR="005463FC" w:rsidRPr="001B3108" w:rsidRDefault="005463FC">
      <w:pPr>
        <w:pStyle w:val="ConsPlusNormal"/>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4649"/>
      </w:tblGrid>
      <w:tr w:rsidR="001B3108" w:rsidRPr="001B3108">
        <w:tc>
          <w:tcPr>
            <w:tcW w:w="4422" w:type="dxa"/>
            <w:tcBorders>
              <w:top w:val="nil"/>
              <w:left w:val="nil"/>
              <w:bottom w:val="nil"/>
              <w:right w:val="nil"/>
            </w:tcBorders>
          </w:tcPr>
          <w:p w:rsidR="005463FC" w:rsidRPr="001B3108" w:rsidRDefault="005463FC">
            <w:pPr>
              <w:pStyle w:val="ConsPlusNormal"/>
              <w:jc w:val="both"/>
              <w:rPr>
                <w:color w:val="000000" w:themeColor="text1"/>
              </w:rPr>
            </w:pPr>
            <w:r w:rsidRPr="001B3108">
              <w:rPr>
                <w:color w:val="000000" w:themeColor="text1"/>
              </w:rPr>
              <w:t>Настоящей заявкой подтверждаем, что</w:t>
            </w:r>
          </w:p>
        </w:tc>
        <w:tc>
          <w:tcPr>
            <w:tcW w:w="4649" w:type="dxa"/>
            <w:tcBorders>
              <w:top w:val="nil"/>
              <w:left w:val="nil"/>
              <w:bottom w:val="single" w:sz="4" w:space="0" w:color="auto"/>
              <w:right w:val="nil"/>
            </w:tcBorders>
          </w:tcPr>
          <w:p w:rsidR="005463FC" w:rsidRPr="001B3108" w:rsidRDefault="005463FC">
            <w:pPr>
              <w:pStyle w:val="ConsPlusNormal"/>
              <w:rPr>
                <w:color w:val="000000" w:themeColor="text1"/>
              </w:rPr>
            </w:pPr>
          </w:p>
        </w:tc>
      </w:tr>
      <w:tr w:rsidR="001B3108" w:rsidRPr="001B3108">
        <w:tc>
          <w:tcPr>
            <w:tcW w:w="4422" w:type="dxa"/>
            <w:tcBorders>
              <w:top w:val="nil"/>
              <w:left w:val="nil"/>
              <w:bottom w:val="nil"/>
              <w:right w:val="nil"/>
            </w:tcBorders>
          </w:tcPr>
          <w:p w:rsidR="005463FC" w:rsidRPr="001B3108" w:rsidRDefault="005463FC">
            <w:pPr>
              <w:pStyle w:val="ConsPlusNormal"/>
              <w:rPr>
                <w:color w:val="000000" w:themeColor="text1"/>
              </w:rPr>
            </w:pPr>
          </w:p>
        </w:tc>
        <w:tc>
          <w:tcPr>
            <w:tcW w:w="4649" w:type="dxa"/>
            <w:tcBorders>
              <w:top w:val="single" w:sz="4" w:space="0" w:color="auto"/>
              <w:left w:val="nil"/>
              <w:bottom w:val="nil"/>
              <w:right w:val="nil"/>
            </w:tcBorders>
          </w:tcPr>
          <w:p w:rsidR="005463FC" w:rsidRPr="001B3108" w:rsidRDefault="005463FC">
            <w:pPr>
              <w:pStyle w:val="ConsPlusNormal"/>
              <w:jc w:val="center"/>
              <w:rPr>
                <w:color w:val="000000" w:themeColor="text1"/>
              </w:rPr>
            </w:pPr>
            <w:proofErr w:type="gramStart"/>
            <w:r w:rsidRPr="001B3108">
              <w:rPr>
                <w:color w:val="000000" w:themeColor="text1"/>
              </w:rPr>
              <w:t>(наименование юридического лица/</w:t>
            </w:r>
            <w:proofErr w:type="gramEnd"/>
          </w:p>
        </w:tc>
      </w:tr>
      <w:tr w:rsidR="001B3108" w:rsidRPr="001B3108">
        <w:tc>
          <w:tcPr>
            <w:tcW w:w="9071" w:type="dxa"/>
            <w:gridSpan w:val="2"/>
            <w:tcBorders>
              <w:top w:val="nil"/>
              <w:left w:val="nil"/>
              <w:bottom w:val="single" w:sz="4" w:space="0" w:color="auto"/>
              <w:right w:val="nil"/>
            </w:tcBorders>
          </w:tcPr>
          <w:p w:rsidR="005463FC" w:rsidRPr="001B3108" w:rsidRDefault="005463FC">
            <w:pPr>
              <w:pStyle w:val="ConsPlusNormal"/>
              <w:rPr>
                <w:color w:val="000000" w:themeColor="text1"/>
              </w:rPr>
            </w:pPr>
          </w:p>
        </w:tc>
      </w:tr>
      <w:tr w:rsidR="001B3108" w:rsidRPr="001B3108">
        <w:tc>
          <w:tcPr>
            <w:tcW w:w="9071" w:type="dxa"/>
            <w:gridSpan w:val="2"/>
            <w:tcBorders>
              <w:top w:val="single" w:sz="4" w:space="0" w:color="auto"/>
              <w:left w:val="nil"/>
              <w:bottom w:val="nil"/>
              <w:right w:val="nil"/>
            </w:tcBorders>
          </w:tcPr>
          <w:p w:rsidR="005463FC" w:rsidRPr="001B3108" w:rsidRDefault="005463FC">
            <w:pPr>
              <w:pStyle w:val="ConsPlusNormal"/>
              <w:jc w:val="center"/>
              <w:rPr>
                <w:color w:val="000000" w:themeColor="text1"/>
              </w:rPr>
            </w:pPr>
            <w:r w:rsidRPr="001B3108">
              <w:rPr>
                <w:color w:val="000000" w:themeColor="text1"/>
              </w:rPr>
              <w:t>индивидуального предпринимателя)</w:t>
            </w:r>
          </w:p>
        </w:tc>
      </w:tr>
      <w:tr w:rsidR="001B3108" w:rsidRPr="001B3108">
        <w:tc>
          <w:tcPr>
            <w:tcW w:w="9071" w:type="dxa"/>
            <w:gridSpan w:val="2"/>
            <w:tcBorders>
              <w:top w:val="nil"/>
              <w:left w:val="nil"/>
              <w:bottom w:val="nil"/>
              <w:right w:val="nil"/>
            </w:tcBorders>
          </w:tcPr>
          <w:p w:rsidR="005463FC" w:rsidRPr="001B3108" w:rsidRDefault="005463FC">
            <w:pPr>
              <w:pStyle w:val="ConsPlusNormal"/>
              <w:jc w:val="both"/>
              <w:rPr>
                <w:color w:val="000000" w:themeColor="text1"/>
              </w:rPr>
            </w:pPr>
            <w:r w:rsidRPr="001B3108">
              <w:rPr>
                <w:color w:val="000000" w:themeColor="text1"/>
              </w:rPr>
              <w:t>соответствует следующим требованиям:</w:t>
            </w:r>
          </w:p>
        </w:tc>
      </w:tr>
      <w:tr w:rsidR="001B3108" w:rsidRPr="001B3108">
        <w:tc>
          <w:tcPr>
            <w:tcW w:w="9071" w:type="dxa"/>
            <w:gridSpan w:val="2"/>
            <w:tcBorders>
              <w:top w:val="nil"/>
              <w:left w:val="nil"/>
              <w:bottom w:val="nil"/>
              <w:right w:val="nil"/>
            </w:tcBorders>
          </w:tcPr>
          <w:p w:rsidR="005463FC" w:rsidRPr="001B3108" w:rsidRDefault="005463FC">
            <w:pPr>
              <w:pStyle w:val="ConsPlusNormal"/>
              <w:ind w:firstLine="283"/>
              <w:jc w:val="both"/>
              <w:rPr>
                <w:color w:val="000000" w:themeColor="text1"/>
              </w:rPr>
            </w:pPr>
            <w:r w:rsidRPr="001B3108">
              <w:rPr>
                <w:color w:val="000000" w:themeColor="text1"/>
              </w:rPr>
              <w:lastRenderedPageBreak/>
              <w:t xml:space="preserve">отсутствует просроченная задолженность по возврату в областной бюджет Ленинградской области субсидий, бюджетных инвестиций, </w:t>
            </w:r>
            <w:proofErr w:type="gramStart"/>
            <w:r w:rsidRPr="001B3108">
              <w:rPr>
                <w:color w:val="000000" w:themeColor="text1"/>
              </w:rPr>
              <w:t>предоставленных</w:t>
            </w:r>
            <w:proofErr w:type="gramEnd"/>
            <w:r w:rsidRPr="001B3108">
              <w:rPr>
                <w:color w:val="000000" w:themeColor="text1"/>
              </w:rPr>
              <w:t xml:space="preserve"> в том числе в соответствии с иными правовыми актами, и иная просроченная задолженность перед областным бюджетом Ленинградской области;</w:t>
            </w:r>
          </w:p>
          <w:p w:rsidR="005463FC" w:rsidRPr="001B3108" w:rsidRDefault="005463FC">
            <w:pPr>
              <w:pStyle w:val="ConsPlusNormal"/>
              <w:ind w:firstLine="283"/>
              <w:jc w:val="both"/>
              <w:rPr>
                <w:color w:val="000000" w:themeColor="text1"/>
              </w:rPr>
            </w:pPr>
            <w:proofErr w:type="gramStart"/>
            <w:r w:rsidRPr="001B3108">
              <w:rPr>
                <w:color w:val="000000" w:themeColor="text1"/>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roofErr w:type="gramEnd"/>
          </w:p>
          <w:p w:rsidR="005463FC" w:rsidRPr="001B3108" w:rsidRDefault="005463FC">
            <w:pPr>
              <w:pStyle w:val="ConsPlusNormal"/>
              <w:ind w:firstLine="283"/>
              <w:jc w:val="both"/>
              <w:rPr>
                <w:color w:val="000000" w:themeColor="text1"/>
              </w:rPr>
            </w:pPr>
            <w:proofErr w:type="gramStart"/>
            <w:r w:rsidRPr="001B3108">
              <w:rPr>
                <w:color w:val="000000" w:themeColor="text1"/>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1B3108">
              <w:rPr>
                <w:color w:val="000000" w:themeColor="text1"/>
              </w:rPr>
              <w:t xml:space="preserve">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sidRPr="001B3108">
              <w:rPr>
                <w:color w:val="000000" w:themeColor="text1"/>
              </w:rPr>
              <w:t>и(</w:t>
            </w:r>
            <w:proofErr w:type="gramEnd"/>
            <w:r w:rsidRPr="001B3108">
              <w:rPr>
                <w:color w:val="000000" w:themeColor="text1"/>
              </w:rP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463FC" w:rsidRPr="001B3108" w:rsidRDefault="005463FC">
            <w:pPr>
              <w:pStyle w:val="ConsPlusNormal"/>
              <w:ind w:firstLine="283"/>
              <w:jc w:val="both"/>
              <w:rPr>
                <w:color w:val="000000" w:themeColor="text1"/>
              </w:rPr>
            </w:pPr>
            <w:r w:rsidRPr="001B3108">
              <w:rPr>
                <w:color w:val="000000" w:themeColor="text1"/>
              </w:rPr>
              <w:t xml:space="preserve">отсутствуют сведения в реестре недобросовестных поставщиков (подрядчиков, исполнителей), </w:t>
            </w:r>
            <w:proofErr w:type="gramStart"/>
            <w:r w:rsidRPr="001B3108">
              <w:rPr>
                <w:color w:val="000000" w:themeColor="text1"/>
              </w:rPr>
              <w:t>ведение</w:t>
            </w:r>
            <w:proofErr w:type="gramEnd"/>
            <w:r w:rsidRPr="001B3108">
              <w:rPr>
                <w:color w:val="000000" w:themeColor="text1"/>
              </w:rPr>
              <w:t xml:space="preserve"> которого осуществляется в соответствии с Федеральным </w:t>
            </w:r>
            <w:hyperlink r:id="rId122">
              <w:r w:rsidRPr="001B3108">
                <w:rPr>
                  <w:color w:val="000000" w:themeColor="text1"/>
                </w:rPr>
                <w:t>законом</w:t>
              </w:r>
            </w:hyperlink>
            <w:r w:rsidRPr="001B3108">
              <w:rPr>
                <w:color w:val="000000" w:themeColor="text1"/>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463FC" w:rsidRPr="001B3108" w:rsidRDefault="005463FC">
            <w:pPr>
              <w:pStyle w:val="ConsPlusNormal"/>
              <w:ind w:firstLine="283"/>
              <w:jc w:val="both"/>
              <w:rPr>
                <w:color w:val="000000" w:themeColor="text1"/>
              </w:rPr>
            </w:pPr>
            <w:proofErr w:type="gramStart"/>
            <w:r w:rsidRPr="001B3108">
              <w:rPr>
                <w:color w:val="000000" w:themeColor="text1"/>
              </w:rPr>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(при наличии), являющегося юридическим лицом, об индивидуальном предпринимателе, являющихся участниками отбора, отсутствуют в реестре дисквалифицированных лиц;</w:t>
            </w:r>
            <w:proofErr w:type="gramEnd"/>
          </w:p>
        </w:tc>
      </w:tr>
      <w:tr w:rsidR="001B3108" w:rsidRPr="001B3108">
        <w:tc>
          <w:tcPr>
            <w:tcW w:w="9071" w:type="dxa"/>
            <w:gridSpan w:val="2"/>
            <w:tcBorders>
              <w:top w:val="nil"/>
              <w:left w:val="nil"/>
              <w:bottom w:val="nil"/>
              <w:right w:val="nil"/>
            </w:tcBorders>
          </w:tcPr>
          <w:p w:rsidR="005463FC" w:rsidRPr="001B3108" w:rsidRDefault="005463FC">
            <w:pPr>
              <w:pStyle w:val="ConsPlusNormal"/>
              <w:ind w:firstLine="283"/>
              <w:jc w:val="both"/>
              <w:rPr>
                <w:color w:val="000000" w:themeColor="text1"/>
              </w:rPr>
            </w:pPr>
            <w:proofErr w:type="gramStart"/>
            <w:r w:rsidRPr="001B3108">
              <w:rPr>
                <w:color w:val="000000" w:themeColor="text1"/>
              </w:rPr>
              <w:t xml:space="preserve">не получает средства из областного бюджета Ленинградской области на основании иных нормативных правовых актов Ленинградской области на цели, указанные в </w:t>
            </w:r>
            <w:hyperlink w:anchor="P68">
              <w:r w:rsidRPr="001B3108">
                <w:rPr>
                  <w:color w:val="000000" w:themeColor="text1"/>
                </w:rPr>
                <w:t>пункте 1.2</w:t>
              </w:r>
            </w:hyperlink>
            <w:r w:rsidRPr="001B3108">
              <w:rPr>
                <w:color w:val="000000" w:themeColor="text1"/>
              </w:rPr>
              <w:t xml:space="preserve"> Порядка предоставления грантов в форме субсидий из областного бюджета Ленинградской области юридическим лицам и индивидуальным предпринимателям (за исключением государственных (муниципальных) учреждений) на реализацию социально значимых инициатив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в рамках государственной программы Ленинградской области</w:t>
            </w:r>
            <w:proofErr w:type="gramEnd"/>
            <w:r w:rsidRPr="001B3108">
              <w:rPr>
                <w:color w:val="000000" w:themeColor="text1"/>
              </w:rPr>
              <w:t xml:space="preserve"> "Устойчивое общественное развитие в Ленинградской области", утвержденного постановлением Правительства Ленинградской области от 21 декабря 2023 года N 943;</w:t>
            </w:r>
          </w:p>
          <w:p w:rsidR="005463FC" w:rsidRPr="001B3108" w:rsidRDefault="005463FC">
            <w:pPr>
              <w:pStyle w:val="ConsPlusNormal"/>
              <w:ind w:firstLine="283"/>
              <w:jc w:val="both"/>
              <w:rPr>
                <w:color w:val="000000" w:themeColor="text1"/>
              </w:rPr>
            </w:pPr>
            <w:r w:rsidRPr="001B3108">
              <w:rPr>
                <w:color w:val="000000" w:themeColor="text1"/>
              </w:rPr>
              <w:t>не является юридическим лицом, учрежденным юридическим лицом, осуществляющим деятельность в качестве политической партии, политического и общественного движения;</w:t>
            </w:r>
          </w:p>
          <w:p w:rsidR="005463FC" w:rsidRPr="001B3108" w:rsidRDefault="005463FC">
            <w:pPr>
              <w:pStyle w:val="ConsPlusNormal"/>
              <w:ind w:firstLine="283"/>
              <w:jc w:val="both"/>
              <w:rPr>
                <w:color w:val="000000" w:themeColor="text1"/>
              </w:rPr>
            </w:pPr>
            <w:r w:rsidRPr="001B3108">
              <w:rPr>
                <w:color w:val="000000" w:themeColor="text1"/>
              </w:rPr>
              <w:t>отсутствует задолженность по выплате заработной платы работникам;</w:t>
            </w:r>
          </w:p>
          <w:p w:rsidR="005463FC" w:rsidRPr="001B3108" w:rsidRDefault="005463FC">
            <w:pPr>
              <w:pStyle w:val="ConsPlusNormal"/>
              <w:ind w:firstLine="283"/>
              <w:jc w:val="both"/>
              <w:rPr>
                <w:color w:val="000000" w:themeColor="text1"/>
              </w:rPr>
            </w:pPr>
            <w:r w:rsidRPr="001B3108">
              <w:rPr>
                <w:color w:val="000000" w:themeColor="text1"/>
              </w:rPr>
              <w:t>размер заработной платы работников не ниже размера, установленного региональным соглашением о минимальной заработной плате в Ленинградской области на дату подачи заявки;</w:t>
            </w:r>
          </w:p>
          <w:p w:rsidR="005463FC" w:rsidRPr="001B3108" w:rsidRDefault="005463FC">
            <w:pPr>
              <w:pStyle w:val="ConsPlusNormal"/>
              <w:ind w:firstLine="283"/>
              <w:jc w:val="both"/>
              <w:rPr>
                <w:color w:val="000000" w:themeColor="text1"/>
              </w:rPr>
            </w:pPr>
            <w:r w:rsidRPr="001B3108">
              <w:rPr>
                <w:color w:val="000000" w:themeColor="text1"/>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463FC" w:rsidRPr="001B3108" w:rsidRDefault="005463FC">
            <w:pPr>
              <w:pStyle w:val="ConsPlusNormal"/>
              <w:ind w:firstLine="283"/>
              <w:jc w:val="both"/>
              <w:rPr>
                <w:color w:val="000000" w:themeColor="text1"/>
              </w:rPr>
            </w:pPr>
            <w:proofErr w:type="gramStart"/>
            <w:r w:rsidRPr="001B3108">
              <w:rPr>
                <w:color w:val="000000" w:themeColor="text1"/>
              </w:rPr>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w:t>
            </w:r>
            <w:r w:rsidRPr="001B3108">
              <w:rPr>
                <w:color w:val="000000" w:themeColor="text1"/>
              </w:rPr>
              <w:lastRenderedPageBreak/>
              <w:t>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463FC" w:rsidRPr="001B3108" w:rsidRDefault="005463FC">
            <w:pPr>
              <w:pStyle w:val="ConsPlusNormal"/>
              <w:ind w:firstLine="283"/>
              <w:jc w:val="both"/>
              <w:rPr>
                <w:color w:val="000000" w:themeColor="text1"/>
              </w:rPr>
            </w:pPr>
            <w:r w:rsidRPr="001B3108">
              <w:rPr>
                <w:color w:val="000000" w:themeColor="text1"/>
              </w:rPr>
              <w:t xml:space="preserve">не является иностранным агентом в соответствии с Федеральным </w:t>
            </w:r>
            <w:hyperlink r:id="rId123">
              <w:r w:rsidRPr="001B3108">
                <w:rPr>
                  <w:color w:val="000000" w:themeColor="text1"/>
                </w:rPr>
                <w:t>законом</w:t>
              </w:r>
            </w:hyperlink>
            <w:r w:rsidRPr="001B3108">
              <w:rPr>
                <w:color w:val="000000" w:themeColor="text1"/>
              </w:rPr>
              <w:t xml:space="preserve"> "О </w:t>
            </w:r>
            <w:proofErr w:type="gramStart"/>
            <w:r w:rsidRPr="001B3108">
              <w:rPr>
                <w:color w:val="000000" w:themeColor="text1"/>
              </w:rPr>
              <w:t>контроле за</w:t>
            </w:r>
            <w:proofErr w:type="gramEnd"/>
            <w:r w:rsidRPr="001B3108">
              <w:rPr>
                <w:color w:val="000000" w:themeColor="text1"/>
              </w:rPr>
              <w:t xml:space="preserve"> деятельностью лиц, находящихся под иностранным влиянием";</w:t>
            </w:r>
          </w:p>
          <w:p w:rsidR="005463FC" w:rsidRPr="001B3108" w:rsidRDefault="005463FC">
            <w:pPr>
              <w:pStyle w:val="ConsPlusNormal"/>
              <w:ind w:firstLine="283"/>
              <w:jc w:val="both"/>
              <w:rPr>
                <w:color w:val="000000" w:themeColor="text1"/>
              </w:rPr>
            </w:pPr>
            <w:r w:rsidRPr="001B3108">
              <w:rPr>
                <w:color w:val="000000" w:themeColor="text1"/>
              </w:rPr>
              <w:t xml:space="preserve">на едином налоговом счете отсутствует или не превышает размер, определенный </w:t>
            </w:r>
            <w:hyperlink r:id="rId124">
              <w:r w:rsidRPr="001B3108">
                <w:rPr>
                  <w:color w:val="000000" w:themeColor="text1"/>
                </w:rPr>
                <w:t>пунктом 3 статьи 47</w:t>
              </w:r>
            </w:hyperlink>
            <w:r w:rsidRPr="001B3108">
              <w:rPr>
                <w:color w:val="000000" w:themeColor="text1"/>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463FC" w:rsidRPr="001B3108" w:rsidRDefault="005463FC">
            <w:pPr>
              <w:pStyle w:val="ConsPlusNormal"/>
              <w:ind w:firstLine="283"/>
              <w:jc w:val="both"/>
              <w:rPr>
                <w:color w:val="000000" w:themeColor="text1"/>
              </w:rPr>
            </w:pPr>
            <w:r w:rsidRPr="001B3108">
              <w:rPr>
                <w:color w:val="000000" w:themeColor="text1"/>
              </w:rPr>
              <w:t xml:space="preserve">имеются в наличии документы, подтверждающие партнерство организаций (редакций СМИ Ленинградской области), указанных в социально значимой инициативе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(договор, соглашение, письмо о намерениях), в случае если в реализации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задействовано несколько СМИ.</w:t>
            </w:r>
          </w:p>
          <w:p w:rsidR="005463FC" w:rsidRPr="001B3108" w:rsidRDefault="005463FC">
            <w:pPr>
              <w:pStyle w:val="ConsPlusNormal"/>
              <w:ind w:firstLine="283"/>
              <w:jc w:val="both"/>
              <w:rPr>
                <w:color w:val="000000" w:themeColor="text1"/>
              </w:rPr>
            </w:pPr>
            <w:r w:rsidRPr="001B3108">
              <w:rPr>
                <w:color w:val="000000" w:themeColor="text1"/>
              </w:rPr>
              <w:t>Настоящим участник отбора дает согласие:</w:t>
            </w:r>
          </w:p>
          <w:p w:rsidR="005463FC" w:rsidRPr="001B3108" w:rsidRDefault="005463FC">
            <w:pPr>
              <w:pStyle w:val="ConsPlusNormal"/>
              <w:ind w:firstLine="283"/>
              <w:jc w:val="both"/>
              <w:rPr>
                <w:color w:val="000000" w:themeColor="text1"/>
              </w:rPr>
            </w:pPr>
            <w:r w:rsidRPr="001B3108">
              <w:rPr>
                <w:color w:val="000000" w:themeColor="text1"/>
              </w:rPr>
              <w:t>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конкурсным отбором;</w:t>
            </w:r>
          </w:p>
          <w:p w:rsidR="005463FC" w:rsidRPr="001B3108" w:rsidRDefault="005463FC">
            <w:pPr>
              <w:pStyle w:val="ConsPlusNormal"/>
              <w:ind w:firstLine="283"/>
              <w:jc w:val="both"/>
              <w:rPr>
                <w:color w:val="000000" w:themeColor="text1"/>
              </w:rPr>
            </w:pPr>
            <w:r w:rsidRPr="001B3108">
              <w:rPr>
                <w:color w:val="000000" w:themeColor="text1"/>
              </w:rPr>
              <w:t xml:space="preserve">на обработку персональных данных в целях подготовки и проведения конкурсного отбора </w:t>
            </w:r>
            <w:proofErr w:type="gramStart"/>
            <w:r w:rsidRPr="001B3108">
              <w:rPr>
                <w:color w:val="000000" w:themeColor="text1"/>
              </w:rPr>
              <w:t>на получение грантов в форме субсидий из областного бюджета Ленинградской области на реализацию социально значимых инициатив в сфере</w:t>
            </w:r>
            <w:proofErr w:type="gramEnd"/>
            <w:r w:rsidRPr="001B3108">
              <w:rPr>
                <w:color w:val="000000" w:themeColor="text1"/>
              </w:rPr>
              <w:t xml:space="preserve">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в 20__ году, а также в целях осуществления проверок соблюдения условий и порядка предоставления грантов.</w:t>
            </w:r>
          </w:p>
        </w:tc>
      </w:tr>
      <w:tr w:rsidR="001B3108" w:rsidRPr="001B3108">
        <w:tc>
          <w:tcPr>
            <w:tcW w:w="9071" w:type="dxa"/>
            <w:gridSpan w:val="2"/>
            <w:tcBorders>
              <w:top w:val="nil"/>
              <w:left w:val="nil"/>
              <w:bottom w:val="nil"/>
              <w:right w:val="nil"/>
            </w:tcBorders>
          </w:tcPr>
          <w:p w:rsidR="005463FC" w:rsidRPr="001B3108" w:rsidRDefault="005463FC">
            <w:pPr>
              <w:pStyle w:val="ConsPlusNormal"/>
              <w:rPr>
                <w:color w:val="000000" w:themeColor="text1"/>
              </w:rPr>
            </w:pPr>
          </w:p>
        </w:tc>
      </w:tr>
      <w:tr w:rsidR="005463FC" w:rsidRPr="001B3108">
        <w:tc>
          <w:tcPr>
            <w:tcW w:w="9071" w:type="dxa"/>
            <w:gridSpan w:val="2"/>
            <w:tcBorders>
              <w:top w:val="nil"/>
              <w:left w:val="nil"/>
              <w:bottom w:val="nil"/>
              <w:right w:val="nil"/>
            </w:tcBorders>
          </w:tcPr>
          <w:p w:rsidR="005463FC" w:rsidRPr="001B3108" w:rsidRDefault="005463FC">
            <w:pPr>
              <w:pStyle w:val="ConsPlusNormal"/>
              <w:ind w:firstLine="283"/>
              <w:jc w:val="both"/>
              <w:rPr>
                <w:color w:val="000000" w:themeColor="text1"/>
              </w:rPr>
            </w:pPr>
            <w:r w:rsidRPr="001B3108">
              <w:rPr>
                <w:color w:val="000000" w:themeColor="text1"/>
              </w:rPr>
              <w:t xml:space="preserve">С условиями конкурсного отбора и предоставления грантов </w:t>
            </w:r>
            <w:proofErr w:type="gramStart"/>
            <w:r w:rsidRPr="001B3108">
              <w:rPr>
                <w:color w:val="000000" w:themeColor="text1"/>
              </w:rPr>
              <w:t>ознакомлен</w:t>
            </w:r>
            <w:proofErr w:type="gramEnd"/>
            <w:r w:rsidRPr="001B3108">
              <w:rPr>
                <w:color w:val="000000" w:themeColor="text1"/>
              </w:rPr>
              <w:t xml:space="preserve"> и согласен.</w:t>
            </w:r>
          </w:p>
        </w:tc>
      </w:tr>
    </w:tbl>
    <w:p w:rsidR="005463FC" w:rsidRPr="001B3108" w:rsidRDefault="005463FC">
      <w:pPr>
        <w:pStyle w:val="ConsPlusNormal"/>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05"/>
        <w:gridCol w:w="3118"/>
        <w:gridCol w:w="353"/>
        <w:gridCol w:w="2295"/>
      </w:tblGrid>
      <w:tr w:rsidR="001B3108" w:rsidRPr="001B3108">
        <w:tc>
          <w:tcPr>
            <w:tcW w:w="3305" w:type="dxa"/>
            <w:tcBorders>
              <w:top w:val="nil"/>
              <w:left w:val="nil"/>
              <w:bottom w:val="nil"/>
              <w:right w:val="nil"/>
            </w:tcBorders>
          </w:tcPr>
          <w:p w:rsidR="005463FC" w:rsidRPr="001B3108" w:rsidRDefault="005463FC">
            <w:pPr>
              <w:pStyle w:val="ConsPlusNormal"/>
              <w:rPr>
                <w:color w:val="000000" w:themeColor="text1"/>
              </w:rPr>
            </w:pPr>
            <w:r w:rsidRPr="001B3108">
              <w:rPr>
                <w:color w:val="000000" w:themeColor="text1"/>
              </w:rPr>
              <w:t>Подпись руководителя юридического лица/индивидуального предпринимателя</w:t>
            </w:r>
          </w:p>
        </w:tc>
        <w:tc>
          <w:tcPr>
            <w:tcW w:w="3118" w:type="dxa"/>
            <w:tcBorders>
              <w:top w:val="nil"/>
              <w:left w:val="nil"/>
              <w:bottom w:val="single" w:sz="4" w:space="0" w:color="auto"/>
              <w:right w:val="nil"/>
            </w:tcBorders>
          </w:tcPr>
          <w:p w:rsidR="005463FC" w:rsidRPr="001B3108" w:rsidRDefault="005463FC">
            <w:pPr>
              <w:pStyle w:val="ConsPlusNormal"/>
              <w:rPr>
                <w:color w:val="000000" w:themeColor="text1"/>
              </w:rPr>
            </w:pPr>
          </w:p>
        </w:tc>
        <w:tc>
          <w:tcPr>
            <w:tcW w:w="353" w:type="dxa"/>
            <w:tcBorders>
              <w:top w:val="nil"/>
              <w:left w:val="nil"/>
              <w:bottom w:val="nil"/>
              <w:right w:val="nil"/>
            </w:tcBorders>
          </w:tcPr>
          <w:p w:rsidR="005463FC" w:rsidRPr="001B3108" w:rsidRDefault="005463FC">
            <w:pPr>
              <w:pStyle w:val="ConsPlusNormal"/>
              <w:rPr>
                <w:color w:val="000000" w:themeColor="text1"/>
              </w:rPr>
            </w:pPr>
          </w:p>
        </w:tc>
        <w:tc>
          <w:tcPr>
            <w:tcW w:w="2295" w:type="dxa"/>
            <w:tcBorders>
              <w:top w:val="nil"/>
              <w:left w:val="nil"/>
              <w:bottom w:val="single" w:sz="4" w:space="0" w:color="auto"/>
              <w:right w:val="nil"/>
            </w:tcBorders>
          </w:tcPr>
          <w:p w:rsidR="005463FC" w:rsidRPr="001B3108" w:rsidRDefault="005463FC">
            <w:pPr>
              <w:pStyle w:val="ConsPlusNormal"/>
              <w:rPr>
                <w:color w:val="000000" w:themeColor="text1"/>
              </w:rPr>
            </w:pPr>
          </w:p>
        </w:tc>
      </w:tr>
      <w:tr w:rsidR="001B3108" w:rsidRPr="001B3108">
        <w:tc>
          <w:tcPr>
            <w:tcW w:w="3305" w:type="dxa"/>
            <w:tcBorders>
              <w:top w:val="nil"/>
              <w:left w:val="nil"/>
              <w:bottom w:val="nil"/>
              <w:right w:val="nil"/>
            </w:tcBorders>
          </w:tcPr>
          <w:p w:rsidR="005463FC" w:rsidRPr="001B3108" w:rsidRDefault="005463FC">
            <w:pPr>
              <w:pStyle w:val="ConsPlusNormal"/>
              <w:rPr>
                <w:color w:val="000000" w:themeColor="text1"/>
              </w:rPr>
            </w:pPr>
          </w:p>
        </w:tc>
        <w:tc>
          <w:tcPr>
            <w:tcW w:w="3118" w:type="dxa"/>
            <w:tcBorders>
              <w:top w:val="single" w:sz="4" w:space="0" w:color="auto"/>
              <w:left w:val="nil"/>
              <w:bottom w:val="nil"/>
              <w:right w:val="nil"/>
            </w:tcBorders>
          </w:tcPr>
          <w:p w:rsidR="005463FC" w:rsidRPr="001B3108" w:rsidRDefault="005463FC">
            <w:pPr>
              <w:pStyle w:val="ConsPlusNormal"/>
              <w:jc w:val="center"/>
              <w:rPr>
                <w:color w:val="000000" w:themeColor="text1"/>
              </w:rPr>
            </w:pPr>
            <w:proofErr w:type="gramStart"/>
            <w:r w:rsidRPr="001B3108">
              <w:rPr>
                <w:color w:val="000000" w:themeColor="text1"/>
              </w:rPr>
              <w:t>(фамилия, имя, отчество (при наличии)</w:t>
            </w:r>
            <w:proofErr w:type="gramEnd"/>
          </w:p>
        </w:tc>
        <w:tc>
          <w:tcPr>
            <w:tcW w:w="353" w:type="dxa"/>
            <w:tcBorders>
              <w:top w:val="nil"/>
              <w:left w:val="nil"/>
              <w:bottom w:val="nil"/>
              <w:right w:val="nil"/>
            </w:tcBorders>
          </w:tcPr>
          <w:p w:rsidR="005463FC" w:rsidRPr="001B3108" w:rsidRDefault="005463FC">
            <w:pPr>
              <w:pStyle w:val="ConsPlusNormal"/>
              <w:rPr>
                <w:color w:val="000000" w:themeColor="text1"/>
              </w:rPr>
            </w:pPr>
          </w:p>
        </w:tc>
        <w:tc>
          <w:tcPr>
            <w:tcW w:w="2295" w:type="dxa"/>
            <w:tcBorders>
              <w:top w:val="single" w:sz="4" w:space="0" w:color="auto"/>
              <w:left w:val="nil"/>
              <w:bottom w:val="nil"/>
              <w:right w:val="nil"/>
            </w:tcBorders>
          </w:tcPr>
          <w:p w:rsidR="005463FC" w:rsidRPr="001B3108" w:rsidRDefault="005463FC">
            <w:pPr>
              <w:pStyle w:val="ConsPlusNormal"/>
              <w:jc w:val="center"/>
              <w:rPr>
                <w:color w:val="000000" w:themeColor="text1"/>
              </w:rPr>
            </w:pPr>
            <w:r w:rsidRPr="001B3108">
              <w:rPr>
                <w:color w:val="000000" w:themeColor="text1"/>
              </w:rPr>
              <w:t>(подпись)</w:t>
            </w:r>
          </w:p>
        </w:tc>
      </w:tr>
      <w:tr w:rsidR="001B3108" w:rsidRPr="001B3108">
        <w:tc>
          <w:tcPr>
            <w:tcW w:w="9071" w:type="dxa"/>
            <w:gridSpan w:val="4"/>
            <w:tcBorders>
              <w:top w:val="nil"/>
              <w:left w:val="nil"/>
              <w:bottom w:val="nil"/>
              <w:right w:val="nil"/>
            </w:tcBorders>
          </w:tcPr>
          <w:p w:rsidR="005463FC" w:rsidRPr="001B3108" w:rsidRDefault="005463FC">
            <w:pPr>
              <w:pStyle w:val="ConsPlusNormal"/>
              <w:rPr>
                <w:color w:val="000000" w:themeColor="text1"/>
              </w:rPr>
            </w:pPr>
          </w:p>
        </w:tc>
      </w:tr>
      <w:tr w:rsidR="001B3108" w:rsidRPr="001B3108">
        <w:tc>
          <w:tcPr>
            <w:tcW w:w="3305" w:type="dxa"/>
            <w:tcBorders>
              <w:top w:val="nil"/>
              <w:left w:val="nil"/>
              <w:bottom w:val="nil"/>
              <w:right w:val="nil"/>
            </w:tcBorders>
          </w:tcPr>
          <w:p w:rsidR="005463FC" w:rsidRPr="001B3108" w:rsidRDefault="005463FC">
            <w:pPr>
              <w:pStyle w:val="ConsPlusNormal"/>
              <w:rPr>
                <w:color w:val="000000" w:themeColor="text1"/>
              </w:rPr>
            </w:pPr>
            <w:r w:rsidRPr="001B3108">
              <w:rPr>
                <w:color w:val="000000" w:themeColor="text1"/>
              </w:rPr>
              <w:t>Подпись главного бухгалтера юридического лица/индивидуального предпринимателя (при наличии)</w:t>
            </w:r>
          </w:p>
        </w:tc>
        <w:tc>
          <w:tcPr>
            <w:tcW w:w="3118" w:type="dxa"/>
            <w:tcBorders>
              <w:top w:val="nil"/>
              <w:left w:val="nil"/>
              <w:bottom w:val="single" w:sz="4" w:space="0" w:color="auto"/>
              <w:right w:val="nil"/>
            </w:tcBorders>
          </w:tcPr>
          <w:p w:rsidR="005463FC" w:rsidRPr="001B3108" w:rsidRDefault="005463FC">
            <w:pPr>
              <w:pStyle w:val="ConsPlusNormal"/>
              <w:rPr>
                <w:color w:val="000000" w:themeColor="text1"/>
              </w:rPr>
            </w:pPr>
          </w:p>
        </w:tc>
        <w:tc>
          <w:tcPr>
            <w:tcW w:w="353" w:type="dxa"/>
            <w:tcBorders>
              <w:top w:val="nil"/>
              <w:left w:val="nil"/>
              <w:bottom w:val="nil"/>
              <w:right w:val="nil"/>
            </w:tcBorders>
          </w:tcPr>
          <w:p w:rsidR="005463FC" w:rsidRPr="001B3108" w:rsidRDefault="005463FC">
            <w:pPr>
              <w:pStyle w:val="ConsPlusNormal"/>
              <w:rPr>
                <w:color w:val="000000" w:themeColor="text1"/>
              </w:rPr>
            </w:pPr>
          </w:p>
        </w:tc>
        <w:tc>
          <w:tcPr>
            <w:tcW w:w="2295" w:type="dxa"/>
            <w:tcBorders>
              <w:top w:val="nil"/>
              <w:left w:val="nil"/>
              <w:bottom w:val="single" w:sz="4" w:space="0" w:color="auto"/>
              <w:right w:val="nil"/>
            </w:tcBorders>
          </w:tcPr>
          <w:p w:rsidR="005463FC" w:rsidRPr="001B3108" w:rsidRDefault="005463FC">
            <w:pPr>
              <w:pStyle w:val="ConsPlusNormal"/>
              <w:rPr>
                <w:color w:val="000000" w:themeColor="text1"/>
              </w:rPr>
            </w:pPr>
          </w:p>
        </w:tc>
      </w:tr>
      <w:tr w:rsidR="001B3108" w:rsidRPr="001B3108">
        <w:tc>
          <w:tcPr>
            <w:tcW w:w="3305" w:type="dxa"/>
            <w:tcBorders>
              <w:top w:val="nil"/>
              <w:left w:val="nil"/>
              <w:bottom w:val="nil"/>
              <w:right w:val="nil"/>
            </w:tcBorders>
          </w:tcPr>
          <w:p w:rsidR="005463FC" w:rsidRPr="001B3108" w:rsidRDefault="005463FC">
            <w:pPr>
              <w:pStyle w:val="ConsPlusNormal"/>
              <w:rPr>
                <w:color w:val="000000" w:themeColor="text1"/>
              </w:rPr>
            </w:pPr>
          </w:p>
        </w:tc>
        <w:tc>
          <w:tcPr>
            <w:tcW w:w="3118" w:type="dxa"/>
            <w:tcBorders>
              <w:top w:val="single" w:sz="4" w:space="0" w:color="auto"/>
              <w:left w:val="nil"/>
              <w:bottom w:val="nil"/>
              <w:right w:val="nil"/>
            </w:tcBorders>
          </w:tcPr>
          <w:p w:rsidR="005463FC" w:rsidRPr="001B3108" w:rsidRDefault="005463FC">
            <w:pPr>
              <w:pStyle w:val="ConsPlusNormal"/>
              <w:jc w:val="center"/>
              <w:rPr>
                <w:color w:val="000000" w:themeColor="text1"/>
              </w:rPr>
            </w:pPr>
            <w:proofErr w:type="gramStart"/>
            <w:r w:rsidRPr="001B3108">
              <w:rPr>
                <w:color w:val="000000" w:themeColor="text1"/>
              </w:rPr>
              <w:t>(фамилия, имя, отчество (при наличии)</w:t>
            </w:r>
            <w:proofErr w:type="gramEnd"/>
          </w:p>
        </w:tc>
        <w:tc>
          <w:tcPr>
            <w:tcW w:w="353" w:type="dxa"/>
            <w:tcBorders>
              <w:top w:val="nil"/>
              <w:left w:val="nil"/>
              <w:bottom w:val="nil"/>
              <w:right w:val="nil"/>
            </w:tcBorders>
          </w:tcPr>
          <w:p w:rsidR="005463FC" w:rsidRPr="001B3108" w:rsidRDefault="005463FC">
            <w:pPr>
              <w:pStyle w:val="ConsPlusNormal"/>
              <w:rPr>
                <w:color w:val="000000" w:themeColor="text1"/>
              </w:rPr>
            </w:pPr>
          </w:p>
        </w:tc>
        <w:tc>
          <w:tcPr>
            <w:tcW w:w="2295" w:type="dxa"/>
            <w:tcBorders>
              <w:top w:val="single" w:sz="4" w:space="0" w:color="auto"/>
              <w:left w:val="nil"/>
              <w:bottom w:val="nil"/>
              <w:right w:val="nil"/>
            </w:tcBorders>
          </w:tcPr>
          <w:p w:rsidR="005463FC" w:rsidRPr="001B3108" w:rsidRDefault="005463FC">
            <w:pPr>
              <w:pStyle w:val="ConsPlusNormal"/>
              <w:jc w:val="center"/>
              <w:rPr>
                <w:color w:val="000000" w:themeColor="text1"/>
              </w:rPr>
            </w:pPr>
            <w:r w:rsidRPr="001B3108">
              <w:rPr>
                <w:color w:val="000000" w:themeColor="text1"/>
              </w:rPr>
              <w:t>(подпись)</w:t>
            </w:r>
          </w:p>
        </w:tc>
      </w:tr>
      <w:tr w:rsidR="001B3108" w:rsidRPr="001B3108">
        <w:tc>
          <w:tcPr>
            <w:tcW w:w="9071" w:type="dxa"/>
            <w:gridSpan w:val="4"/>
            <w:tcBorders>
              <w:top w:val="nil"/>
              <w:left w:val="nil"/>
              <w:bottom w:val="nil"/>
              <w:right w:val="nil"/>
            </w:tcBorders>
          </w:tcPr>
          <w:p w:rsidR="005463FC" w:rsidRPr="001B3108" w:rsidRDefault="005463FC">
            <w:pPr>
              <w:pStyle w:val="ConsPlusNormal"/>
              <w:rPr>
                <w:color w:val="000000" w:themeColor="text1"/>
              </w:rPr>
            </w:pPr>
          </w:p>
        </w:tc>
      </w:tr>
      <w:tr w:rsidR="001B3108" w:rsidRPr="001B3108">
        <w:tc>
          <w:tcPr>
            <w:tcW w:w="9071" w:type="dxa"/>
            <w:gridSpan w:val="4"/>
            <w:tcBorders>
              <w:top w:val="nil"/>
              <w:left w:val="nil"/>
              <w:bottom w:val="nil"/>
              <w:right w:val="nil"/>
            </w:tcBorders>
          </w:tcPr>
          <w:p w:rsidR="005463FC" w:rsidRPr="001B3108" w:rsidRDefault="005463FC">
            <w:pPr>
              <w:pStyle w:val="ConsPlusNormal"/>
              <w:rPr>
                <w:color w:val="000000" w:themeColor="text1"/>
              </w:rPr>
            </w:pPr>
            <w:r w:rsidRPr="001B3108">
              <w:rPr>
                <w:color w:val="000000" w:themeColor="text1"/>
              </w:rPr>
              <w:t>Место печати юридического лица/</w:t>
            </w:r>
          </w:p>
          <w:p w:rsidR="005463FC" w:rsidRPr="001B3108" w:rsidRDefault="005463FC">
            <w:pPr>
              <w:pStyle w:val="ConsPlusNormal"/>
              <w:rPr>
                <w:color w:val="000000" w:themeColor="text1"/>
              </w:rPr>
            </w:pPr>
            <w:r w:rsidRPr="001B3108">
              <w:rPr>
                <w:color w:val="000000" w:themeColor="text1"/>
              </w:rPr>
              <w:t>индивидуального предпринимателя</w:t>
            </w:r>
          </w:p>
          <w:p w:rsidR="005463FC" w:rsidRPr="001B3108" w:rsidRDefault="005463FC">
            <w:pPr>
              <w:pStyle w:val="ConsPlusNormal"/>
              <w:rPr>
                <w:color w:val="000000" w:themeColor="text1"/>
              </w:rPr>
            </w:pPr>
            <w:r w:rsidRPr="001B3108">
              <w:rPr>
                <w:color w:val="000000" w:themeColor="text1"/>
              </w:rPr>
              <w:t>(при наличии печати)</w:t>
            </w:r>
          </w:p>
        </w:tc>
      </w:tr>
      <w:tr w:rsidR="001B3108" w:rsidRPr="001B3108">
        <w:tc>
          <w:tcPr>
            <w:tcW w:w="9071" w:type="dxa"/>
            <w:gridSpan w:val="4"/>
            <w:tcBorders>
              <w:top w:val="nil"/>
              <w:left w:val="nil"/>
              <w:bottom w:val="nil"/>
              <w:right w:val="nil"/>
            </w:tcBorders>
          </w:tcPr>
          <w:p w:rsidR="005463FC" w:rsidRPr="001B3108" w:rsidRDefault="005463FC">
            <w:pPr>
              <w:pStyle w:val="ConsPlusNormal"/>
              <w:rPr>
                <w:color w:val="000000" w:themeColor="text1"/>
              </w:rPr>
            </w:pPr>
          </w:p>
        </w:tc>
      </w:tr>
      <w:tr w:rsidR="005463FC" w:rsidRPr="001B3108">
        <w:tc>
          <w:tcPr>
            <w:tcW w:w="9071" w:type="dxa"/>
            <w:gridSpan w:val="4"/>
            <w:tcBorders>
              <w:top w:val="nil"/>
              <w:left w:val="nil"/>
              <w:bottom w:val="nil"/>
              <w:right w:val="nil"/>
            </w:tcBorders>
          </w:tcPr>
          <w:p w:rsidR="005463FC" w:rsidRPr="001B3108" w:rsidRDefault="005463FC">
            <w:pPr>
              <w:pStyle w:val="ConsPlusNormal"/>
              <w:rPr>
                <w:color w:val="000000" w:themeColor="text1"/>
              </w:rPr>
            </w:pPr>
            <w:r w:rsidRPr="001B3108">
              <w:rPr>
                <w:color w:val="000000" w:themeColor="text1"/>
              </w:rPr>
              <w:t>"___" _____________ 20__ года</w:t>
            </w:r>
          </w:p>
        </w:tc>
      </w:tr>
    </w:tbl>
    <w:p w:rsidR="005463FC" w:rsidRPr="001B3108" w:rsidRDefault="005463FC">
      <w:pPr>
        <w:pStyle w:val="ConsPlusNormal"/>
        <w:rPr>
          <w:color w:val="000000" w:themeColor="text1"/>
        </w:rPr>
      </w:pPr>
    </w:p>
    <w:p w:rsidR="005463FC" w:rsidRPr="001B3108" w:rsidRDefault="005463FC">
      <w:pPr>
        <w:pStyle w:val="ConsPlusNormal"/>
        <w:rPr>
          <w:color w:val="000000" w:themeColor="text1"/>
        </w:rPr>
      </w:pPr>
    </w:p>
    <w:p w:rsidR="005463FC" w:rsidRPr="001B3108" w:rsidRDefault="005463FC">
      <w:pPr>
        <w:pStyle w:val="ConsPlusNormal"/>
        <w:rPr>
          <w:color w:val="000000" w:themeColor="text1"/>
        </w:rPr>
      </w:pPr>
    </w:p>
    <w:p w:rsidR="005463FC" w:rsidRPr="001B3108" w:rsidRDefault="005463FC">
      <w:pPr>
        <w:pStyle w:val="ConsPlusNormal"/>
        <w:rPr>
          <w:color w:val="000000" w:themeColor="text1"/>
        </w:rPr>
      </w:pPr>
    </w:p>
    <w:p w:rsidR="005463FC" w:rsidRPr="001B3108" w:rsidRDefault="005463FC">
      <w:pPr>
        <w:pStyle w:val="ConsPlusNormal"/>
        <w:jc w:val="right"/>
        <w:rPr>
          <w:color w:val="000000" w:themeColor="text1"/>
        </w:rPr>
      </w:pPr>
    </w:p>
    <w:p w:rsidR="005463FC" w:rsidRPr="001B3108" w:rsidRDefault="005463FC">
      <w:pPr>
        <w:pStyle w:val="ConsPlusNormal"/>
        <w:jc w:val="right"/>
        <w:outlineLvl w:val="1"/>
        <w:rPr>
          <w:color w:val="000000" w:themeColor="text1"/>
        </w:rPr>
      </w:pPr>
      <w:r w:rsidRPr="001B3108">
        <w:rPr>
          <w:color w:val="000000" w:themeColor="text1"/>
        </w:rPr>
        <w:t>Приложение 2</w:t>
      </w:r>
    </w:p>
    <w:p w:rsidR="005463FC" w:rsidRPr="001B3108" w:rsidRDefault="005463FC">
      <w:pPr>
        <w:pStyle w:val="ConsPlusNormal"/>
        <w:jc w:val="right"/>
        <w:rPr>
          <w:color w:val="000000" w:themeColor="text1"/>
        </w:rPr>
      </w:pPr>
      <w:r w:rsidRPr="001B3108">
        <w:rPr>
          <w:color w:val="000000" w:themeColor="text1"/>
        </w:rPr>
        <w:t>к Порядку...</w:t>
      </w:r>
    </w:p>
    <w:p w:rsidR="005463FC" w:rsidRPr="001B3108" w:rsidRDefault="005463FC">
      <w:pPr>
        <w:pStyle w:val="ConsPlusNormal"/>
        <w:jc w:val="center"/>
        <w:rPr>
          <w:color w:val="000000" w:themeColor="text1"/>
        </w:rPr>
      </w:pPr>
    </w:p>
    <w:p w:rsidR="005463FC" w:rsidRPr="001B3108" w:rsidRDefault="005463FC">
      <w:pPr>
        <w:pStyle w:val="ConsPlusTitle"/>
        <w:jc w:val="center"/>
        <w:rPr>
          <w:color w:val="000000" w:themeColor="text1"/>
        </w:rPr>
      </w:pPr>
      <w:bookmarkStart w:id="29" w:name="P543"/>
      <w:bookmarkEnd w:id="29"/>
      <w:r w:rsidRPr="001B3108">
        <w:rPr>
          <w:color w:val="000000" w:themeColor="text1"/>
        </w:rPr>
        <w:t>КРИТЕРИИ</w:t>
      </w:r>
    </w:p>
    <w:p w:rsidR="005463FC" w:rsidRPr="001B3108" w:rsidRDefault="005463FC">
      <w:pPr>
        <w:pStyle w:val="ConsPlusTitle"/>
        <w:jc w:val="center"/>
        <w:rPr>
          <w:color w:val="000000" w:themeColor="text1"/>
        </w:rPr>
      </w:pPr>
      <w:r w:rsidRPr="001B3108">
        <w:rPr>
          <w:color w:val="000000" w:themeColor="text1"/>
        </w:rPr>
        <w:t>ОЦЕНКИ СОЦИАЛЬНО ЗНАЧИМЫХ ИНИЦИАТИВ В СФЕРЕ МАССМЕДИА</w:t>
      </w:r>
    </w:p>
    <w:p w:rsidR="005463FC" w:rsidRPr="001B3108" w:rsidRDefault="005463FC">
      <w:pPr>
        <w:pStyle w:val="ConsPlusTitle"/>
        <w:jc w:val="center"/>
        <w:rPr>
          <w:color w:val="000000" w:themeColor="text1"/>
        </w:rPr>
      </w:pPr>
      <w:r w:rsidRPr="001B3108">
        <w:rPr>
          <w:color w:val="000000" w:themeColor="text1"/>
        </w:rPr>
        <w:t xml:space="preserve">ИЛИ В МЕДИАСРЕДЕ, НА РЕАЛИЗАЦИЮ </w:t>
      </w:r>
      <w:proofErr w:type="gramStart"/>
      <w:r w:rsidRPr="001B3108">
        <w:rPr>
          <w:color w:val="000000" w:themeColor="text1"/>
        </w:rPr>
        <w:t>КОТОРЫХ</w:t>
      </w:r>
      <w:proofErr w:type="gramEnd"/>
      <w:r w:rsidRPr="001B3108">
        <w:rPr>
          <w:color w:val="000000" w:themeColor="text1"/>
        </w:rPr>
        <w:t xml:space="preserve"> ЗАПРАШИВАЮТСЯ</w:t>
      </w:r>
    </w:p>
    <w:p w:rsidR="005463FC" w:rsidRPr="001B3108" w:rsidRDefault="005463FC">
      <w:pPr>
        <w:pStyle w:val="ConsPlusTitle"/>
        <w:jc w:val="center"/>
        <w:rPr>
          <w:color w:val="000000" w:themeColor="text1"/>
        </w:rPr>
      </w:pPr>
      <w:r w:rsidRPr="001B3108">
        <w:rPr>
          <w:color w:val="000000" w:themeColor="text1"/>
        </w:rPr>
        <w:t>ГРАНТЫ В ФОРМЕ СУБСИДИЙ</w:t>
      </w:r>
    </w:p>
    <w:p w:rsidR="005463FC" w:rsidRPr="001B3108" w:rsidRDefault="005463FC">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1B3108" w:rsidRPr="001B3108" w:rsidTr="001B3108">
        <w:tc>
          <w:tcPr>
            <w:tcW w:w="60" w:type="dxa"/>
            <w:shd w:val="clear" w:color="auto" w:fill="FFFFFF" w:themeFill="background1"/>
            <w:tcMar>
              <w:top w:w="0" w:type="dxa"/>
              <w:left w:w="0" w:type="dxa"/>
              <w:bottom w:w="0" w:type="dxa"/>
              <w:right w:w="0" w:type="dxa"/>
            </w:tcMar>
          </w:tcPr>
          <w:p w:rsidR="005463FC" w:rsidRPr="001B3108" w:rsidRDefault="005463FC">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5463FC" w:rsidRPr="001B3108" w:rsidRDefault="005463FC">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5463FC" w:rsidRPr="001B3108" w:rsidRDefault="005463FC">
            <w:pPr>
              <w:pStyle w:val="ConsPlusNormal"/>
              <w:jc w:val="center"/>
              <w:rPr>
                <w:color w:val="000000" w:themeColor="text1"/>
              </w:rPr>
            </w:pPr>
            <w:bookmarkStart w:id="30" w:name="_GoBack"/>
            <w:bookmarkEnd w:id="30"/>
            <w:r w:rsidRPr="001B3108">
              <w:rPr>
                <w:color w:val="000000" w:themeColor="text1"/>
              </w:rPr>
              <w:t>Список изменяющих документов</w:t>
            </w:r>
          </w:p>
          <w:p w:rsidR="005463FC" w:rsidRPr="001B3108" w:rsidRDefault="005463FC">
            <w:pPr>
              <w:pStyle w:val="ConsPlusNormal"/>
              <w:jc w:val="center"/>
              <w:rPr>
                <w:color w:val="000000" w:themeColor="text1"/>
              </w:rPr>
            </w:pPr>
            <w:proofErr w:type="gramStart"/>
            <w:r w:rsidRPr="001B3108">
              <w:rPr>
                <w:color w:val="000000" w:themeColor="text1"/>
              </w:rPr>
              <w:t xml:space="preserve">(в ред. </w:t>
            </w:r>
            <w:hyperlink r:id="rId125">
              <w:r w:rsidRPr="001B3108">
                <w:rPr>
                  <w:color w:val="000000" w:themeColor="text1"/>
                </w:rPr>
                <w:t>Постановления</w:t>
              </w:r>
            </w:hyperlink>
            <w:r w:rsidRPr="001B3108">
              <w:rPr>
                <w:color w:val="000000" w:themeColor="text1"/>
              </w:rPr>
              <w:t xml:space="preserve"> Правительства Ленинградской области</w:t>
            </w:r>
            <w:proofErr w:type="gramEnd"/>
          </w:p>
          <w:p w:rsidR="005463FC" w:rsidRPr="001B3108" w:rsidRDefault="005463FC">
            <w:pPr>
              <w:pStyle w:val="ConsPlusNormal"/>
              <w:jc w:val="center"/>
              <w:rPr>
                <w:color w:val="000000" w:themeColor="text1"/>
              </w:rPr>
            </w:pPr>
            <w:r w:rsidRPr="001B3108">
              <w:rPr>
                <w:color w:val="000000" w:themeColor="text1"/>
              </w:rPr>
              <w:t>от 13.02.2025 N 153)</w:t>
            </w:r>
          </w:p>
        </w:tc>
        <w:tc>
          <w:tcPr>
            <w:tcW w:w="113" w:type="dxa"/>
            <w:shd w:val="clear" w:color="auto" w:fill="FFFFFF" w:themeFill="background1"/>
            <w:tcMar>
              <w:top w:w="0" w:type="dxa"/>
              <w:left w:w="0" w:type="dxa"/>
              <w:bottom w:w="0" w:type="dxa"/>
              <w:right w:w="0" w:type="dxa"/>
            </w:tcMar>
          </w:tcPr>
          <w:p w:rsidR="005463FC" w:rsidRPr="001B3108" w:rsidRDefault="005463FC">
            <w:pPr>
              <w:pStyle w:val="ConsPlusNormal"/>
              <w:rPr>
                <w:color w:val="000000" w:themeColor="text1"/>
              </w:rPr>
            </w:pPr>
          </w:p>
        </w:tc>
      </w:tr>
    </w:tbl>
    <w:p w:rsidR="005463FC" w:rsidRPr="001B3108" w:rsidRDefault="005463FC">
      <w:pPr>
        <w:pStyle w:val="ConsPlusNormal"/>
        <w:rPr>
          <w:color w:val="000000" w:themeColor="text1"/>
        </w:rPr>
      </w:pPr>
    </w:p>
    <w:p w:rsidR="005463FC" w:rsidRPr="001B3108" w:rsidRDefault="005463FC">
      <w:pPr>
        <w:pStyle w:val="ConsPlusNormal"/>
        <w:rPr>
          <w:color w:val="000000" w:themeColor="text1"/>
        </w:rPr>
        <w:sectPr w:rsidR="005463FC" w:rsidRPr="001B3108" w:rsidSect="009B4C4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268"/>
        <w:gridCol w:w="1361"/>
        <w:gridCol w:w="2551"/>
        <w:gridCol w:w="907"/>
        <w:gridCol w:w="3005"/>
        <w:gridCol w:w="1134"/>
      </w:tblGrid>
      <w:tr w:rsidR="001B3108" w:rsidRPr="001B3108">
        <w:tc>
          <w:tcPr>
            <w:tcW w:w="2381" w:type="dxa"/>
          </w:tcPr>
          <w:p w:rsidR="005463FC" w:rsidRPr="001B3108" w:rsidRDefault="005463FC">
            <w:pPr>
              <w:pStyle w:val="ConsPlusNormal"/>
              <w:jc w:val="center"/>
              <w:rPr>
                <w:color w:val="000000" w:themeColor="text1"/>
              </w:rPr>
            </w:pPr>
            <w:r w:rsidRPr="001B3108">
              <w:rPr>
                <w:color w:val="000000" w:themeColor="text1"/>
              </w:rPr>
              <w:lastRenderedPageBreak/>
              <w:t>Категория критерия</w:t>
            </w:r>
          </w:p>
        </w:tc>
        <w:tc>
          <w:tcPr>
            <w:tcW w:w="2268" w:type="dxa"/>
          </w:tcPr>
          <w:p w:rsidR="005463FC" w:rsidRPr="001B3108" w:rsidRDefault="005463FC">
            <w:pPr>
              <w:pStyle w:val="ConsPlusNormal"/>
              <w:jc w:val="center"/>
              <w:rPr>
                <w:color w:val="000000" w:themeColor="text1"/>
              </w:rPr>
            </w:pPr>
            <w:r w:rsidRPr="001B3108">
              <w:rPr>
                <w:color w:val="000000" w:themeColor="text1"/>
              </w:rPr>
              <w:t>Критерий</w:t>
            </w:r>
          </w:p>
        </w:tc>
        <w:tc>
          <w:tcPr>
            <w:tcW w:w="1361" w:type="dxa"/>
          </w:tcPr>
          <w:p w:rsidR="005463FC" w:rsidRPr="001B3108" w:rsidRDefault="005463FC">
            <w:pPr>
              <w:pStyle w:val="ConsPlusNormal"/>
              <w:jc w:val="center"/>
              <w:rPr>
                <w:color w:val="000000" w:themeColor="text1"/>
              </w:rPr>
            </w:pPr>
            <w:r w:rsidRPr="001B3108">
              <w:rPr>
                <w:color w:val="000000" w:themeColor="text1"/>
              </w:rPr>
              <w:t>Единица измерения</w:t>
            </w:r>
          </w:p>
        </w:tc>
        <w:tc>
          <w:tcPr>
            <w:tcW w:w="2551" w:type="dxa"/>
          </w:tcPr>
          <w:p w:rsidR="005463FC" w:rsidRPr="001B3108" w:rsidRDefault="005463FC">
            <w:pPr>
              <w:pStyle w:val="ConsPlusNormal"/>
              <w:jc w:val="center"/>
              <w:rPr>
                <w:color w:val="000000" w:themeColor="text1"/>
              </w:rPr>
            </w:pPr>
            <w:r w:rsidRPr="001B3108">
              <w:rPr>
                <w:color w:val="000000" w:themeColor="text1"/>
              </w:rPr>
              <w:t>Показатель</w:t>
            </w:r>
          </w:p>
        </w:tc>
        <w:tc>
          <w:tcPr>
            <w:tcW w:w="907" w:type="dxa"/>
          </w:tcPr>
          <w:p w:rsidR="005463FC" w:rsidRPr="001B3108" w:rsidRDefault="005463FC">
            <w:pPr>
              <w:pStyle w:val="ConsPlusNormal"/>
              <w:jc w:val="center"/>
              <w:rPr>
                <w:color w:val="000000" w:themeColor="text1"/>
              </w:rPr>
            </w:pPr>
            <w:r w:rsidRPr="001B3108">
              <w:rPr>
                <w:color w:val="000000" w:themeColor="text1"/>
              </w:rPr>
              <w:t>Количество баллов</w:t>
            </w:r>
          </w:p>
        </w:tc>
        <w:tc>
          <w:tcPr>
            <w:tcW w:w="3005" w:type="dxa"/>
          </w:tcPr>
          <w:p w:rsidR="005463FC" w:rsidRPr="001B3108" w:rsidRDefault="005463FC">
            <w:pPr>
              <w:pStyle w:val="ConsPlusNormal"/>
              <w:jc w:val="center"/>
              <w:rPr>
                <w:color w:val="000000" w:themeColor="text1"/>
              </w:rPr>
            </w:pPr>
            <w:r w:rsidRPr="001B3108">
              <w:rPr>
                <w:color w:val="000000" w:themeColor="text1"/>
              </w:rPr>
              <w:t>Примечание</w:t>
            </w:r>
          </w:p>
        </w:tc>
        <w:tc>
          <w:tcPr>
            <w:tcW w:w="1134" w:type="dxa"/>
          </w:tcPr>
          <w:p w:rsidR="005463FC" w:rsidRPr="001B3108" w:rsidRDefault="005463FC">
            <w:pPr>
              <w:pStyle w:val="ConsPlusNormal"/>
              <w:jc w:val="center"/>
              <w:rPr>
                <w:color w:val="000000" w:themeColor="text1"/>
              </w:rPr>
            </w:pPr>
            <w:r w:rsidRPr="001B3108">
              <w:rPr>
                <w:color w:val="000000" w:themeColor="text1"/>
              </w:rPr>
              <w:t>Весовое значение, %</w:t>
            </w:r>
          </w:p>
        </w:tc>
      </w:tr>
      <w:tr w:rsidR="001B3108" w:rsidRPr="001B3108">
        <w:tc>
          <w:tcPr>
            <w:tcW w:w="2381" w:type="dxa"/>
          </w:tcPr>
          <w:p w:rsidR="005463FC" w:rsidRPr="001B3108" w:rsidRDefault="005463FC">
            <w:pPr>
              <w:pStyle w:val="ConsPlusNormal"/>
              <w:jc w:val="center"/>
              <w:rPr>
                <w:color w:val="000000" w:themeColor="text1"/>
              </w:rPr>
            </w:pPr>
            <w:r w:rsidRPr="001B3108">
              <w:rPr>
                <w:color w:val="000000" w:themeColor="text1"/>
              </w:rPr>
              <w:t>1</w:t>
            </w:r>
          </w:p>
        </w:tc>
        <w:tc>
          <w:tcPr>
            <w:tcW w:w="2268" w:type="dxa"/>
          </w:tcPr>
          <w:p w:rsidR="005463FC" w:rsidRPr="001B3108" w:rsidRDefault="005463FC">
            <w:pPr>
              <w:pStyle w:val="ConsPlusNormal"/>
              <w:jc w:val="center"/>
              <w:rPr>
                <w:color w:val="000000" w:themeColor="text1"/>
              </w:rPr>
            </w:pPr>
            <w:r w:rsidRPr="001B3108">
              <w:rPr>
                <w:color w:val="000000" w:themeColor="text1"/>
              </w:rPr>
              <w:t>2</w:t>
            </w:r>
          </w:p>
        </w:tc>
        <w:tc>
          <w:tcPr>
            <w:tcW w:w="1361" w:type="dxa"/>
          </w:tcPr>
          <w:p w:rsidR="005463FC" w:rsidRPr="001B3108" w:rsidRDefault="005463FC">
            <w:pPr>
              <w:pStyle w:val="ConsPlusNormal"/>
              <w:jc w:val="center"/>
              <w:rPr>
                <w:color w:val="000000" w:themeColor="text1"/>
              </w:rPr>
            </w:pPr>
            <w:r w:rsidRPr="001B3108">
              <w:rPr>
                <w:color w:val="000000" w:themeColor="text1"/>
              </w:rPr>
              <w:t>3</w:t>
            </w:r>
          </w:p>
        </w:tc>
        <w:tc>
          <w:tcPr>
            <w:tcW w:w="2551" w:type="dxa"/>
          </w:tcPr>
          <w:p w:rsidR="005463FC" w:rsidRPr="001B3108" w:rsidRDefault="005463FC">
            <w:pPr>
              <w:pStyle w:val="ConsPlusNormal"/>
              <w:jc w:val="center"/>
              <w:rPr>
                <w:color w:val="000000" w:themeColor="text1"/>
              </w:rPr>
            </w:pPr>
            <w:r w:rsidRPr="001B3108">
              <w:rPr>
                <w:color w:val="000000" w:themeColor="text1"/>
              </w:rPr>
              <w:t>4</w:t>
            </w:r>
          </w:p>
        </w:tc>
        <w:tc>
          <w:tcPr>
            <w:tcW w:w="907" w:type="dxa"/>
          </w:tcPr>
          <w:p w:rsidR="005463FC" w:rsidRPr="001B3108" w:rsidRDefault="005463FC">
            <w:pPr>
              <w:pStyle w:val="ConsPlusNormal"/>
              <w:jc w:val="center"/>
              <w:rPr>
                <w:color w:val="000000" w:themeColor="text1"/>
              </w:rPr>
            </w:pPr>
            <w:r w:rsidRPr="001B3108">
              <w:rPr>
                <w:color w:val="000000" w:themeColor="text1"/>
              </w:rPr>
              <w:t>5</w:t>
            </w:r>
          </w:p>
        </w:tc>
        <w:tc>
          <w:tcPr>
            <w:tcW w:w="3005" w:type="dxa"/>
          </w:tcPr>
          <w:p w:rsidR="005463FC" w:rsidRPr="001B3108" w:rsidRDefault="005463FC">
            <w:pPr>
              <w:pStyle w:val="ConsPlusNormal"/>
              <w:jc w:val="center"/>
              <w:rPr>
                <w:color w:val="000000" w:themeColor="text1"/>
              </w:rPr>
            </w:pPr>
            <w:r w:rsidRPr="001B3108">
              <w:rPr>
                <w:color w:val="000000" w:themeColor="text1"/>
              </w:rPr>
              <w:t>6</w:t>
            </w:r>
          </w:p>
        </w:tc>
        <w:tc>
          <w:tcPr>
            <w:tcW w:w="1134" w:type="dxa"/>
          </w:tcPr>
          <w:p w:rsidR="005463FC" w:rsidRPr="001B3108" w:rsidRDefault="005463FC">
            <w:pPr>
              <w:pStyle w:val="ConsPlusNormal"/>
              <w:jc w:val="center"/>
              <w:rPr>
                <w:color w:val="000000" w:themeColor="text1"/>
              </w:rPr>
            </w:pPr>
            <w:r w:rsidRPr="001B3108">
              <w:rPr>
                <w:color w:val="000000" w:themeColor="text1"/>
              </w:rPr>
              <w:t>7</w:t>
            </w:r>
          </w:p>
        </w:tc>
      </w:tr>
      <w:tr w:rsidR="001B3108" w:rsidRPr="001B3108">
        <w:tc>
          <w:tcPr>
            <w:tcW w:w="2381" w:type="dxa"/>
            <w:vMerge w:val="restart"/>
          </w:tcPr>
          <w:p w:rsidR="005463FC" w:rsidRPr="001B3108" w:rsidRDefault="005463FC">
            <w:pPr>
              <w:pStyle w:val="ConsPlusNormal"/>
              <w:rPr>
                <w:color w:val="000000" w:themeColor="text1"/>
              </w:rPr>
            </w:pPr>
            <w:r w:rsidRPr="001B3108">
              <w:rPr>
                <w:color w:val="000000" w:themeColor="text1"/>
              </w:rPr>
              <w:t xml:space="preserve">Содержание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p>
        </w:tc>
        <w:tc>
          <w:tcPr>
            <w:tcW w:w="2268" w:type="dxa"/>
            <w:vMerge w:val="restart"/>
          </w:tcPr>
          <w:p w:rsidR="005463FC" w:rsidRPr="001B3108" w:rsidRDefault="005463FC">
            <w:pPr>
              <w:pStyle w:val="ConsPlusNormal"/>
              <w:rPr>
                <w:color w:val="000000" w:themeColor="text1"/>
              </w:rPr>
            </w:pPr>
            <w:r w:rsidRPr="001B3108">
              <w:rPr>
                <w:color w:val="000000" w:themeColor="text1"/>
              </w:rPr>
              <w:t xml:space="preserve">Актуальность и социальная значимость темы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p>
        </w:tc>
        <w:tc>
          <w:tcPr>
            <w:tcW w:w="1361" w:type="dxa"/>
            <w:vMerge w:val="restart"/>
          </w:tcPr>
          <w:p w:rsidR="005463FC" w:rsidRPr="001B3108" w:rsidRDefault="005463FC">
            <w:pPr>
              <w:pStyle w:val="ConsPlusNormal"/>
              <w:jc w:val="center"/>
              <w:rPr>
                <w:color w:val="000000" w:themeColor="text1"/>
              </w:rPr>
            </w:pPr>
            <w:r w:rsidRPr="001B3108">
              <w:rPr>
                <w:color w:val="000000" w:themeColor="text1"/>
              </w:rPr>
              <w:t>Уровень</w:t>
            </w:r>
          </w:p>
        </w:tc>
        <w:tc>
          <w:tcPr>
            <w:tcW w:w="2551" w:type="dxa"/>
          </w:tcPr>
          <w:p w:rsidR="005463FC" w:rsidRPr="001B3108" w:rsidRDefault="005463FC">
            <w:pPr>
              <w:pStyle w:val="ConsPlusNormal"/>
              <w:rPr>
                <w:color w:val="000000" w:themeColor="text1"/>
              </w:rPr>
            </w:pPr>
            <w:r w:rsidRPr="001B3108">
              <w:rPr>
                <w:color w:val="000000" w:themeColor="text1"/>
              </w:rPr>
              <w:t>Высокий уровень</w:t>
            </w:r>
          </w:p>
        </w:tc>
        <w:tc>
          <w:tcPr>
            <w:tcW w:w="907" w:type="dxa"/>
          </w:tcPr>
          <w:p w:rsidR="005463FC" w:rsidRPr="001B3108" w:rsidRDefault="005463FC">
            <w:pPr>
              <w:pStyle w:val="ConsPlusNormal"/>
              <w:jc w:val="center"/>
              <w:rPr>
                <w:color w:val="000000" w:themeColor="text1"/>
              </w:rPr>
            </w:pPr>
            <w:r w:rsidRPr="001B3108">
              <w:rPr>
                <w:color w:val="000000" w:themeColor="text1"/>
              </w:rPr>
              <w:t>10</w:t>
            </w:r>
          </w:p>
        </w:tc>
        <w:tc>
          <w:tcPr>
            <w:tcW w:w="3005" w:type="dxa"/>
            <w:vMerge w:val="restart"/>
          </w:tcPr>
          <w:p w:rsidR="005463FC" w:rsidRPr="001B3108" w:rsidRDefault="005463FC">
            <w:pPr>
              <w:pStyle w:val="ConsPlusNormal"/>
              <w:rPr>
                <w:color w:val="000000" w:themeColor="text1"/>
              </w:rPr>
            </w:pPr>
            <w:r w:rsidRPr="001B3108">
              <w:rPr>
                <w:color w:val="000000" w:themeColor="text1"/>
              </w:rPr>
              <w:t>Оценивается своевременность постановки проблем, аргументированность наиболее важных идей, обоснованность социальной значимости</w:t>
            </w:r>
          </w:p>
        </w:tc>
        <w:tc>
          <w:tcPr>
            <w:tcW w:w="1134" w:type="dxa"/>
            <w:vMerge w:val="restart"/>
          </w:tcPr>
          <w:p w:rsidR="005463FC" w:rsidRPr="001B3108" w:rsidRDefault="005463FC">
            <w:pPr>
              <w:pStyle w:val="ConsPlusNormal"/>
              <w:jc w:val="center"/>
              <w:rPr>
                <w:color w:val="000000" w:themeColor="text1"/>
              </w:rPr>
            </w:pPr>
            <w:r w:rsidRPr="001B3108">
              <w:rPr>
                <w:color w:val="000000" w:themeColor="text1"/>
              </w:rPr>
              <w:t>13</w:t>
            </w: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tcPr>
          <w:p w:rsidR="005463FC" w:rsidRPr="001B3108" w:rsidRDefault="005463FC">
            <w:pPr>
              <w:pStyle w:val="ConsPlusNormal"/>
              <w:rPr>
                <w:color w:val="000000" w:themeColor="text1"/>
              </w:rPr>
            </w:pPr>
          </w:p>
        </w:tc>
        <w:tc>
          <w:tcPr>
            <w:tcW w:w="1361" w:type="dxa"/>
            <w:vMerge/>
          </w:tcPr>
          <w:p w:rsidR="005463FC" w:rsidRPr="001B3108" w:rsidRDefault="005463FC">
            <w:pPr>
              <w:pStyle w:val="ConsPlusNormal"/>
              <w:rPr>
                <w:color w:val="000000" w:themeColor="text1"/>
              </w:rPr>
            </w:pPr>
          </w:p>
        </w:tc>
        <w:tc>
          <w:tcPr>
            <w:tcW w:w="2551" w:type="dxa"/>
          </w:tcPr>
          <w:p w:rsidR="005463FC" w:rsidRPr="001B3108" w:rsidRDefault="005463FC">
            <w:pPr>
              <w:pStyle w:val="ConsPlusNormal"/>
              <w:rPr>
                <w:color w:val="000000" w:themeColor="text1"/>
              </w:rPr>
            </w:pPr>
            <w:r w:rsidRPr="001B3108">
              <w:rPr>
                <w:color w:val="000000" w:themeColor="text1"/>
              </w:rPr>
              <w:t>Достаточный уровень</w:t>
            </w:r>
          </w:p>
        </w:tc>
        <w:tc>
          <w:tcPr>
            <w:tcW w:w="907" w:type="dxa"/>
          </w:tcPr>
          <w:p w:rsidR="005463FC" w:rsidRPr="001B3108" w:rsidRDefault="005463FC">
            <w:pPr>
              <w:pStyle w:val="ConsPlusNormal"/>
              <w:jc w:val="center"/>
              <w:rPr>
                <w:color w:val="000000" w:themeColor="text1"/>
              </w:rPr>
            </w:pPr>
            <w:r w:rsidRPr="001B3108">
              <w:rPr>
                <w:color w:val="000000" w:themeColor="text1"/>
              </w:rPr>
              <w:t>6</w:t>
            </w:r>
          </w:p>
        </w:tc>
        <w:tc>
          <w:tcPr>
            <w:tcW w:w="3005" w:type="dxa"/>
            <w:vMerge/>
          </w:tcPr>
          <w:p w:rsidR="005463FC" w:rsidRPr="001B3108" w:rsidRDefault="005463FC">
            <w:pPr>
              <w:pStyle w:val="ConsPlusNormal"/>
              <w:rPr>
                <w:color w:val="000000" w:themeColor="text1"/>
              </w:rPr>
            </w:pPr>
          </w:p>
        </w:tc>
        <w:tc>
          <w:tcPr>
            <w:tcW w:w="1134" w:type="dxa"/>
            <w:vMerge/>
          </w:tcPr>
          <w:p w:rsidR="005463FC" w:rsidRPr="001B3108" w:rsidRDefault="005463FC">
            <w:pPr>
              <w:pStyle w:val="ConsPlusNormal"/>
              <w:rPr>
                <w:color w:val="000000" w:themeColor="text1"/>
              </w:rPr>
            </w:pP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tcPr>
          <w:p w:rsidR="005463FC" w:rsidRPr="001B3108" w:rsidRDefault="005463FC">
            <w:pPr>
              <w:pStyle w:val="ConsPlusNormal"/>
              <w:rPr>
                <w:color w:val="000000" w:themeColor="text1"/>
              </w:rPr>
            </w:pPr>
          </w:p>
        </w:tc>
        <w:tc>
          <w:tcPr>
            <w:tcW w:w="1361" w:type="dxa"/>
            <w:vMerge/>
          </w:tcPr>
          <w:p w:rsidR="005463FC" w:rsidRPr="001B3108" w:rsidRDefault="005463FC">
            <w:pPr>
              <w:pStyle w:val="ConsPlusNormal"/>
              <w:rPr>
                <w:color w:val="000000" w:themeColor="text1"/>
              </w:rPr>
            </w:pPr>
          </w:p>
        </w:tc>
        <w:tc>
          <w:tcPr>
            <w:tcW w:w="2551" w:type="dxa"/>
          </w:tcPr>
          <w:p w:rsidR="005463FC" w:rsidRPr="001B3108" w:rsidRDefault="005463FC">
            <w:pPr>
              <w:pStyle w:val="ConsPlusNormal"/>
              <w:rPr>
                <w:color w:val="000000" w:themeColor="text1"/>
              </w:rPr>
            </w:pPr>
            <w:r w:rsidRPr="001B3108">
              <w:rPr>
                <w:color w:val="000000" w:themeColor="text1"/>
              </w:rPr>
              <w:t>Недостаточный уровень</w:t>
            </w:r>
          </w:p>
        </w:tc>
        <w:tc>
          <w:tcPr>
            <w:tcW w:w="907" w:type="dxa"/>
          </w:tcPr>
          <w:p w:rsidR="005463FC" w:rsidRPr="001B3108" w:rsidRDefault="005463FC">
            <w:pPr>
              <w:pStyle w:val="ConsPlusNormal"/>
              <w:jc w:val="center"/>
              <w:rPr>
                <w:color w:val="000000" w:themeColor="text1"/>
              </w:rPr>
            </w:pPr>
            <w:r w:rsidRPr="001B3108">
              <w:rPr>
                <w:color w:val="000000" w:themeColor="text1"/>
              </w:rPr>
              <w:t>2</w:t>
            </w:r>
          </w:p>
        </w:tc>
        <w:tc>
          <w:tcPr>
            <w:tcW w:w="3005" w:type="dxa"/>
            <w:vMerge/>
          </w:tcPr>
          <w:p w:rsidR="005463FC" w:rsidRPr="001B3108" w:rsidRDefault="005463FC">
            <w:pPr>
              <w:pStyle w:val="ConsPlusNormal"/>
              <w:rPr>
                <w:color w:val="000000" w:themeColor="text1"/>
              </w:rPr>
            </w:pPr>
          </w:p>
        </w:tc>
        <w:tc>
          <w:tcPr>
            <w:tcW w:w="1134" w:type="dxa"/>
            <w:vMerge/>
          </w:tcPr>
          <w:p w:rsidR="005463FC" w:rsidRPr="001B3108" w:rsidRDefault="005463FC">
            <w:pPr>
              <w:pStyle w:val="ConsPlusNormal"/>
              <w:rPr>
                <w:color w:val="000000" w:themeColor="text1"/>
              </w:rPr>
            </w:pP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val="restart"/>
          </w:tcPr>
          <w:p w:rsidR="005463FC" w:rsidRPr="001B3108" w:rsidRDefault="005463FC">
            <w:pPr>
              <w:pStyle w:val="ConsPlusNormal"/>
              <w:rPr>
                <w:color w:val="000000" w:themeColor="text1"/>
              </w:rPr>
            </w:pPr>
            <w:r w:rsidRPr="001B3108">
              <w:rPr>
                <w:color w:val="000000" w:themeColor="text1"/>
              </w:rPr>
              <w:t xml:space="preserve">Творческие характеристики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p>
        </w:tc>
        <w:tc>
          <w:tcPr>
            <w:tcW w:w="1361" w:type="dxa"/>
            <w:vMerge w:val="restart"/>
          </w:tcPr>
          <w:p w:rsidR="005463FC" w:rsidRPr="001B3108" w:rsidRDefault="005463FC">
            <w:pPr>
              <w:pStyle w:val="ConsPlusNormal"/>
              <w:jc w:val="center"/>
              <w:rPr>
                <w:color w:val="000000" w:themeColor="text1"/>
              </w:rPr>
            </w:pPr>
            <w:r w:rsidRPr="001B3108">
              <w:rPr>
                <w:color w:val="000000" w:themeColor="text1"/>
              </w:rPr>
              <w:t>Уровень</w:t>
            </w:r>
          </w:p>
        </w:tc>
        <w:tc>
          <w:tcPr>
            <w:tcW w:w="2551" w:type="dxa"/>
          </w:tcPr>
          <w:p w:rsidR="005463FC" w:rsidRPr="001B3108" w:rsidRDefault="005463FC">
            <w:pPr>
              <w:pStyle w:val="ConsPlusNormal"/>
              <w:rPr>
                <w:color w:val="000000" w:themeColor="text1"/>
              </w:rPr>
            </w:pPr>
            <w:r w:rsidRPr="001B3108">
              <w:rPr>
                <w:color w:val="000000" w:themeColor="text1"/>
              </w:rPr>
              <w:t>Высокий уровень</w:t>
            </w:r>
          </w:p>
        </w:tc>
        <w:tc>
          <w:tcPr>
            <w:tcW w:w="907" w:type="dxa"/>
          </w:tcPr>
          <w:p w:rsidR="005463FC" w:rsidRPr="001B3108" w:rsidRDefault="005463FC">
            <w:pPr>
              <w:pStyle w:val="ConsPlusNormal"/>
              <w:jc w:val="center"/>
              <w:rPr>
                <w:color w:val="000000" w:themeColor="text1"/>
              </w:rPr>
            </w:pPr>
            <w:r w:rsidRPr="001B3108">
              <w:rPr>
                <w:color w:val="000000" w:themeColor="text1"/>
              </w:rPr>
              <w:t>10</w:t>
            </w:r>
          </w:p>
        </w:tc>
        <w:tc>
          <w:tcPr>
            <w:tcW w:w="3005" w:type="dxa"/>
            <w:vMerge w:val="restart"/>
          </w:tcPr>
          <w:p w:rsidR="005463FC" w:rsidRPr="001B3108" w:rsidRDefault="005463FC">
            <w:pPr>
              <w:pStyle w:val="ConsPlusNormal"/>
              <w:rPr>
                <w:color w:val="000000" w:themeColor="text1"/>
              </w:rPr>
            </w:pPr>
            <w:r w:rsidRPr="001B3108">
              <w:rPr>
                <w:color w:val="000000" w:themeColor="text1"/>
              </w:rPr>
              <w:t xml:space="preserve">Оцениваются художественная выразительность, авторская индивидуальность; оригинальность (интересный подход к решению проблемы и использование новых технических и содержательных методов реализации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креативность и привлекательность идеи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рассчитанной на привлечение внимания целевой аудитории</w:t>
            </w:r>
          </w:p>
        </w:tc>
        <w:tc>
          <w:tcPr>
            <w:tcW w:w="1134" w:type="dxa"/>
            <w:vMerge w:val="restart"/>
          </w:tcPr>
          <w:p w:rsidR="005463FC" w:rsidRPr="001B3108" w:rsidRDefault="005463FC">
            <w:pPr>
              <w:pStyle w:val="ConsPlusNormal"/>
              <w:jc w:val="center"/>
              <w:rPr>
                <w:color w:val="000000" w:themeColor="text1"/>
              </w:rPr>
            </w:pPr>
            <w:r w:rsidRPr="001B3108">
              <w:rPr>
                <w:color w:val="000000" w:themeColor="text1"/>
              </w:rPr>
              <w:t>13</w:t>
            </w: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tcPr>
          <w:p w:rsidR="005463FC" w:rsidRPr="001B3108" w:rsidRDefault="005463FC">
            <w:pPr>
              <w:pStyle w:val="ConsPlusNormal"/>
              <w:rPr>
                <w:color w:val="000000" w:themeColor="text1"/>
              </w:rPr>
            </w:pPr>
          </w:p>
        </w:tc>
        <w:tc>
          <w:tcPr>
            <w:tcW w:w="1361" w:type="dxa"/>
            <w:vMerge/>
          </w:tcPr>
          <w:p w:rsidR="005463FC" w:rsidRPr="001B3108" w:rsidRDefault="005463FC">
            <w:pPr>
              <w:pStyle w:val="ConsPlusNormal"/>
              <w:rPr>
                <w:color w:val="000000" w:themeColor="text1"/>
              </w:rPr>
            </w:pPr>
          </w:p>
        </w:tc>
        <w:tc>
          <w:tcPr>
            <w:tcW w:w="2551" w:type="dxa"/>
          </w:tcPr>
          <w:p w:rsidR="005463FC" w:rsidRPr="001B3108" w:rsidRDefault="005463FC">
            <w:pPr>
              <w:pStyle w:val="ConsPlusNormal"/>
              <w:rPr>
                <w:color w:val="000000" w:themeColor="text1"/>
              </w:rPr>
            </w:pPr>
            <w:r w:rsidRPr="001B3108">
              <w:rPr>
                <w:color w:val="000000" w:themeColor="text1"/>
              </w:rPr>
              <w:t>Достаточный уровень</w:t>
            </w:r>
          </w:p>
        </w:tc>
        <w:tc>
          <w:tcPr>
            <w:tcW w:w="907" w:type="dxa"/>
          </w:tcPr>
          <w:p w:rsidR="005463FC" w:rsidRPr="001B3108" w:rsidRDefault="005463FC">
            <w:pPr>
              <w:pStyle w:val="ConsPlusNormal"/>
              <w:jc w:val="center"/>
              <w:rPr>
                <w:color w:val="000000" w:themeColor="text1"/>
              </w:rPr>
            </w:pPr>
            <w:r w:rsidRPr="001B3108">
              <w:rPr>
                <w:color w:val="000000" w:themeColor="text1"/>
              </w:rPr>
              <w:t>6</w:t>
            </w:r>
          </w:p>
        </w:tc>
        <w:tc>
          <w:tcPr>
            <w:tcW w:w="3005" w:type="dxa"/>
            <w:vMerge/>
          </w:tcPr>
          <w:p w:rsidR="005463FC" w:rsidRPr="001B3108" w:rsidRDefault="005463FC">
            <w:pPr>
              <w:pStyle w:val="ConsPlusNormal"/>
              <w:rPr>
                <w:color w:val="000000" w:themeColor="text1"/>
              </w:rPr>
            </w:pPr>
          </w:p>
        </w:tc>
        <w:tc>
          <w:tcPr>
            <w:tcW w:w="1134" w:type="dxa"/>
            <w:vMerge/>
          </w:tcPr>
          <w:p w:rsidR="005463FC" w:rsidRPr="001B3108" w:rsidRDefault="005463FC">
            <w:pPr>
              <w:pStyle w:val="ConsPlusNormal"/>
              <w:rPr>
                <w:color w:val="000000" w:themeColor="text1"/>
              </w:rPr>
            </w:pP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tcPr>
          <w:p w:rsidR="005463FC" w:rsidRPr="001B3108" w:rsidRDefault="005463FC">
            <w:pPr>
              <w:pStyle w:val="ConsPlusNormal"/>
              <w:rPr>
                <w:color w:val="000000" w:themeColor="text1"/>
              </w:rPr>
            </w:pPr>
          </w:p>
        </w:tc>
        <w:tc>
          <w:tcPr>
            <w:tcW w:w="1361" w:type="dxa"/>
            <w:vMerge/>
          </w:tcPr>
          <w:p w:rsidR="005463FC" w:rsidRPr="001B3108" w:rsidRDefault="005463FC">
            <w:pPr>
              <w:pStyle w:val="ConsPlusNormal"/>
              <w:rPr>
                <w:color w:val="000000" w:themeColor="text1"/>
              </w:rPr>
            </w:pPr>
          </w:p>
        </w:tc>
        <w:tc>
          <w:tcPr>
            <w:tcW w:w="2551" w:type="dxa"/>
          </w:tcPr>
          <w:p w:rsidR="005463FC" w:rsidRPr="001B3108" w:rsidRDefault="005463FC">
            <w:pPr>
              <w:pStyle w:val="ConsPlusNormal"/>
              <w:rPr>
                <w:color w:val="000000" w:themeColor="text1"/>
              </w:rPr>
            </w:pPr>
            <w:r w:rsidRPr="001B3108">
              <w:rPr>
                <w:color w:val="000000" w:themeColor="text1"/>
              </w:rPr>
              <w:t>Недостаточный уровень</w:t>
            </w:r>
          </w:p>
        </w:tc>
        <w:tc>
          <w:tcPr>
            <w:tcW w:w="907" w:type="dxa"/>
          </w:tcPr>
          <w:p w:rsidR="005463FC" w:rsidRPr="001B3108" w:rsidRDefault="005463FC">
            <w:pPr>
              <w:pStyle w:val="ConsPlusNormal"/>
              <w:jc w:val="center"/>
              <w:rPr>
                <w:color w:val="000000" w:themeColor="text1"/>
              </w:rPr>
            </w:pPr>
            <w:r w:rsidRPr="001B3108">
              <w:rPr>
                <w:color w:val="000000" w:themeColor="text1"/>
              </w:rPr>
              <w:t>2</w:t>
            </w:r>
          </w:p>
        </w:tc>
        <w:tc>
          <w:tcPr>
            <w:tcW w:w="3005" w:type="dxa"/>
            <w:vMerge/>
          </w:tcPr>
          <w:p w:rsidR="005463FC" w:rsidRPr="001B3108" w:rsidRDefault="005463FC">
            <w:pPr>
              <w:pStyle w:val="ConsPlusNormal"/>
              <w:rPr>
                <w:color w:val="000000" w:themeColor="text1"/>
              </w:rPr>
            </w:pPr>
          </w:p>
        </w:tc>
        <w:tc>
          <w:tcPr>
            <w:tcW w:w="1134" w:type="dxa"/>
            <w:vMerge/>
          </w:tcPr>
          <w:p w:rsidR="005463FC" w:rsidRPr="001B3108" w:rsidRDefault="005463FC">
            <w:pPr>
              <w:pStyle w:val="ConsPlusNormal"/>
              <w:rPr>
                <w:color w:val="000000" w:themeColor="text1"/>
              </w:rPr>
            </w:pP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val="restart"/>
          </w:tcPr>
          <w:p w:rsidR="005463FC" w:rsidRPr="001B3108" w:rsidRDefault="005463FC">
            <w:pPr>
              <w:pStyle w:val="ConsPlusNormal"/>
              <w:rPr>
                <w:color w:val="000000" w:themeColor="text1"/>
              </w:rPr>
            </w:pPr>
            <w:proofErr w:type="spellStart"/>
            <w:r w:rsidRPr="001B3108">
              <w:rPr>
                <w:color w:val="000000" w:themeColor="text1"/>
              </w:rPr>
              <w:t>Инновационность</w:t>
            </w:r>
            <w:proofErr w:type="spellEnd"/>
            <w:r w:rsidRPr="001B3108">
              <w:rPr>
                <w:color w:val="000000" w:themeColor="text1"/>
              </w:rPr>
              <w:t xml:space="preserve">, </w:t>
            </w:r>
            <w:r w:rsidRPr="001B3108">
              <w:rPr>
                <w:color w:val="000000" w:themeColor="text1"/>
              </w:rPr>
              <w:lastRenderedPageBreak/>
              <w:t>уникальность проекта</w:t>
            </w:r>
          </w:p>
        </w:tc>
        <w:tc>
          <w:tcPr>
            <w:tcW w:w="1361" w:type="dxa"/>
            <w:vMerge w:val="restart"/>
          </w:tcPr>
          <w:p w:rsidR="005463FC" w:rsidRPr="001B3108" w:rsidRDefault="005463FC">
            <w:pPr>
              <w:pStyle w:val="ConsPlusNormal"/>
              <w:jc w:val="center"/>
              <w:rPr>
                <w:color w:val="000000" w:themeColor="text1"/>
              </w:rPr>
            </w:pPr>
            <w:r w:rsidRPr="001B3108">
              <w:rPr>
                <w:color w:val="000000" w:themeColor="text1"/>
              </w:rPr>
              <w:lastRenderedPageBreak/>
              <w:t>Уровень</w:t>
            </w:r>
          </w:p>
        </w:tc>
        <w:tc>
          <w:tcPr>
            <w:tcW w:w="2551" w:type="dxa"/>
          </w:tcPr>
          <w:p w:rsidR="005463FC" w:rsidRPr="001B3108" w:rsidRDefault="005463FC">
            <w:pPr>
              <w:pStyle w:val="ConsPlusNormal"/>
              <w:rPr>
                <w:color w:val="000000" w:themeColor="text1"/>
              </w:rPr>
            </w:pPr>
            <w:r w:rsidRPr="001B3108">
              <w:rPr>
                <w:color w:val="000000" w:themeColor="text1"/>
              </w:rPr>
              <w:t>Высокий уровень</w:t>
            </w:r>
          </w:p>
        </w:tc>
        <w:tc>
          <w:tcPr>
            <w:tcW w:w="907" w:type="dxa"/>
          </w:tcPr>
          <w:p w:rsidR="005463FC" w:rsidRPr="001B3108" w:rsidRDefault="005463FC">
            <w:pPr>
              <w:pStyle w:val="ConsPlusNormal"/>
              <w:jc w:val="center"/>
              <w:rPr>
                <w:color w:val="000000" w:themeColor="text1"/>
              </w:rPr>
            </w:pPr>
            <w:r w:rsidRPr="001B3108">
              <w:rPr>
                <w:color w:val="000000" w:themeColor="text1"/>
              </w:rPr>
              <w:t>10</w:t>
            </w:r>
          </w:p>
        </w:tc>
        <w:tc>
          <w:tcPr>
            <w:tcW w:w="3005" w:type="dxa"/>
            <w:vMerge w:val="restart"/>
          </w:tcPr>
          <w:p w:rsidR="005463FC" w:rsidRPr="001B3108" w:rsidRDefault="005463FC">
            <w:pPr>
              <w:pStyle w:val="ConsPlusNormal"/>
              <w:rPr>
                <w:color w:val="000000" w:themeColor="text1"/>
              </w:rPr>
            </w:pPr>
            <w:r w:rsidRPr="001B3108">
              <w:rPr>
                <w:color w:val="000000" w:themeColor="text1"/>
              </w:rPr>
              <w:t xml:space="preserve">Оценивается использование </w:t>
            </w:r>
            <w:r w:rsidRPr="001B3108">
              <w:rPr>
                <w:color w:val="000000" w:themeColor="text1"/>
              </w:rPr>
              <w:lastRenderedPageBreak/>
              <w:t>искусственного интеллекта/дополненной или виртуальной реальности/интерактивных элементов</w:t>
            </w:r>
          </w:p>
        </w:tc>
        <w:tc>
          <w:tcPr>
            <w:tcW w:w="1134" w:type="dxa"/>
            <w:vMerge w:val="restart"/>
          </w:tcPr>
          <w:p w:rsidR="005463FC" w:rsidRPr="001B3108" w:rsidRDefault="005463FC">
            <w:pPr>
              <w:pStyle w:val="ConsPlusNormal"/>
              <w:jc w:val="center"/>
              <w:rPr>
                <w:color w:val="000000" w:themeColor="text1"/>
              </w:rPr>
            </w:pPr>
            <w:r w:rsidRPr="001B3108">
              <w:rPr>
                <w:color w:val="000000" w:themeColor="text1"/>
              </w:rPr>
              <w:lastRenderedPageBreak/>
              <w:t>13</w:t>
            </w: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tcPr>
          <w:p w:rsidR="005463FC" w:rsidRPr="001B3108" w:rsidRDefault="005463FC">
            <w:pPr>
              <w:pStyle w:val="ConsPlusNormal"/>
              <w:rPr>
                <w:color w:val="000000" w:themeColor="text1"/>
              </w:rPr>
            </w:pPr>
          </w:p>
        </w:tc>
        <w:tc>
          <w:tcPr>
            <w:tcW w:w="1361" w:type="dxa"/>
            <w:vMerge/>
          </w:tcPr>
          <w:p w:rsidR="005463FC" w:rsidRPr="001B3108" w:rsidRDefault="005463FC">
            <w:pPr>
              <w:pStyle w:val="ConsPlusNormal"/>
              <w:rPr>
                <w:color w:val="000000" w:themeColor="text1"/>
              </w:rPr>
            </w:pPr>
          </w:p>
        </w:tc>
        <w:tc>
          <w:tcPr>
            <w:tcW w:w="2551" w:type="dxa"/>
          </w:tcPr>
          <w:p w:rsidR="005463FC" w:rsidRPr="001B3108" w:rsidRDefault="005463FC">
            <w:pPr>
              <w:pStyle w:val="ConsPlusNormal"/>
              <w:rPr>
                <w:color w:val="000000" w:themeColor="text1"/>
              </w:rPr>
            </w:pPr>
            <w:r w:rsidRPr="001B3108">
              <w:rPr>
                <w:color w:val="000000" w:themeColor="text1"/>
              </w:rPr>
              <w:t>Достаточный уровень</w:t>
            </w:r>
          </w:p>
        </w:tc>
        <w:tc>
          <w:tcPr>
            <w:tcW w:w="907" w:type="dxa"/>
          </w:tcPr>
          <w:p w:rsidR="005463FC" w:rsidRPr="001B3108" w:rsidRDefault="005463FC">
            <w:pPr>
              <w:pStyle w:val="ConsPlusNormal"/>
              <w:jc w:val="center"/>
              <w:rPr>
                <w:color w:val="000000" w:themeColor="text1"/>
              </w:rPr>
            </w:pPr>
            <w:r w:rsidRPr="001B3108">
              <w:rPr>
                <w:color w:val="000000" w:themeColor="text1"/>
              </w:rPr>
              <w:t>6</w:t>
            </w:r>
          </w:p>
        </w:tc>
        <w:tc>
          <w:tcPr>
            <w:tcW w:w="3005" w:type="dxa"/>
            <w:vMerge/>
          </w:tcPr>
          <w:p w:rsidR="005463FC" w:rsidRPr="001B3108" w:rsidRDefault="005463FC">
            <w:pPr>
              <w:pStyle w:val="ConsPlusNormal"/>
              <w:rPr>
                <w:color w:val="000000" w:themeColor="text1"/>
              </w:rPr>
            </w:pPr>
          </w:p>
        </w:tc>
        <w:tc>
          <w:tcPr>
            <w:tcW w:w="1134" w:type="dxa"/>
            <w:vMerge/>
          </w:tcPr>
          <w:p w:rsidR="005463FC" w:rsidRPr="001B3108" w:rsidRDefault="005463FC">
            <w:pPr>
              <w:pStyle w:val="ConsPlusNormal"/>
              <w:rPr>
                <w:color w:val="000000" w:themeColor="text1"/>
              </w:rPr>
            </w:pP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tcPr>
          <w:p w:rsidR="005463FC" w:rsidRPr="001B3108" w:rsidRDefault="005463FC">
            <w:pPr>
              <w:pStyle w:val="ConsPlusNormal"/>
              <w:rPr>
                <w:color w:val="000000" w:themeColor="text1"/>
              </w:rPr>
            </w:pPr>
          </w:p>
        </w:tc>
        <w:tc>
          <w:tcPr>
            <w:tcW w:w="1361" w:type="dxa"/>
            <w:vMerge/>
          </w:tcPr>
          <w:p w:rsidR="005463FC" w:rsidRPr="001B3108" w:rsidRDefault="005463FC">
            <w:pPr>
              <w:pStyle w:val="ConsPlusNormal"/>
              <w:rPr>
                <w:color w:val="000000" w:themeColor="text1"/>
              </w:rPr>
            </w:pPr>
          </w:p>
        </w:tc>
        <w:tc>
          <w:tcPr>
            <w:tcW w:w="2551" w:type="dxa"/>
          </w:tcPr>
          <w:p w:rsidR="005463FC" w:rsidRPr="001B3108" w:rsidRDefault="005463FC">
            <w:pPr>
              <w:pStyle w:val="ConsPlusNormal"/>
              <w:rPr>
                <w:color w:val="000000" w:themeColor="text1"/>
              </w:rPr>
            </w:pPr>
            <w:r w:rsidRPr="001B3108">
              <w:rPr>
                <w:color w:val="000000" w:themeColor="text1"/>
              </w:rPr>
              <w:t>Недостаточный уровень</w:t>
            </w:r>
          </w:p>
        </w:tc>
        <w:tc>
          <w:tcPr>
            <w:tcW w:w="907" w:type="dxa"/>
          </w:tcPr>
          <w:p w:rsidR="005463FC" w:rsidRPr="001B3108" w:rsidRDefault="005463FC">
            <w:pPr>
              <w:pStyle w:val="ConsPlusNormal"/>
              <w:jc w:val="center"/>
              <w:rPr>
                <w:color w:val="000000" w:themeColor="text1"/>
              </w:rPr>
            </w:pPr>
            <w:r w:rsidRPr="001B3108">
              <w:rPr>
                <w:color w:val="000000" w:themeColor="text1"/>
              </w:rPr>
              <w:t>2</w:t>
            </w:r>
          </w:p>
        </w:tc>
        <w:tc>
          <w:tcPr>
            <w:tcW w:w="3005" w:type="dxa"/>
            <w:vMerge/>
          </w:tcPr>
          <w:p w:rsidR="005463FC" w:rsidRPr="001B3108" w:rsidRDefault="005463FC">
            <w:pPr>
              <w:pStyle w:val="ConsPlusNormal"/>
              <w:rPr>
                <w:color w:val="000000" w:themeColor="text1"/>
              </w:rPr>
            </w:pPr>
          </w:p>
        </w:tc>
        <w:tc>
          <w:tcPr>
            <w:tcW w:w="1134" w:type="dxa"/>
            <w:vMerge/>
          </w:tcPr>
          <w:p w:rsidR="005463FC" w:rsidRPr="001B3108" w:rsidRDefault="005463FC">
            <w:pPr>
              <w:pStyle w:val="ConsPlusNormal"/>
              <w:rPr>
                <w:color w:val="000000" w:themeColor="text1"/>
              </w:rPr>
            </w:pPr>
          </w:p>
        </w:tc>
      </w:tr>
      <w:tr w:rsidR="001B3108" w:rsidRPr="001B3108">
        <w:tc>
          <w:tcPr>
            <w:tcW w:w="2381" w:type="dxa"/>
            <w:vMerge w:val="restart"/>
          </w:tcPr>
          <w:p w:rsidR="005463FC" w:rsidRPr="001B3108" w:rsidRDefault="005463FC">
            <w:pPr>
              <w:pStyle w:val="ConsPlusNormal"/>
              <w:rPr>
                <w:color w:val="000000" w:themeColor="text1"/>
              </w:rPr>
            </w:pPr>
            <w:r w:rsidRPr="001B3108">
              <w:rPr>
                <w:color w:val="000000" w:themeColor="text1"/>
              </w:rPr>
              <w:t xml:space="preserve">Бюджет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p>
        </w:tc>
        <w:tc>
          <w:tcPr>
            <w:tcW w:w="2268" w:type="dxa"/>
            <w:vMerge w:val="restart"/>
          </w:tcPr>
          <w:p w:rsidR="005463FC" w:rsidRPr="001B3108" w:rsidRDefault="005463FC">
            <w:pPr>
              <w:pStyle w:val="ConsPlusNormal"/>
              <w:rPr>
                <w:color w:val="000000" w:themeColor="text1"/>
              </w:rPr>
            </w:pPr>
            <w:r w:rsidRPr="001B3108">
              <w:rPr>
                <w:color w:val="000000" w:themeColor="text1"/>
              </w:rPr>
              <w:t>Экономическая обоснованность запрашиваемых финансовых средств</w:t>
            </w:r>
          </w:p>
        </w:tc>
        <w:tc>
          <w:tcPr>
            <w:tcW w:w="1361" w:type="dxa"/>
            <w:vMerge w:val="restart"/>
          </w:tcPr>
          <w:p w:rsidR="005463FC" w:rsidRPr="001B3108" w:rsidRDefault="005463FC">
            <w:pPr>
              <w:pStyle w:val="ConsPlusNormal"/>
              <w:jc w:val="center"/>
              <w:rPr>
                <w:color w:val="000000" w:themeColor="text1"/>
              </w:rPr>
            </w:pPr>
            <w:r w:rsidRPr="001B3108">
              <w:rPr>
                <w:color w:val="000000" w:themeColor="text1"/>
              </w:rPr>
              <w:t>Уровень</w:t>
            </w:r>
          </w:p>
        </w:tc>
        <w:tc>
          <w:tcPr>
            <w:tcW w:w="2551" w:type="dxa"/>
          </w:tcPr>
          <w:p w:rsidR="005463FC" w:rsidRPr="001B3108" w:rsidRDefault="005463FC">
            <w:pPr>
              <w:pStyle w:val="ConsPlusNormal"/>
              <w:rPr>
                <w:color w:val="000000" w:themeColor="text1"/>
              </w:rPr>
            </w:pPr>
            <w:r w:rsidRPr="001B3108">
              <w:rPr>
                <w:color w:val="000000" w:themeColor="text1"/>
              </w:rPr>
              <w:t>Высокий уровень</w:t>
            </w:r>
          </w:p>
        </w:tc>
        <w:tc>
          <w:tcPr>
            <w:tcW w:w="907" w:type="dxa"/>
          </w:tcPr>
          <w:p w:rsidR="005463FC" w:rsidRPr="001B3108" w:rsidRDefault="005463FC">
            <w:pPr>
              <w:pStyle w:val="ConsPlusNormal"/>
              <w:jc w:val="center"/>
              <w:rPr>
                <w:color w:val="000000" w:themeColor="text1"/>
              </w:rPr>
            </w:pPr>
            <w:r w:rsidRPr="001B3108">
              <w:rPr>
                <w:color w:val="000000" w:themeColor="text1"/>
              </w:rPr>
              <w:t>10</w:t>
            </w:r>
          </w:p>
        </w:tc>
        <w:tc>
          <w:tcPr>
            <w:tcW w:w="3005" w:type="dxa"/>
            <w:vMerge w:val="restart"/>
          </w:tcPr>
          <w:p w:rsidR="005463FC" w:rsidRPr="001B3108" w:rsidRDefault="005463FC">
            <w:pPr>
              <w:pStyle w:val="ConsPlusNormal"/>
              <w:rPr>
                <w:color w:val="000000" w:themeColor="text1"/>
              </w:rPr>
            </w:pPr>
            <w:proofErr w:type="gramStart"/>
            <w:r w:rsidRPr="001B3108">
              <w:rPr>
                <w:color w:val="000000" w:themeColor="text1"/>
              </w:rPr>
              <w:t xml:space="preserve">Оценивается соответствие статей бюджета заявленным целям, задачам, мероприятиям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соответствие уровня зарплат, стоимости услуг и материальных ресурсов, других расходов рыночному уровню; адекватность статей бюджета, стоимости и технических характеристик заявленного оборудования, кадровое обеспечение и уровень оплаты труда параметрам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proofErr w:type="gramEnd"/>
          </w:p>
        </w:tc>
        <w:tc>
          <w:tcPr>
            <w:tcW w:w="1134" w:type="dxa"/>
            <w:vMerge w:val="restart"/>
          </w:tcPr>
          <w:p w:rsidR="005463FC" w:rsidRPr="001B3108" w:rsidRDefault="005463FC">
            <w:pPr>
              <w:pStyle w:val="ConsPlusNormal"/>
              <w:jc w:val="center"/>
              <w:rPr>
                <w:color w:val="000000" w:themeColor="text1"/>
              </w:rPr>
            </w:pPr>
            <w:r w:rsidRPr="001B3108">
              <w:rPr>
                <w:color w:val="000000" w:themeColor="text1"/>
              </w:rPr>
              <w:t>13</w:t>
            </w: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tcPr>
          <w:p w:rsidR="005463FC" w:rsidRPr="001B3108" w:rsidRDefault="005463FC">
            <w:pPr>
              <w:pStyle w:val="ConsPlusNormal"/>
              <w:rPr>
                <w:color w:val="000000" w:themeColor="text1"/>
              </w:rPr>
            </w:pPr>
          </w:p>
        </w:tc>
        <w:tc>
          <w:tcPr>
            <w:tcW w:w="1361" w:type="dxa"/>
            <w:vMerge/>
          </w:tcPr>
          <w:p w:rsidR="005463FC" w:rsidRPr="001B3108" w:rsidRDefault="005463FC">
            <w:pPr>
              <w:pStyle w:val="ConsPlusNormal"/>
              <w:rPr>
                <w:color w:val="000000" w:themeColor="text1"/>
              </w:rPr>
            </w:pPr>
          </w:p>
        </w:tc>
        <w:tc>
          <w:tcPr>
            <w:tcW w:w="2551" w:type="dxa"/>
          </w:tcPr>
          <w:p w:rsidR="005463FC" w:rsidRPr="001B3108" w:rsidRDefault="005463FC">
            <w:pPr>
              <w:pStyle w:val="ConsPlusNormal"/>
              <w:rPr>
                <w:color w:val="000000" w:themeColor="text1"/>
              </w:rPr>
            </w:pPr>
            <w:r w:rsidRPr="001B3108">
              <w:rPr>
                <w:color w:val="000000" w:themeColor="text1"/>
              </w:rPr>
              <w:t>Достаточный уровень</w:t>
            </w:r>
          </w:p>
        </w:tc>
        <w:tc>
          <w:tcPr>
            <w:tcW w:w="907" w:type="dxa"/>
          </w:tcPr>
          <w:p w:rsidR="005463FC" w:rsidRPr="001B3108" w:rsidRDefault="005463FC">
            <w:pPr>
              <w:pStyle w:val="ConsPlusNormal"/>
              <w:jc w:val="center"/>
              <w:rPr>
                <w:color w:val="000000" w:themeColor="text1"/>
              </w:rPr>
            </w:pPr>
            <w:r w:rsidRPr="001B3108">
              <w:rPr>
                <w:color w:val="000000" w:themeColor="text1"/>
              </w:rPr>
              <w:t>6</w:t>
            </w:r>
          </w:p>
        </w:tc>
        <w:tc>
          <w:tcPr>
            <w:tcW w:w="3005" w:type="dxa"/>
            <w:vMerge/>
          </w:tcPr>
          <w:p w:rsidR="005463FC" w:rsidRPr="001B3108" w:rsidRDefault="005463FC">
            <w:pPr>
              <w:pStyle w:val="ConsPlusNormal"/>
              <w:rPr>
                <w:color w:val="000000" w:themeColor="text1"/>
              </w:rPr>
            </w:pPr>
          </w:p>
        </w:tc>
        <w:tc>
          <w:tcPr>
            <w:tcW w:w="1134" w:type="dxa"/>
            <w:vMerge/>
          </w:tcPr>
          <w:p w:rsidR="005463FC" w:rsidRPr="001B3108" w:rsidRDefault="005463FC">
            <w:pPr>
              <w:pStyle w:val="ConsPlusNormal"/>
              <w:rPr>
                <w:color w:val="000000" w:themeColor="text1"/>
              </w:rPr>
            </w:pP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tcPr>
          <w:p w:rsidR="005463FC" w:rsidRPr="001B3108" w:rsidRDefault="005463FC">
            <w:pPr>
              <w:pStyle w:val="ConsPlusNormal"/>
              <w:rPr>
                <w:color w:val="000000" w:themeColor="text1"/>
              </w:rPr>
            </w:pPr>
          </w:p>
        </w:tc>
        <w:tc>
          <w:tcPr>
            <w:tcW w:w="1361" w:type="dxa"/>
            <w:vMerge/>
          </w:tcPr>
          <w:p w:rsidR="005463FC" w:rsidRPr="001B3108" w:rsidRDefault="005463FC">
            <w:pPr>
              <w:pStyle w:val="ConsPlusNormal"/>
              <w:rPr>
                <w:color w:val="000000" w:themeColor="text1"/>
              </w:rPr>
            </w:pPr>
          </w:p>
        </w:tc>
        <w:tc>
          <w:tcPr>
            <w:tcW w:w="2551" w:type="dxa"/>
          </w:tcPr>
          <w:p w:rsidR="005463FC" w:rsidRPr="001B3108" w:rsidRDefault="005463FC">
            <w:pPr>
              <w:pStyle w:val="ConsPlusNormal"/>
              <w:rPr>
                <w:color w:val="000000" w:themeColor="text1"/>
              </w:rPr>
            </w:pPr>
            <w:r w:rsidRPr="001B3108">
              <w:rPr>
                <w:color w:val="000000" w:themeColor="text1"/>
              </w:rPr>
              <w:t>Недостаточный уровень</w:t>
            </w:r>
          </w:p>
        </w:tc>
        <w:tc>
          <w:tcPr>
            <w:tcW w:w="907" w:type="dxa"/>
          </w:tcPr>
          <w:p w:rsidR="005463FC" w:rsidRPr="001B3108" w:rsidRDefault="005463FC">
            <w:pPr>
              <w:pStyle w:val="ConsPlusNormal"/>
              <w:jc w:val="center"/>
              <w:rPr>
                <w:color w:val="000000" w:themeColor="text1"/>
              </w:rPr>
            </w:pPr>
            <w:r w:rsidRPr="001B3108">
              <w:rPr>
                <w:color w:val="000000" w:themeColor="text1"/>
              </w:rPr>
              <w:t>2</w:t>
            </w:r>
          </w:p>
        </w:tc>
        <w:tc>
          <w:tcPr>
            <w:tcW w:w="3005" w:type="dxa"/>
            <w:vMerge/>
          </w:tcPr>
          <w:p w:rsidR="005463FC" w:rsidRPr="001B3108" w:rsidRDefault="005463FC">
            <w:pPr>
              <w:pStyle w:val="ConsPlusNormal"/>
              <w:rPr>
                <w:color w:val="000000" w:themeColor="text1"/>
              </w:rPr>
            </w:pPr>
          </w:p>
        </w:tc>
        <w:tc>
          <w:tcPr>
            <w:tcW w:w="1134" w:type="dxa"/>
            <w:vMerge/>
          </w:tcPr>
          <w:p w:rsidR="005463FC" w:rsidRPr="001B3108" w:rsidRDefault="005463FC">
            <w:pPr>
              <w:pStyle w:val="ConsPlusNormal"/>
              <w:rPr>
                <w:color w:val="000000" w:themeColor="text1"/>
              </w:rPr>
            </w:pP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val="restart"/>
          </w:tcPr>
          <w:p w:rsidR="005463FC" w:rsidRPr="001B3108" w:rsidRDefault="005463FC">
            <w:pPr>
              <w:pStyle w:val="ConsPlusNormal"/>
              <w:rPr>
                <w:color w:val="000000" w:themeColor="text1"/>
              </w:rPr>
            </w:pPr>
            <w:r w:rsidRPr="001B3108">
              <w:rPr>
                <w:color w:val="000000" w:themeColor="text1"/>
              </w:rPr>
              <w:t xml:space="preserve">Доля финансирования за счет собственных (привлеченных) средств участника конкурсного отбора от общей суммы затрат на финансирование </w:t>
            </w:r>
            <w:r w:rsidRPr="001B3108">
              <w:rPr>
                <w:color w:val="000000" w:themeColor="text1"/>
              </w:rPr>
              <w:lastRenderedPageBreak/>
              <w:t xml:space="preserve">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p>
        </w:tc>
        <w:tc>
          <w:tcPr>
            <w:tcW w:w="1361" w:type="dxa"/>
            <w:vMerge w:val="restart"/>
          </w:tcPr>
          <w:p w:rsidR="005463FC" w:rsidRPr="001B3108" w:rsidRDefault="005463FC">
            <w:pPr>
              <w:pStyle w:val="ConsPlusNormal"/>
              <w:jc w:val="center"/>
              <w:rPr>
                <w:color w:val="000000" w:themeColor="text1"/>
              </w:rPr>
            </w:pPr>
            <w:r w:rsidRPr="001B3108">
              <w:rPr>
                <w:color w:val="000000" w:themeColor="text1"/>
              </w:rPr>
              <w:lastRenderedPageBreak/>
              <w:t>Процент</w:t>
            </w:r>
          </w:p>
        </w:tc>
        <w:tc>
          <w:tcPr>
            <w:tcW w:w="2551" w:type="dxa"/>
          </w:tcPr>
          <w:p w:rsidR="005463FC" w:rsidRPr="001B3108" w:rsidRDefault="005463FC">
            <w:pPr>
              <w:pStyle w:val="ConsPlusNormal"/>
              <w:rPr>
                <w:color w:val="000000" w:themeColor="text1"/>
              </w:rPr>
            </w:pPr>
            <w:r w:rsidRPr="001B3108">
              <w:rPr>
                <w:color w:val="000000" w:themeColor="text1"/>
              </w:rPr>
              <w:t>16 и более</w:t>
            </w:r>
          </w:p>
        </w:tc>
        <w:tc>
          <w:tcPr>
            <w:tcW w:w="907" w:type="dxa"/>
          </w:tcPr>
          <w:p w:rsidR="005463FC" w:rsidRPr="001B3108" w:rsidRDefault="005463FC">
            <w:pPr>
              <w:pStyle w:val="ConsPlusNormal"/>
              <w:jc w:val="center"/>
              <w:rPr>
                <w:color w:val="000000" w:themeColor="text1"/>
              </w:rPr>
            </w:pPr>
            <w:r w:rsidRPr="001B3108">
              <w:rPr>
                <w:color w:val="000000" w:themeColor="text1"/>
              </w:rPr>
              <w:t>10</w:t>
            </w:r>
          </w:p>
        </w:tc>
        <w:tc>
          <w:tcPr>
            <w:tcW w:w="3005" w:type="dxa"/>
            <w:vMerge w:val="restart"/>
          </w:tcPr>
          <w:p w:rsidR="005463FC" w:rsidRPr="001B3108" w:rsidRDefault="005463FC">
            <w:pPr>
              <w:pStyle w:val="ConsPlusNormal"/>
              <w:rPr>
                <w:color w:val="000000" w:themeColor="text1"/>
              </w:rPr>
            </w:pPr>
          </w:p>
        </w:tc>
        <w:tc>
          <w:tcPr>
            <w:tcW w:w="1134" w:type="dxa"/>
            <w:vMerge w:val="restart"/>
          </w:tcPr>
          <w:p w:rsidR="005463FC" w:rsidRPr="001B3108" w:rsidRDefault="005463FC">
            <w:pPr>
              <w:pStyle w:val="ConsPlusNormal"/>
              <w:jc w:val="center"/>
              <w:rPr>
                <w:color w:val="000000" w:themeColor="text1"/>
              </w:rPr>
            </w:pPr>
            <w:r w:rsidRPr="001B3108">
              <w:rPr>
                <w:color w:val="000000" w:themeColor="text1"/>
              </w:rPr>
              <w:t>13</w:t>
            </w: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tcPr>
          <w:p w:rsidR="005463FC" w:rsidRPr="001B3108" w:rsidRDefault="005463FC">
            <w:pPr>
              <w:pStyle w:val="ConsPlusNormal"/>
              <w:rPr>
                <w:color w:val="000000" w:themeColor="text1"/>
              </w:rPr>
            </w:pPr>
          </w:p>
        </w:tc>
        <w:tc>
          <w:tcPr>
            <w:tcW w:w="1361" w:type="dxa"/>
            <w:vMerge/>
          </w:tcPr>
          <w:p w:rsidR="005463FC" w:rsidRPr="001B3108" w:rsidRDefault="005463FC">
            <w:pPr>
              <w:pStyle w:val="ConsPlusNormal"/>
              <w:rPr>
                <w:color w:val="000000" w:themeColor="text1"/>
              </w:rPr>
            </w:pPr>
          </w:p>
        </w:tc>
        <w:tc>
          <w:tcPr>
            <w:tcW w:w="2551" w:type="dxa"/>
          </w:tcPr>
          <w:p w:rsidR="005463FC" w:rsidRPr="001B3108" w:rsidRDefault="005463FC">
            <w:pPr>
              <w:pStyle w:val="ConsPlusNormal"/>
              <w:rPr>
                <w:color w:val="000000" w:themeColor="text1"/>
              </w:rPr>
            </w:pPr>
            <w:r w:rsidRPr="001B3108">
              <w:rPr>
                <w:color w:val="000000" w:themeColor="text1"/>
              </w:rPr>
              <w:t>От 11 до 15 включительно</w:t>
            </w:r>
          </w:p>
        </w:tc>
        <w:tc>
          <w:tcPr>
            <w:tcW w:w="907" w:type="dxa"/>
          </w:tcPr>
          <w:p w:rsidR="005463FC" w:rsidRPr="001B3108" w:rsidRDefault="005463FC">
            <w:pPr>
              <w:pStyle w:val="ConsPlusNormal"/>
              <w:jc w:val="center"/>
              <w:rPr>
                <w:color w:val="000000" w:themeColor="text1"/>
              </w:rPr>
            </w:pPr>
            <w:r w:rsidRPr="001B3108">
              <w:rPr>
                <w:color w:val="000000" w:themeColor="text1"/>
              </w:rPr>
              <w:t>6</w:t>
            </w:r>
          </w:p>
        </w:tc>
        <w:tc>
          <w:tcPr>
            <w:tcW w:w="3005" w:type="dxa"/>
            <w:vMerge/>
          </w:tcPr>
          <w:p w:rsidR="005463FC" w:rsidRPr="001B3108" w:rsidRDefault="005463FC">
            <w:pPr>
              <w:pStyle w:val="ConsPlusNormal"/>
              <w:rPr>
                <w:color w:val="000000" w:themeColor="text1"/>
              </w:rPr>
            </w:pPr>
          </w:p>
        </w:tc>
        <w:tc>
          <w:tcPr>
            <w:tcW w:w="1134" w:type="dxa"/>
            <w:vMerge/>
          </w:tcPr>
          <w:p w:rsidR="005463FC" w:rsidRPr="001B3108" w:rsidRDefault="005463FC">
            <w:pPr>
              <w:pStyle w:val="ConsPlusNormal"/>
              <w:rPr>
                <w:color w:val="000000" w:themeColor="text1"/>
              </w:rPr>
            </w:pP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tcPr>
          <w:p w:rsidR="005463FC" w:rsidRPr="001B3108" w:rsidRDefault="005463FC">
            <w:pPr>
              <w:pStyle w:val="ConsPlusNormal"/>
              <w:rPr>
                <w:color w:val="000000" w:themeColor="text1"/>
              </w:rPr>
            </w:pPr>
          </w:p>
        </w:tc>
        <w:tc>
          <w:tcPr>
            <w:tcW w:w="1361" w:type="dxa"/>
            <w:vMerge/>
          </w:tcPr>
          <w:p w:rsidR="005463FC" w:rsidRPr="001B3108" w:rsidRDefault="005463FC">
            <w:pPr>
              <w:pStyle w:val="ConsPlusNormal"/>
              <w:rPr>
                <w:color w:val="000000" w:themeColor="text1"/>
              </w:rPr>
            </w:pPr>
          </w:p>
        </w:tc>
        <w:tc>
          <w:tcPr>
            <w:tcW w:w="2551" w:type="dxa"/>
          </w:tcPr>
          <w:p w:rsidR="005463FC" w:rsidRPr="001B3108" w:rsidRDefault="005463FC">
            <w:pPr>
              <w:pStyle w:val="ConsPlusNormal"/>
              <w:rPr>
                <w:color w:val="000000" w:themeColor="text1"/>
              </w:rPr>
            </w:pPr>
            <w:r w:rsidRPr="001B3108">
              <w:rPr>
                <w:color w:val="000000" w:themeColor="text1"/>
              </w:rPr>
              <w:t>От 5 до 10 включительно</w:t>
            </w:r>
          </w:p>
        </w:tc>
        <w:tc>
          <w:tcPr>
            <w:tcW w:w="907" w:type="dxa"/>
          </w:tcPr>
          <w:p w:rsidR="005463FC" w:rsidRPr="001B3108" w:rsidRDefault="005463FC">
            <w:pPr>
              <w:pStyle w:val="ConsPlusNormal"/>
              <w:jc w:val="center"/>
              <w:rPr>
                <w:color w:val="000000" w:themeColor="text1"/>
              </w:rPr>
            </w:pPr>
            <w:r w:rsidRPr="001B3108">
              <w:rPr>
                <w:color w:val="000000" w:themeColor="text1"/>
              </w:rPr>
              <w:t>2</w:t>
            </w:r>
          </w:p>
        </w:tc>
        <w:tc>
          <w:tcPr>
            <w:tcW w:w="3005" w:type="dxa"/>
            <w:vMerge/>
          </w:tcPr>
          <w:p w:rsidR="005463FC" w:rsidRPr="001B3108" w:rsidRDefault="005463FC">
            <w:pPr>
              <w:pStyle w:val="ConsPlusNormal"/>
              <w:rPr>
                <w:color w:val="000000" w:themeColor="text1"/>
              </w:rPr>
            </w:pPr>
          </w:p>
        </w:tc>
        <w:tc>
          <w:tcPr>
            <w:tcW w:w="1134" w:type="dxa"/>
            <w:vMerge/>
          </w:tcPr>
          <w:p w:rsidR="005463FC" w:rsidRPr="001B3108" w:rsidRDefault="005463FC">
            <w:pPr>
              <w:pStyle w:val="ConsPlusNormal"/>
              <w:rPr>
                <w:color w:val="000000" w:themeColor="text1"/>
              </w:rPr>
            </w:pP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tcPr>
          <w:p w:rsidR="005463FC" w:rsidRPr="001B3108" w:rsidRDefault="005463FC">
            <w:pPr>
              <w:pStyle w:val="ConsPlusNormal"/>
              <w:rPr>
                <w:color w:val="000000" w:themeColor="text1"/>
              </w:rPr>
            </w:pPr>
          </w:p>
        </w:tc>
        <w:tc>
          <w:tcPr>
            <w:tcW w:w="1361" w:type="dxa"/>
            <w:vMerge/>
          </w:tcPr>
          <w:p w:rsidR="005463FC" w:rsidRPr="001B3108" w:rsidRDefault="005463FC">
            <w:pPr>
              <w:pStyle w:val="ConsPlusNormal"/>
              <w:rPr>
                <w:color w:val="000000" w:themeColor="text1"/>
              </w:rPr>
            </w:pPr>
          </w:p>
        </w:tc>
        <w:tc>
          <w:tcPr>
            <w:tcW w:w="2551" w:type="dxa"/>
          </w:tcPr>
          <w:p w:rsidR="005463FC" w:rsidRPr="001B3108" w:rsidRDefault="005463FC">
            <w:pPr>
              <w:pStyle w:val="ConsPlusNormal"/>
              <w:rPr>
                <w:color w:val="000000" w:themeColor="text1"/>
              </w:rPr>
            </w:pPr>
            <w:r w:rsidRPr="001B3108">
              <w:rPr>
                <w:color w:val="000000" w:themeColor="text1"/>
              </w:rPr>
              <w:t>менее 5</w:t>
            </w:r>
          </w:p>
        </w:tc>
        <w:tc>
          <w:tcPr>
            <w:tcW w:w="907" w:type="dxa"/>
          </w:tcPr>
          <w:p w:rsidR="005463FC" w:rsidRPr="001B3108" w:rsidRDefault="005463FC">
            <w:pPr>
              <w:pStyle w:val="ConsPlusNormal"/>
              <w:jc w:val="center"/>
              <w:rPr>
                <w:color w:val="000000" w:themeColor="text1"/>
              </w:rPr>
            </w:pPr>
            <w:r w:rsidRPr="001B3108">
              <w:rPr>
                <w:color w:val="000000" w:themeColor="text1"/>
              </w:rPr>
              <w:t>0</w:t>
            </w:r>
          </w:p>
        </w:tc>
        <w:tc>
          <w:tcPr>
            <w:tcW w:w="3005" w:type="dxa"/>
            <w:vMerge/>
          </w:tcPr>
          <w:p w:rsidR="005463FC" w:rsidRPr="001B3108" w:rsidRDefault="005463FC">
            <w:pPr>
              <w:pStyle w:val="ConsPlusNormal"/>
              <w:rPr>
                <w:color w:val="000000" w:themeColor="text1"/>
              </w:rPr>
            </w:pPr>
          </w:p>
        </w:tc>
        <w:tc>
          <w:tcPr>
            <w:tcW w:w="1134" w:type="dxa"/>
            <w:vMerge/>
          </w:tcPr>
          <w:p w:rsidR="005463FC" w:rsidRPr="001B3108" w:rsidRDefault="005463FC">
            <w:pPr>
              <w:pStyle w:val="ConsPlusNormal"/>
              <w:rPr>
                <w:color w:val="000000" w:themeColor="text1"/>
              </w:rPr>
            </w:pPr>
          </w:p>
        </w:tc>
      </w:tr>
      <w:tr w:rsidR="001B3108" w:rsidRPr="001B3108">
        <w:tc>
          <w:tcPr>
            <w:tcW w:w="2381" w:type="dxa"/>
            <w:vMerge w:val="restart"/>
          </w:tcPr>
          <w:p w:rsidR="005463FC" w:rsidRPr="001B3108" w:rsidRDefault="005463FC">
            <w:pPr>
              <w:pStyle w:val="ConsPlusNormal"/>
              <w:rPr>
                <w:color w:val="000000" w:themeColor="text1"/>
              </w:rPr>
            </w:pPr>
            <w:r w:rsidRPr="001B3108">
              <w:rPr>
                <w:color w:val="000000" w:themeColor="text1"/>
              </w:rPr>
              <w:lastRenderedPageBreak/>
              <w:t>Опыт участника конкурсного отбора</w:t>
            </w:r>
          </w:p>
        </w:tc>
        <w:tc>
          <w:tcPr>
            <w:tcW w:w="2268" w:type="dxa"/>
            <w:vMerge w:val="restart"/>
          </w:tcPr>
          <w:p w:rsidR="005463FC" w:rsidRPr="001B3108" w:rsidRDefault="005463FC">
            <w:pPr>
              <w:pStyle w:val="ConsPlusNormal"/>
              <w:rPr>
                <w:color w:val="000000" w:themeColor="text1"/>
              </w:rPr>
            </w:pPr>
            <w:r w:rsidRPr="001B3108">
              <w:rPr>
                <w:color w:val="000000" w:themeColor="text1"/>
              </w:rPr>
              <w:t xml:space="preserve">Наличие у участника конкурсного отбора успешного опыта реализации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p>
        </w:tc>
        <w:tc>
          <w:tcPr>
            <w:tcW w:w="1361" w:type="dxa"/>
            <w:vMerge w:val="restart"/>
          </w:tcPr>
          <w:p w:rsidR="005463FC" w:rsidRPr="001B3108" w:rsidRDefault="005463FC">
            <w:pPr>
              <w:pStyle w:val="ConsPlusNormal"/>
              <w:jc w:val="center"/>
              <w:rPr>
                <w:color w:val="000000" w:themeColor="text1"/>
              </w:rPr>
            </w:pPr>
            <w:r w:rsidRPr="001B3108">
              <w:rPr>
                <w:color w:val="000000" w:themeColor="text1"/>
              </w:rPr>
              <w:t>Единиц</w:t>
            </w:r>
          </w:p>
        </w:tc>
        <w:tc>
          <w:tcPr>
            <w:tcW w:w="2551" w:type="dxa"/>
          </w:tcPr>
          <w:p w:rsidR="005463FC" w:rsidRPr="001B3108" w:rsidRDefault="005463FC">
            <w:pPr>
              <w:pStyle w:val="ConsPlusNormal"/>
              <w:rPr>
                <w:color w:val="000000" w:themeColor="text1"/>
              </w:rPr>
            </w:pPr>
            <w:r w:rsidRPr="001B3108">
              <w:rPr>
                <w:color w:val="000000" w:themeColor="text1"/>
              </w:rPr>
              <w:t xml:space="preserve">11 и более социально значимых инициатив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p>
        </w:tc>
        <w:tc>
          <w:tcPr>
            <w:tcW w:w="907" w:type="dxa"/>
          </w:tcPr>
          <w:p w:rsidR="005463FC" w:rsidRPr="001B3108" w:rsidRDefault="005463FC">
            <w:pPr>
              <w:pStyle w:val="ConsPlusNormal"/>
              <w:jc w:val="center"/>
              <w:rPr>
                <w:color w:val="000000" w:themeColor="text1"/>
              </w:rPr>
            </w:pPr>
            <w:r w:rsidRPr="001B3108">
              <w:rPr>
                <w:color w:val="000000" w:themeColor="text1"/>
              </w:rPr>
              <w:t>10</w:t>
            </w:r>
          </w:p>
        </w:tc>
        <w:tc>
          <w:tcPr>
            <w:tcW w:w="3005" w:type="dxa"/>
            <w:vMerge w:val="restart"/>
          </w:tcPr>
          <w:p w:rsidR="005463FC" w:rsidRPr="001B3108" w:rsidRDefault="005463FC">
            <w:pPr>
              <w:pStyle w:val="ConsPlusNormal"/>
              <w:rPr>
                <w:color w:val="000000" w:themeColor="text1"/>
              </w:rPr>
            </w:pPr>
            <w:r w:rsidRPr="001B3108">
              <w:rPr>
                <w:color w:val="000000" w:themeColor="text1"/>
              </w:rPr>
              <w:t xml:space="preserve">Оценивается количество социально значимых инициатив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реализованных по итогам федеральных и региональных конкурсов</w:t>
            </w:r>
          </w:p>
        </w:tc>
        <w:tc>
          <w:tcPr>
            <w:tcW w:w="1134" w:type="dxa"/>
            <w:vMerge w:val="restart"/>
          </w:tcPr>
          <w:p w:rsidR="005463FC" w:rsidRPr="001B3108" w:rsidRDefault="005463FC">
            <w:pPr>
              <w:pStyle w:val="ConsPlusNormal"/>
              <w:jc w:val="center"/>
              <w:rPr>
                <w:color w:val="000000" w:themeColor="text1"/>
              </w:rPr>
            </w:pPr>
            <w:r w:rsidRPr="001B3108">
              <w:rPr>
                <w:color w:val="000000" w:themeColor="text1"/>
              </w:rPr>
              <w:t>13</w:t>
            </w: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tcPr>
          <w:p w:rsidR="005463FC" w:rsidRPr="001B3108" w:rsidRDefault="005463FC">
            <w:pPr>
              <w:pStyle w:val="ConsPlusNormal"/>
              <w:rPr>
                <w:color w:val="000000" w:themeColor="text1"/>
              </w:rPr>
            </w:pPr>
          </w:p>
        </w:tc>
        <w:tc>
          <w:tcPr>
            <w:tcW w:w="1361" w:type="dxa"/>
            <w:vMerge/>
          </w:tcPr>
          <w:p w:rsidR="005463FC" w:rsidRPr="001B3108" w:rsidRDefault="005463FC">
            <w:pPr>
              <w:pStyle w:val="ConsPlusNormal"/>
              <w:rPr>
                <w:color w:val="000000" w:themeColor="text1"/>
              </w:rPr>
            </w:pPr>
          </w:p>
        </w:tc>
        <w:tc>
          <w:tcPr>
            <w:tcW w:w="2551" w:type="dxa"/>
          </w:tcPr>
          <w:p w:rsidR="005463FC" w:rsidRPr="001B3108" w:rsidRDefault="005463FC">
            <w:pPr>
              <w:pStyle w:val="ConsPlusNormal"/>
              <w:rPr>
                <w:color w:val="000000" w:themeColor="text1"/>
              </w:rPr>
            </w:pPr>
            <w:r w:rsidRPr="001B3108">
              <w:rPr>
                <w:color w:val="000000" w:themeColor="text1"/>
              </w:rPr>
              <w:t xml:space="preserve">От 6 до 10 социально значимых инициатив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включительно</w:t>
            </w:r>
          </w:p>
        </w:tc>
        <w:tc>
          <w:tcPr>
            <w:tcW w:w="907" w:type="dxa"/>
          </w:tcPr>
          <w:p w:rsidR="005463FC" w:rsidRPr="001B3108" w:rsidRDefault="005463FC">
            <w:pPr>
              <w:pStyle w:val="ConsPlusNormal"/>
              <w:jc w:val="center"/>
              <w:rPr>
                <w:color w:val="000000" w:themeColor="text1"/>
              </w:rPr>
            </w:pPr>
            <w:r w:rsidRPr="001B3108">
              <w:rPr>
                <w:color w:val="000000" w:themeColor="text1"/>
              </w:rPr>
              <w:t>6</w:t>
            </w:r>
          </w:p>
        </w:tc>
        <w:tc>
          <w:tcPr>
            <w:tcW w:w="3005" w:type="dxa"/>
            <w:vMerge/>
          </w:tcPr>
          <w:p w:rsidR="005463FC" w:rsidRPr="001B3108" w:rsidRDefault="005463FC">
            <w:pPr>
              <w:pStyle w:val="ConsPlusNormal"/>
              <w:rPr>
                <w:color w:val="000000" w:themeColor="text1"/>
              </w:rPr>
            </w:pPr>
          </w:p>
        </w:tc>
        <w:tc>
          <w:tcPr>
            <w:tcW w:w="1134" w:type="dxa"/>
            <w:vMerge/>
          </w:tcPr>
          <w:p w:rsidR="005463FC" w:rsidRPr="001B3108" w:rsidRDefault="005463FC">
            <w:pPr>
              <w:pStyle w:val="ConsPlusNormal"/>
              <w:rPr>
                <w:color w:val="000000" w:themeColor="text1"/>
              </w:rPr>
            </w:pP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tcPr>
          <w:p w:rsidR="005463FC" w:rsidRPr="001B3108" w:rsidRDefault="005463FC">
            <w:pPr>
              <w:pStyle w:val="ConsPlusNormal"/>
              <w:rPr>
                <w:color w:val="000000" w:themeColor="text1"/>
              </w:rPr>
            </w:pPr>
          </w:p>
        </w:tc>
        <w:tc>
          <w:tcPr>
            <w:tcW w:w="1361" w:type="dxa"/>
            <w:vMerge/>
          </w:tcPr>
          <w:p w:rsidR="005463FC" w:rsidRPr="001B3108" w:rsidRDefault="005463FC">
            <w:pPr>
              <w:pStyle w:val="ConsPlusNormal"/>
              <w:rPr>
                <w:color w:val="000000" w:themeColor="text1"/>
              </w:rPr>
            </w:pPr>
          </w:p>
        </w:tc>
        <w:tc>
          <w:tcPr>
            <w:tcW w:w="2551" w:type="dxa"/>
          </w:tcPr>
          <w:p w:rsidR="005463FC" w:rsidRPr="001B3108" w:rsidRDefault="005463FC">
            <w:pPr>
              <w:pStyle w:val="ConsPlusNormal"/>
              <w:rPr>
                <w:color w:val="000000" w:themeColor="text1"/>
              </w:rPr>
            </w:pPr>
            <w:r w:rsidRPr="001B3108">
              <w:rPr>
                <w:color w:val="000000" w:themeColor="text1"/>
              </w:rPr>
              <w:t xml:space="preserve">От 1 до 5 социально значимых инициатив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включительно</w:t>
            </w:r>
          </w:p>
        </w:tc>
        <w:tc>
          <w:tcPr>
            <w:tcW w:w="907" w:type="dxa"/>
          </w:tcPr>
          <w:p w:rsidR="005463FC" w:rsidRPr="001B3108" w:rsidRDefault="005463FC">
            <w:pPr>
              <w:pStyle w:val="ConsPlusNormal"/>
              <w:jc w:val="center"/>
              <w:rPr>
                <w:color w:val="000000" w:themeColor="text1"/>
              </w:rPr>
            </w:pPr>
            <w:r w:rsidRPr="001B3108">
              <w:rPr>
                <w:color w:val="000000" w:themeColor="text1"/>
              </w:rPr>
              <w:t>2</w:t>
            </w:r>
          </w:p>
        </w:tc>
        <w:tc>
          <w:tcPr>
            <w:tcW w:w="3005" w:type="dxa"/>
            <w:vMerge/>
          </w:tcPr>
          <w:p w:rsidR="005463FC" w:rsidRPr="001B3108" w:rsidRDefault="005463FC">
            <w:pPr>
              <w:pStyle w:val="ConsPlusNormal"/>
              <w:rPr>
                <w:color w:val="000000" w:themeColor="text1"/>
              </w:rPr>
            </w:pPr>
          </w:p>
        </w:tc>
        <w:tc>
          <w:tcPr>
            <w:tcW w:w="1134" w:type="dxa"/>
            <w:vMerge/>
          </w:tcPr>
          <w:p w:rsidR="005463FC" w:rsidRPr="001B3108" w:rsidRDefault="005463FC">
            <w:pPr>
              <w:pStyle w:val="ConsPlusNormal"/>
              <w:rPr>
                <w:color w:val="000000" w:themeColor="text1"/>
              </w:rPr>
            </w:pP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val="restart"/>
          </w:tcPr>
          <w:p w:rsidR="005463FC" w:rsidRPr="001B3108" w:rsidRDefault="005463FC">
            <w:pPr>
              <w:pStyle w:val="ConsPlusNormal"/>
              <w:rPr>
                <w:color w:val="000000" w:themeColor="text1"/>
              </w:rPr>
            </w:pPr>
            <w:r w:rsidRPr="001B3108">
              <w:rPr>
                <w:color w:val="000000" w:themeColor="text1"/>
              </w:rPr>
              <w:t>Взаимодействие в рамках реализации заявленных мероприятий с органами исполнительной власти Ленинградской области/органами местного самоуправления/СОНКО</w:t>
            </w:r>
          </w:p>
        </w:tc>
        <w:tc>
          <w:tcPr>
            <w:tcW w:w="1361" w:type="dxa"/>
            <w:vMerge w:val="restart"/>
          </w:tcPr>
          <w:p w:rsidR="005463FC" w:rsidRPr="001B3108" w:rsidRDefault="005463FC">
            <w:pPr>
              <w:pStyle w:val="ConsPlusNormal"/>
              <w:jc w:val="center"/>
              <w:rPr>
                <w:color w:val="000000" w:themeColor="text1"/>
              </w:rPr>
            </w:pPr>
            <w:r w:rsidRPr="001B3108">
              <w:rPr>
                <w:color w:val="000000" w:themeColor="text1"/>
              </w:rPr>
              <w:t>Да/нет</w:t>
            </w:r>
          </w:p>
        </w:tc>
        <w:tc>
          <w:tcPr>
            <w:tcW w:w="2551" w:type="dxa"/>
          </w:tcPr>
          <w:p w:rsidR="005463FC" w:rsidRPr="001B3108" w:rsidRDefault="005463FC">
            <w:pPr>
              <w:pStyle w:val="ConsPlusNormal"/>
              <w:rPr>
                <w:color w:val="000000" w:themeColor="text1"/>
              </w:rPr>
            </w:pPr>
            <w:r w:rsidRPr="001B3108">
              <w:rPr>
                <w:color w:val="000000" w:themeColor="text1"/>
              </w:rPr>
              <w:t>Взаимодействие предусмотрено</w:t>
            </w:r>
          </w:p>
        </w:tc>
        <w:tc>
          <w:tcPr>
            <w:tcW w:w="907" w:type="dxa"/>
          </w:tcPr>
          <w:p w:rsidR="005463FC" w:rsidRPr="001B3108" w:rsidRDefault="005463FC">
            <w:pPr>
              <w:pStyle w:val="ConsPlusNormal"/>
              <w:jc w:val="center"/>
              <w:rPr>
                <w:color w:val="000000" w:themeColor="text1"/>
              </w:rPr>
            </w:pPr>
            <w:r w:rsidRPr="001B3108">
              <w:rPr>
                <w:color w:val="000000" w:themeColor="text1"/>
              </w:rPr>
              <w:t>3</w:t>
            </w:r>
          </w:p>
        </w:tc>
        <w:tc>
          <w:tcPr>
            <w:tcW w:w="3005" w:type="dxa"/>
            <w:vMerge w:val="restart"/>
          </w:tcPr>
          <w:p w:rsidR="005463FC" w:rsidRPr="001B3108" w:rsidRDefault="005463FC">
            <w:pPr>
              <w:pStyle w:val="ConsPlusNormal"/>
              <w:rPr>
                <w:color w:val="000000" w:themeColor="text1"/>
              </w:rPr>
            </w:pPr>
          </w:p>
        </w:tc>
        <w:tc>
          <w:tcPr>
            <w:tcW w:w="1134" w:type="dxa"/>
            <w:vMerge w:val="restart"/>
          </w:tcPr>
          <w:p w:rsidR="005463FC" w:rsidRPr="001B3108" w:rsidRDefault="005463FC">
            <w:pPr>
              <w:pStyle w:val="ConsPlusNormal"/>
              <w:jc w:val="center"/>
              <w:rPr>
                <w:color w:val="000000" w:themeColor="text1"/>
              </w:rPr>
            </w:pPr>
            <w:r w:rsidRPr="001B3108">
              <w:rPr>
                <w:color w:val="000000" w:themeColor="text1"/>
              </w:rPr>
              <w:t>3</w:t>
            </w:r>
          </w:p>
        </w:tc>
      </w:tr>
      <w:tr w:rsidR="001B3108" w:rsidRPr="001B3108">
        <w:tc>
          <w:tcPr>
            <w:tcW w:w="2381" w:type="dxa"/>
            <w:vMerge/>
          </w:tcPr>
          <w:p w:rsidR="005463FC" w:rsidRPr="001B3108" w:rsidRDefault="005463FC">
            <w:pPr>
              <w:pStyle w:val="ConsPlusNormal"/>
              <w:rPr>
                <w:color w:val="000000" w:themeColor="text1"/>
              </w:rPr>
            </w:pPr>
          </w:p>
        </w:tc>
        <w:tc>
          <w:tcPr>
            <w:tcW w:w="2268" w:type="dxa"/>
            <w:vMerge/>
          </w:tcPr>
          <w:p w:rsidR="005463FC" w:rsidRPr="001B3108" w:rsidRDefault="005463FC">
            <w:pPr>
              <w:pStyle w:val="ConsPlusNormal"/>
              <w:rPr>
                <w:color w:val="000000" w:themeColor="text1"/>
              </w:rPr>
            </w:pPr>
          </w:p>
        </w:tc>
        <w:tc>
          <w:tcPr>
            <w:tcW w:w="1361" w:type="dxa"/>
            <w:vMerge/>
          </w:tcPr>
          <w:p w:rsidR="005463FC" w:rsidRPr="001B3108" w:rsidRDefault="005463FC">
            <w:pPr>
              <w:pStyle w:val="ConsPlusNormal"/>
              <w:rPr>
                <w:color w:val="000000" w:themeColor="text1"/>
              </w:rPr>
            </w:pPr>
          </w:p>
        </w:tc>
        <w:tc>
          <w:tcPr>
            <w:tcW w:w="2551" w:type="dxa"/>
          </w:tcPr>
          <w:p w:rsidR="005463FC" w:rsidRPr="001B3108" w:rsidRDefault="005463FC">
            <w:pPr>
              <w:pStyle w:val="ConsPlusNormal"/>
              <w:rPr>
                <w:color w:val="000000" w:themeColor="text1"/>
              </w:rPr>
            </w:pPr>
            <w:r w:rsidRPr="001B3108">
              <w:rPr>
                <w:color w:val="000000" w:themeColor="text1"/>
              </w:rPr>
              <w:t>Взаимодействие не предусмотрено</w:t>
            </w:r>
          </w:p>
        </w:tc>
        <w:tc>
          <w:tcPr>
            <w:tcW w:w="907" w:type="dxa"/>
          </w:tcPr>
          <w:p w:rsidR="005463FC" w:rsidRPr="001B3108" w:rsidRDefault="005463FC">
            <w:pPr>
              <w:pStyle w:val="ConsPlusNormal"/>
              <w:jc w:val="center"/>
              <w:rPr>
                <w:color w:val="000000" w:themeColor="text1"/>
              </w:rPr>
            </w:pPr>
            <w:r w:rsidRPr="001B3108">
              <w:rPr>
                <w:color w:val="000000" w:themeColor="text1"/>
              </w:rPr>
              <w:t>0</w:t>
            </w:r>
          </w:p>
        </w:tc>
        <w:tc>
          <w:tcPr>
            <w:tcW w:w="3005" w:type="dxa"/>
            <w:vMerge/>
          </w:tcPr>
          <w:p w:rsidR="005463FC" w:rsidRPr="001B3108" w:rsidRDefault="005463FC">
            <w:pPr>
              <w:pStyle w:val="ConsPlusNormal"/>
              <w:rPr>
                <w:color w:val="000000" w:themeColor="text1"/>
              </w:rPr>
            </w:pPr>
          </w:p>
        </w:tc>
        <w:tc>
          <w:tcPr>
            <w:tcW w:w="1134" w:type="dxa"/>
            <w:vMerge/>
          </w:tcPr>
          <w:p w:rsidR="005463FC" w:rsidRPr="001B3108" w:rsidRDefault="005463FC">
            <w:pPr>
              <w:pStyle w:val="ConsPlusNormal"/>
              <w:rPr>
                <w:color w:val="000000" w:themeColor="text1"/>
              </w:rPr>
            </w:pPr>
          </w:p>
        </w:tc>
      </w:tr>
      <w:tr w:rsidR="001B3108" w:rsidRPr="001B3108">
        <w:tc>
          <w:tcPr>
            <w:tcW w:w="2381" w:type="dxa"/>
            <w:vMerge w:val="restart"/>
          </w:tcPr>
          <w:p w:rsidR="005463FC" w:rsidRPr="001B3108" w:rsidRDefault="005463FC">
            <w:pPr>
              <w:pStyle w:val="ConsPlusNormal"/>
              <w:rPr>
                <w:color w:val="000000" w:themeColor="text1"/>
              </w:rPr>
            </w:pPr>
            <w:r w:rsidRPr="001B3108">
              <w:rPr>
                <w:color w:val="000000" w:themeColor="text1"/>
              </w:rPr>
              <w:t xml:space="preserve">Участие в социально </w:t>
            </w:r>
            <w:r w:rsidRPr="001B3108">
              <w:rPr>
                <w:color w:val="000000" w:themeColor="text1"/>
              </w:rPr>
              <w:lastRenderedPageBreak/>
              <w:t xml:space="preserve">значимой инициативе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r w:rsidRPr="001B3108">
              <w:rPr>
                <w:color w:val="000000" w:themeColor="text1"/>
              </w:rPr>
              <w:t xml:space="preserve"> молодежи</w:t>
            </w:r>
          </w:p>
        </w:tc>
        <w:tc>
          <w:tcPr>
            <w:tcW w:w="2268" w:type="dxa"/>
            <w:vMerge w:val="restart"/>
          </w:tcPr>
          <w:p w:rsidR="005463FC" w:rsidRPr="001B3108" w:rsidRDefault="005463FC">
            <w:pPr>
              <w:pStyle w:val="ConsPlusNormal"/>
              <w:rPr>
                <w:color w:val="000000" w:themeColor="text1"/>
              </w:rPr>
            </w:pPr>
            <w:r w:rsidRPr="001B3108">
              <w:rPr>
                <w:color w:val="000000" w:themeColor="text1"/>
              </w:rPr>
              <w:lastRenderedPageBreak/>
              <w:t xml:space="preserve">Вовлечение </w:t>
            </w:r>
            <w:r w:rsidRPr="001B3108">
              <w:rPr>
                <w:color w:val="000000" w:themeColor="text1"/>
              </w:rPr>
              <w:lastRenderedPageBreak/>
              <w:t>молодежи</w:t>
            </w:r>
          </w:p>
        </w:tc>
        <w:tc>
          <w:tcPr>
            <w:tcW w:w="1361" w:type="dxa"/>
            <w:vMerge w:val="restart"/>
          </w:tcPr>
          <w:p w:rsidR="005463FC" w:rsidRPr="001B3108" w:rsidRDefault="005463FC">
            <w:pPr>
              <w:pStyle w:val="ConsPlusNormal"/>
              <w:jc w:val="center"/>
              <w:rPr>
                <w:color w:val="000000" w:themeColor="text1"/>
              </w:rPr>
            </w:pPr>
            <w:r w:rsidRPr="001B3108">
              <w:rPr>
                <w:color w:val="000000" w:themeColor="text1"/>
              </w:rPr>
              <w:lastRenderedPageBreak/>
              <w:t>Да/нет</w:t>
            </w:r>
          </w:p>
        </w:tc>
        <w:tc>
          <w:tcPr>
            <w:tcW w:w="2551" w:type="dxa"/>
          </w:tcPr>
          <w:p w:rsidR="005463FC" w:rsidRPr="001B3108" w:rsidRDefault="005463FC">
            <w:pPr>
              <w:pStyle w:val="ConsPlusNormal"/>
              <w:rPr>
                <w:color w:val="000000" w:themeColor="text1"/>
              </w:rPr>
            </w:pPr>
            <w:r w:rsidRPr="001B3108">
              <w:rPr>
                <w:color w:val="000000" w:themeColor="text1"/>
              </w:rPr>
              <w:t xml:space="preserve">Студенты профильных </w:t>
            </w:r>
            <w:r w:rsidRPr="001B3108">
              <w:rPr>
                <w:color w:val="000000" w:themeColor="text1"/>
              </w:rPr>
              <w:lastRenderedPageBreak/>
              <w:t xml:space="preserve">вузов привлекаются к реализации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p>
        </w:tc>
        <w:tc>
          <w:tcPr>
            <w:tcW w:w="907" w:type="dxa"/>
          </w:tcPr>
          <w:p w:rsidR="005463FC" w:rsidRPr="001B3108" w:rsidRDefault="005463FC">
            <w:pPr>
              <w:pStyle w:val="ConsPlusNormal"/>
              <w:jc w:val="center"/>
              <w:rPr>
                <w:color w:val="000000" w:themeColor="text1"/>
              </w:rPr>
            </w:pPr>
            <w:r w:rsidRPr="001B3108">
              <w:rPr>
                <w:color w:val="000000" w:themeColor="text1"/>
              </w:rPr>
              <w:lastRenderedPageBreak/>
              <w:t>3</w:t>
            </w:r>
          </w:p>
        </w:tc>
        <w:tc>
          <w:tcPr>
            <w:tcW w:w="3005" w:type="dxa"/>
            <w:vMerge w:val="restart"/>
          </w:tcPr>
          <w:p w:rsidR="005463FC" w:rsidRPr="001B3108" w:rsidRDefault="005463FC">
            <w:pPr>
              <w:pStyle w:val="ConsPlusNormal"/>
              <w:rPr>
                <w:color w:val="000000" w:themeColor="text1"/>
              </w:rPr>
            </w:pPr>
          </w:p>
        </w:tc>
        <w:tc>
          <w:tcPr>
            <w:tcW w:w="1134" w:type="dxa"/>
            <w:vMerge w:val="restart"/>
          </w:tcPr>
          <w:p w:rsidR="005463FC" w:rsidRPr="001B3108" w:rsidRDefault="005463FC">
            <w:pPr>
              <w:pStyle w:val="ConsPlusNormal"/>
              <w:jc w:val="center"/>
              <w:rPr>
                <w:color w:val="000000" w:themeColor="text1"/>
              </w:rPr>
            </w:pPr>
            <w:r w:rsidRPr="001B3108">
              <w:rPr>
                <w:color w:val="000000" w:themeColor="text1"/>
              </w:rPr>
              <w:t>3</w:t>
            </w:r>
          </w:p>
        </w:tc>
      </w:tr>
      <w:tr w:rsidR="005463FC" w:rsidRPr="001B3108">
        <w:tc>
          <w:tcPr>
            <w:tcW w:w="2381" w:type="dxa"/>
            <w:vMerge/>
          </w:tcPr>
          <w:p w:rsidR="005463FC" w:rsidRPr="001B3108" w:rsidRDefault="005463FC">
            <w:pPr>
              <w:pStyle w:val="ConsPlusNormal"/>
              <w:rPr>
                <w:color w:val="000000" w:themeColor="text1"/>
              </w:rPr>
            </w:pPr>
          </w:p>
        </w:tc>
        <w:tc>
          <w:tcPr>
            <w:tcW w:w="2268" w:type="dxa"/>
            <w:vMerge/>
          </w:tcPr>
          <w:p w:rsidR="005463FC" w:rsidRPr="001B3108" w:rsidRDefault="005463FC">
            <w:pPr>
              <w:pStyle w:val="ConsPlusNormal"/>
              <w:rPr>
                <w:color w:val="000000" w:themeColor="text1"/>
              </w:rPr>
            </w:pPr>
          </w:p>
        </w:tc>
        <w:tc>
          <w:tcPr>
            <w:tcW w:w="1361" w:type="dxa"/>
            <w:vMerge/>
          </w:tcPr>
          <w:p w:rsidR="005463FC" w:rsidRPr="001B3108" w:rsidRDefault="005463FC">
            <w:pPr>
              <w:pStyle w:val="ConsPlusNormal"/>
              <w:rPr>
                <w:color w:val="000000" w:themeColor="text1"/>
              </w:rPr>
            </w:pPr>
          </w:p>
        </w:tc>
        <w:tc>
          <w:tcPr>
            <w:tcW w:w="2551" w:type="dxa"/>
          </w:tcPr>
          <w:p w:rsidR="005463FC" w:rsidRPr="001B3108" w:rsidRDefault="005463FC">
            <w:pPr>
              <w:pStyle w:val="ConsPlusNormal"/>
              <w:rPr>
                <w:color w:val="000000" w:themeColor="text1"/>
              </w:rPr>
            </w:pPr>
            <w:r w:rsidRPr="001B3108">
              <w:rPr>
                <w:color w:val="000000" w:themeColor="text1"/>
              </w:rPr>
              <w:t xml:space="preserve">Студенты профильных вузов не привлекаются к реализации социально значимой инициативы в сфере </w:t>
            </w:r>
            <w:proofErr w:type="spellStart"/>
            <w:r w:rsidRPr="001B3108">
              <w:rPr>
                <w:color w:val="000000" w:themeColor="text1"/>
              </w:rPr>
              <w:t>массмедиа</w:t>
            </w:r>
            <w:proofErr w:type="spellEnd"/>
            <w:r w:rsidRPr="001B3108">
              <w:rPr>
                <w:color w:val="000000" w:themeColor="text1"/>
              </w:rPr>
              <w:t xml:space="preserve"> или в </w:t>
            </w:r>
            <w:proofErr w:type="spellStart"/>
            <w:r w:rsidRPr="001B3108">
              <w:rPr>
                <w:color w:val="000000" w:themeColor="text1"/>
              </w:rPr>
              <w:t>медиасреде</w:t>
            </w:r>
            <w:proofErr w:type="spellEnd"/>
          </w:p>
        </w:tc>
        <w:tc>
          <w:tcPr>
            <w:tcW w:w="907" w:type="dxa"/>
          </w:tcPr>
          <w:p w:rsidR="005463FC" w:rsidRPr="001B3108" w:rsidRDefault="005463FC">
            <w:pPr>
              <w:pStyle w:val="ConsPlusNormal"/>
              <w:jc w:val="center"/>
              <w:rPr>
                <w:color w:val="000000" w:themeColor="text1"/>
              </w:rPr>
            </w:pPr>
            <w:r w:rsidRPr="001B3108">
              <w:rPr>
                <w:color w:val="000000" w:themeColor="text1"/>
              </w:rPr>
              <w:t>0</w:t>
            </w:r>
          </w:p>
        </w:tc>
        <w:tc>
          <w:tcPr>
            <w:tcW w:w="3005" w:type="dxa"/>
            <w:vMerge/>
          </w:tcPr>
          <w:p w:rsidR="005463FC" w:rsidRPr="001B3108" w:rsidRDefault="005463FC">
            <w:pPr>
              <w:pStyle w:val="ConsPlusNormal"/>
              <w:rPr>
                <w:color w:val="000000" w:themeColor="text1"/>
              </w:rPr>
            </w:pPr>
          </w:p>
        </w:tc>
        <w:tc>
          <w:tcPr>
            <w:tcW w:w="1134" w:type="dxa"/>
            <w:vMerge/>
          </w:tcPr>
          <w:p w:rsidR="005463FC" w:rsidRPr="001B3108" w:rsidRDefault="005463FC">
            <w:pPr>
              <w:pStyle w:val="ConsPlusNormal"/>
              <w:rPr>
                <w:color w:val="000000" w:themeColor="text1"/>
              </w:rPr>
            </w:pPr>
          </w:p>
        </w:tc>
      </w:tr>
    </w:tbl>
    <w:p w:rsidR="005463FC" w:rsidRPr="001B3108" w:rsidRDefault="005463FC">
      <w:pPr>
        <w:pStyle w:val="ConsPlusNormal"/>
        <w:rPr>
          <w:color w:val="000000" w:themeColor="text1"/>
        </w:rPr>
      </w:pPr>
    </w:p>
    <w:p w:rsidR="005463FC" w:rsidRPr="001B3108" w:rsidRDefault="005463FC">
      <w:pPr>
        <w:pStyle w:val="ConsPlusNormal"/>
        <w:rPr>
          <w:color w:val="000000" w:themeColor="text1"/>
        </w:rPr>
      </w:pPr>
    </w:p>
    <w:p w:rsidR="005463FC" w:rsidRPr="001B3108" w:rsidRDefault="005463FC">
      <w:pPr>
        <w:pStyle w:val="ConsPlusNormal"/>
        <w:pBdr>
          <w:bottom w:val="single" w:sz="6" w:space="0" w:color="auto"/>
        </w:pBdr>
        <w:spacing w:before="100" w:after="100"/>
        <w:jc w:val="both"/>
        <w:rPr>
          <w:color w:val="000000" w:themeColor="text1"/>
          <w:sz w:val="2"/>
          <w:szCs w:val="2"/>
        </w:rPr>
      </w:pPr>
    </w:p>
    <w:p w:rsidR="00457508" w:rsidRPr="001B3108" w:rsidRDefault="00457508">
      <w:pPr>
        <w:rPr>
          <w:color w:val="000000" w:themeColor="text1"/>
        </w:rPr>
      </w:pPr>
    </w:p>
    <w:sectPr w:rsidR="00457508" w:rsidRPr="001B3108">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3FC"/>
    <w:rsid w:val="001B3108"/>
    <w:rsid w:val="00457508"/>
    <w:rsid w:val="00546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63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63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63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63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63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463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63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63F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B31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31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63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63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63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63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63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463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63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63F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B31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3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01604&amp;dst=100013" TargetMode="External"/><Relationship Id="rId117" Type="http://schemas.openxmlformats.org/officeDocument/2006/relationships/hyperlink" Target="https://login.consultant.ru/link/?req=doc&amp;base=SPB&amp;n=330454&amp;dst=100291" TargetMode="External"/><Relationship Id="rId21" Type="http://schemas.openxmlformats.org/officeDocument/2006/relationships/hyperlink" Target="https://login.consultant.ru/link/?req=doc&amp;base=SPB&amp;n=261990&amp;dst=100158" TargetMode="External"/><Relationship Id="rId42" Type="http://schemas.openxmlformats.org/officeDocument/2006/relationships/hyperlink" Target="https://login.consultant.ru/link/?req=doc&amp;base=SPB&amp;n=301604&amp;dst=100021" TargetMode="External"/><Relationship Id="rId47" Type="http://schemas.openxmlformats.org/officeDocument/2006/relationships/hyperlink" Target="https://login.consultant.ru/link/?req=doc&amp;base=SPB&amp;n=330454&amp;dst=100273" TargetMode="External"/><Relationship Id="rId63" Type="http://schemas.openxmlformats.org/officeDocument/2006/relationships/hyperlink" Target="https://login.consultant.ru/link/?req=doc&amp;base=SPB&amp;n=301604&amp;dst=100068" TargetMode="External"/><Relationship Id="rId68" Type="http://schemas.openxmlformats.org/officeDocument/2006/relationships/hyperlink" Target="https://login.consultant.ru/link/?req=doc&amp;base=SPB&amp;n=301604&amp;dst=100082" TargetMode="External"/><Relationship Id="rId84" Type="http://schemas.openxmlformats.org/officeDocument/2006/relationships/hyperlink" Target="https://login.consultant.ru/link/?req=doc&amp;base=SPB&amp;n=301604&amp;dst=100096" TargetMode="External"/><Relationship Id="rId89" Type="http://schemas.openxmlformats.org/officeDocument/2006/relationships/image" Target="media/image1.wmf"/><Relationship Id="rId112" Type="http://schemas.openxmlformats.org/officeDocument/2006/relationships/image" Target="media/image4.wmf"/><Relationship Id="rId16" Type="http://schemas.openxmlformats.org/officeDocument/2006/relationships/hyperlink" Target="https://login.consultant.ru/link/?req=doc&amp;base=SPB&amp;n=288961&amp;dst=100013" TargetMode="External"/><Relationship Id="rId107" Type="http://schemas.openxmlformats.org/officeDocument/2006/relationships/hyperlink" Target="https://login.consultant.ru/link/?req=doc&amp;base=LAW&amp;n=535012&amp;dst=3704" TargetMode="External"/><Relationship Id="rId11" Type="http://schemas.openxmlformats.org/officeDocument/2006/relationships/hyperlink" Target="https://login.consultant.ru/link/?req=doc&amp;base=LAW&amp;n=535012&amp;dst=7167" TargetMode="External"/><Relationship Id="rId32" Type="http://schemas.openxmlformats.org/officeDocument/2006/relationships/hyperlink" Target="https://login.consultant.ru/link/?req=doc&amp;base=SPB&amp;n=301604&amp;dst=100014" TargetMode="External"/><Relationship Id="rId37" Type="http://schemas.openxmlformats.org/officeDocument/2006/relationships/hyperlink" Target="https://login.consultant.ru/link/?req=doc&amp;base=SPB&amp;n=301604&amp;dst=100017" TargetMode="External"/><Relationship Id="rId53" Type="http://schemas.openxmlformats.org/officeDocument/2006/relationships/hyperlink" Target="https://login.consultant.ru/link/?req=doc&amp;base=SPB&amp;n=288961&amp;dst=100029" TargetMode="External"/><Relationship Id="rId58" Type="http://schemas.openxmlformats.org/officeDocument/2006/relationships/hyperlink" Target="https://login.consultant.ru/link/?req=doc&amp;base=SPB&amp;n=328929&amp;dst=100034" TargetMode="External"/><Relationship Id="rId74" Type="http://schemas.openxmlformats.org/officeDocument/2006/relationships/hyperlink" Target="https://login.consultant.ru/link/?req=doc&amp;base=SPB&amp;n=288961&amp;dst=100040" TargetMode="External"/><Relationship Id="rId79" Type="http://schemas.openxmlformats.org/officeDocument/2006/relationships/hyperlink" Target="https://login.consultant.ru/link/?req=doc&amp;base=SPB&amp;n=330454&amp;dst=100276" TargetMode="External"/><Relationship Id="rId102" Type="http://schemas.openxmlformats.org/officeDocument/2006/relationships/hyperlink" Target="https://login.consultant.ru/link/?req=doc&amp;base=SPB&amp;n=301604&amp;dst=100119" TargetMode="External"/><Relationship Id="rId123" Type="http://schemas.openxmlformats.org/officeDocument/2006/relationships/hyperlink" Target="https://login.consultant.ru/link/?req=doc&amp;base=LAW&amp;n=503698" TargetMode="External"/><Relationship Id="rId5" Type="http://schemas.openxmlformats.org/officeDocument/2006/relationships/hyperlink" Target="https://login.consultant.ru/link/?req=doc&amp;base=SPB&amp;n=288961&amp;dst=100005" TargetMode="External"/><Relationship Id="rId90" Type="http://schemas.openxmlformats.org/officeDocument/2006/relationships/image" Target="media/image2.wmf"/><Relationship Id="rId95" Type="http://schemas.openxmlformats.org/officeDocument/2006/relationships/hyperlink" Target="https://login.consultant.ru/link/?req=doc&amp;base=SPB&amp;n=330454&amp;dst=100006" TargetMode="External"/><Relationship Id="rId22" Type="http://schemas.openxmlformats.org/officeDocument/2006/relationships/hyperlink" Target="https://login.consultant.ru/link/?req=doc&amp;base=SPB&amp;n=266784" TargetMode="External"/><Relationship Id="rId27" Type="http://schemas.openxmlformats.org/officeDocument/2006/relationships/hyperlink" Target="https://login.consultant.ru/link/?req=doc&amp;base=SPB&amp;n=306346&amp;dst=100005" TargetMode="External"/><Relationship Id="rId43" Type="http://schemas.openxmlformats.org/officeDocument/2006/relationships/hyperlink" Target="https://login.consultant.ru/link/?req=doc&amp;base=SPB&amp;n=321776&amp;dst=100017" TargetMode="External"/><Relationship Id="rId48" Type="http://schemas.openxmlformats.org/officeDocument/2006/relationships/hyperlink" Target="https://login.consultant.ru/link/?req=doc&amp;base=LAW&amp;n=503698" TargetMode="External"/><Relationship Id="rId64" Type="http://schemas.openxmlformats.org/officeDocument/2006/relationships/hyperlink" Target="https://login.consultant.ru/link/?req=doc&amp;base=SPB&amp;n=301604&amp;dst=100069" TargetMode="External"/><Relationship Id="rId69" Type="http://schemas.openxmlformats.org/officeDocument/2006/relationships/hyperlink" Target="https://login.consultant.ru/link/?req=doc&amp;base=SPB&amp;n=288961&amp;dst=100037" TargetMode="External"/><Relationship Id="rId113" Type="http://schemas.openxmlformats.org/officeDocument/2006/relationships/hyperlink" Target="https://login.consultant.ru/link/?req=doc&amp;base=SPB&amp;n=301604&amp;dst=100130" TargetMode="External"/><Relationship Id="rId118" Type="http://schemas.openxmlformats.org/officeDocument/2006/relationships/hyperlink" Target="https://login.consultant.ru/link/?req=doc&amp;base=SPB&amp;n=301604&amp;dst=100147" TargetMode="External"/><Relationship Id="rId80" Type="http://schemas.openxmlformats.org/officeDocument/2006/relationships/hyperlink" Target="https://login.consultant.ru/link/?req=doc&amp;base=LAW&amp;n=535012&amp;dst=3704" TargetMode="External"/><Relationship Id="rId85" Type="http://schemas.openxmlformats.org/officeDocument/2006/relationships/hyperlink" Target="https://press.lenobl.ru" TargetMode="External"/><Relationship Id="rId12" Type="http://schemas.openxmlformats.org/officeDocument/2006/relationships/hyperlink" Target="https://login.consultant.ru/link/?req=doc&amp;base=LAW&amp;n=528132&amp;dst=100029" TargetMode="External"/><Relationship Id="rId17" Type="http://schemas.openxmlformats.org/officeDocument/2006/relationships/hyperlink" Target="https://login.consultant.ru/link/?req=doc&amp;base=SPB&amp;n=277242" TargetMode="External"/><Relationship Id="rId33" Type="http://schemas.openxmlformats.org/officeDocument/2006/relationships/hyperlink" Target="https://login.consultant.ru/link/?req=doc&amp;base=SPB&amp;n=288961&amp;dst=100018" TargetMode="External"/><Relationship Id="rId38" Type="http://schemas.openxmlformats.org/officeDocument/2006/relationships/hyperlink" Target="https://login.consultant.ru/link/?req=doc&amp;base=SPB&amp;n=288961&amp;dst=100019" TargetMode="External"/><Relationship Id="rId59" Type="http://schemas.openxmlformats.org/officeDocument/2006/relationships/hyperlink" Target="https://login.consultant.ru/link/?req=doc&amp;base=SPB&amp;n=328929&amp;dst=100038" TargetMode="External"/><Relationship Id="rId103" Type="http://schemas.openxmlformats.org/officeDocument/2006/relationships/hyperlink" Target="https://login.consultant.ru/link/?req=doc&amp;base=SPB&amp;n=321776&amp;dst=100029" TargetMode="External"/><Relationship Id="rId108" Type="http://schemas.openxmlformats.org/officeDocument/2006/relationships/hyperlink" Target="https://login.consultant.ru/link/?req=doc&amp;base=LAW&amp;n=535012&amp;dst=3722" TargetMode="External"/><Relationship Id="rId124" Type="http://schemas.openxmlformats.org/officeDocument/2006/relationships/hyperlink" Target="https://login.consultant.ru/link/?req=doc&amp;base=LAW&amp;n=532255&amp;dst=5769" TargetMode="External"/><Relationship Id="rId54" Type="http://schemas.openxmlformats.org/officeDocument/2006/relationships/hyperlink" Target="https://login.consultant.ru/link/?req=doc&amp;base=SPB&amp;n=288961&amp;dst=100029" TargetMode="External"/><Relationship Id="rId70" Type="http://schemas.openxmlformats.org/officeDocument/2006/relationships/hyperlink" Target="https://login.consultant.ru/link/?req=doc&amp;base=SPB&amp;n=288961&amp;dst=100037" TargetMode="External"/><Relationship Id="rId75" Type="http://schemas.openxmlformats.org/officeDocument/2006/relationships/hyperlink" Target="https://login.consultant.ru/link/?req=doc&amp;base=SPB&amp;n=301604&amp;dst=100086" TargetMode="External"/><Relationship Id="rId91" Type="http://schemas.openxmlformats.org/officeDocument/2006/relationships/image" Target="media/image3.wmf"/><Relationship Id="rId96" Type="http://schemas.openxmlformats.org/officeDocument/2006/relationships/hyperlink" Target="https://login.consultant.ru/link/?req=doc&amp;base=SPB&amp;n=330454&amp;dst=100278" TargetMode="External"/><Relationship Id="rId1" Type="http://schemas.openxmlformats.org/officeDocument/2006/relationships/styles" Target="styles.xml"/><Relationship Id="rId6" Type="http://schemas.openxmlformats.org/officeDocument/2006/relationships/hyperlink" Target="https://login.consultant.ru/link/?req=doc&amp;base=SPB&amp;n=301604&amp;dst=100005" TargetMode="External"/><Relationship Id="rId23" Type="http://schemas.openxmlformats.org/officeDocument/2006/relationships/hyperlink" Target="https://login.consultant.ru/link/?req=doc&amp;base=SPB&amp;n=270345&amp;dst=100046" TargetMode="External"/><Relationship Id="rId28" Type="http://schemas.openxmlformats.org/officeDocument/2006/relationships/hyperlink" Target="https://login.consultant.ru/link/?req=doc&amp;base=SPB&amp;n=321776&amp;dst=100005" TargetMode="External"/><Relationship Id="rId49" Type="http://schemas.openxmlformats.org/officeDocument/2006/relationships/hyperlink" Target="https://login.consultant.ru/link/?req=doc&amp;base=LAW&amp;n=532255&amp;dst=5769" TargetMode="External"/><Relationship Id="rId114" Type="http://schemas.openxmlformats.org/officeDocument/2006/relationships/hyperlink" Target="https://login.consultant.ru/link/?req=doc&amp;base=SPB&amp;n=301604&amp;dst=100142" TargetMode="External"/><Relationship Id="rId119" Type="http://schemas.openxmlformats.org/officeDocument/2006/relationships/hyperlink" Target="https://login.consultant.ru/link/?req=doc&amp;base=SPB&amp;n=330454&amp;dst=100292" TargetMode="External"/><Relationship Id="rId44" Type="http://schemas.openxmlformats.org/officeDocument/2006/relationships/hyperlink" Target="https://press.lenobl.ru" TargetMode="External"/><Relationship Id="rId60" Type="http://schemas.openxmlformats.org/officeDocument/2006/relationships/hyperlink" Target="https://login.consultant.ru/link/?req=doc&amp;base=SPB&amp;n=301604&amp;dst=100063" TargetMode="External"/><Relationship Id="rId65" Type="http://schemas.openxmlformats.org/officeDocument/2006/relationships/hyperlink" Target="https://login.consultant.ru/link/?req=doc&amp;base=SPB&amp;n=288961&amp;dst=100034" TargetMode="External"/><Relationship Id="rId81" Type="http://schemas.openxmlformats.org/officeDocument/2006/relationships/hyperlink" Target="https://login.consultant.ru/link/?req=doc&amp;base=LAW&amp;n=535012&amp;dst=3722" TargetMode="External"/><Relationship Id="rId86" Type="http://schemas.openxmlformats.org/officeDocument/2006/relationships/hyperlink" Target="https://login.consultant.ru/link/?req=doc&amp;base=SPB&amp;n=301604&amp;dst=100101" TargetMode="External"/><Relationship Id="rId13" Type="http://schemas.openxmlformats.org/officeDocument/2006/relationships/hyperlink" Target="https://login.consultant.ru/link/?req=doc&amp;base=SPB&amp;n=328484&amp;dst=166812" TargetMode="External"/><Relationship Id="rId18" Type="http://schemas.openxmlformats.org/officeDocument/2006/relationships/hyperlink" Target="https://login.consultant.ru/link/?req=doc&amp;base=SPB&amp;n=228141&amp;dst=100049" TargetMode="External"/><Relationship Id="rId39" Type="http://schemas.openxmlformats.org/officeDocument/2006/relationships/hyperlink" Target="https://login.consultant.ru/link/?req=doc&amp;base=SPB&amp;n=288961&amp;dst=100019" TargetMode="External"/><Relationship Id="rId109" Type="http://schemas.openxmlformats.org/officeDocument/2006/relationships/hyperlink" Target="https://login.consultant.ru/link/?req=doc&amp;base=SPB&amp;n=330454&amp;dst=100289" TargetMode="External"/><Relationship Id="rId34" Type="http://schemas.openxmlformats.org/officeDocument/2006/relationships/hyperlink" Target="https://login.consultant.ru/link/?req=doc&amp;base=SPB&amp;n=301604&amp;dst=100016" TargetMode="External"/><Relationship Id="rId50" Type="http://schemas.openxmlformats.org/officeDocument/2006/relationships/hyperlink" Target="https://login.consultant.ru/link/?req=doc&amp;base=SPB&amp;n=306346&amp;dst=100010" TargetMode="External"/><Relationship Id="rId55" Type="http://schemas.openxmlformats.org/officeDocument/2006/relationships/hyperlink" Target="https://login.consultant.ru/link/?req=doc&amp;base=SPB&amp;n=288961&amp;dst=100030" TargetMode="External"/><Relationship Id="rId76" Type="http://schemas.openxmlformats.org/officeDocument/2006/relationships/hyperlink" Target="https://login.consultant.ru/link/?req=doc&amp;base=SPB&amp;n=288961&amp;dst=100040" TargetMode="External"/><Relationship Id="rId97" Type="http://schemas.openxmlformats.org/officeDocument/2006/relationships/hyperlink" Target="https://login.consultant.ru/link/?req=doc&amp;base=SPB&amp;n=301604&amp;dst=100110" TargetMode="External"/><Relationship Id="rId104" Type="http://schemas.openxmlformats.org/officeDocument/2006/relationships/hyperlink" Target="https://login.consultant.ru/link/?req=doc&amp;base=SPB&amp;n=306346&amp;dst=100017" TargetMode="External"/><Relationship Id="rId120" Type="http://schemas.openxmlformats.org/officeDocument/2006/relationships/hyperlink" Target="https://login.consultant.ru/link/?req=doc&amp;base=SPB&amp;n=301604&amp;dst=100152" TargetMode="External"/><Relationship Id="rId125" Type="http://schemas.openxmlformats.org/officeDocument/2006/relationships/hyperlink" Target="https://login.consultant.ru/link/?req=doc&amp;base=SPB&amp;n=306346&amp;dst=100027" TargetMode="External"/><Relationship Id="rId7" Type="http://schemas.openxmlformats.org/officeDocument/2006/relationships/hyperlink" Target="https://login.consultant.ru/link/?req=doc&amp;base=SPB&amp;n=306346&amp;dst=100005" TargetMode="External"/><Relationship Id="rId71" Type="http://schemas.openxmlformats.org/officeDocument/2006/relationships/hyperlink" Target="https://login.consultant.ru/link/?req=doc&amp;base=SPB&amp;n=301604&amp;dst=100083" TargetMode="External"/><Relationship Id="rId92" Type="http://schemas.openxmlformats.org/officeDocument/2006/relationships/hyperlink" Target="https://login.consultant.ru/link/?req=doc&amp;base=SPB&amp;n=306346&amp;dst=100012" TargetMode="External"/><Relationship Id="rId2" Type="http://schemas.microsoft.com/office/2007/relationships/stylesWithEffects" Target="stylesWithEffects.xml"/><Relationship Id="rId29" Type="http://schemas.openxmlformats.org/officeDocument/2006/relationships/hyperlink" Target="https://login.consultant.ru/link/?req=doc&amp;base=SPB&amp;n=328929&amp;dst=100033" TargetMode="External"/><Relationship Id="rId24" Type="http://schemas.openxmlformats.org/officeDocument/2006/relationships/hyperlink" Target="https://login.consultant.ru/link/?req=doc&amp;base=SPB&amp;n=277083&amp;dst=100050" TargetMode="External"/><Relationship Id="rId40" Type="http://schemas.openxmlformats.org/officeDocument/2006/relationships/hyperlink" Target="https://login.consultant.ru/link/?req=doc&amp;base=SPB&amp;n=330454&amp;dst=100271" TargetMode="External"/><Relationship Id="rId45" Type="http://schemas.openxmlformats.org/officeDocument/2006/relationships/hyperlink" Target="https://login.consultant.ru/link/?req=doc&amp;base=SPB&amp;n=301604&amp;dst=100023" TargetMode="External"/><Relationship Id="rId66" Type="http://schemas.openxmlformats.org/officeDocument/2006/relationships/hyperlink" Target="https://login.consultant.ru/link/?req=doc&amp;base=SPB&amp;n=288961&amp;dst=100035" TargetMode="External"/><Relationship Id="rId87" Type="http://schemas.openxmlformats.org/officeDocument/2006/relationships/hyperlink" Target="https://login.consultant.ru/link/?req=doc&amp;base=SPB&amp;n=301604&amp;dst=100102" TargetMode="External"/><Relationship Id="rId110" Type="http://schemas.openxmlformats.org/officeDocument/2006/relationships/hyperlink" Target="https://login.consultant.ru/link/?req=doc&amp;base=SPB&amp;n=330454&amp;dst=100290" TargetMode="External"/><Relationship Id="rId115" Type="http://schemas.openxmlformats.org/officeDocument/2006/relationships/hyperlink" Target="https://login.consultant.ru/link/?req=doc&amp;base=SPB&amp;n=330454&amp;dst=100291" TargetMode="External"/><Relationship Id="rId61" Type="http://schemas.openxmlformats.org/officeDocument/2006/relationships/hyperlink" Target="https://login.consultant.ru/link/?req=doc&amp;base=SPB&amp;n=301604&amp;dst=100065" TargetMode="External"/><Relationship Id="rId82" Type="http://schemas.openxmlformats.org/officeDocument/2006/relationships/hyperlink" Target="https://login.consultant.ru/link/?req=doc&amp;base=SPB&amp;n=301604&amp;dst=100088" TargetMode="External"/><Relationship Id="rId19" Type="http://schemas.openxmlformats.org/officeDocument/2006/relationships/hyperlink" Target="https://login.consultant.ru/link/?req=doc&amp;base=SPB&amp;n=244785" TargetMode="External"/><Relationship Id="rId14" Type="http://schemas.openxmlformats.org/officeDocument/2006/relationships/hyperlink" Target="https://login.consultant.ru/link/?req=doc&amp;base=SPB&amp;n=301604&amp;dst=100012" TargetMode="External"/><Relationship Id="rId30" Type="http://schemas.openxmlformats.org/officeDocument/2006/relationships/hyperlink" Target="https://login.consultant.ru/link/?req=doc&amp;base=SPB&amp;n=330454&amp;dst=100270" TargetMode="External"/><Relationship Id="rId35" Type="http://schemas.openxmlformats.org/officeDocument/2006/relationships/hyperlink" Target="https://login.consultant.ru/link/?req=doc&amp;base=SPB&amp;n=288961&amp;dst=100018" TargetMode="External"/><Relationship Id="rId56" Type="http://schemas.openxmlformats.org/officeDocument/2006/relationships/hyperlink" Target="https://login.consultant.ru/link/?req=doc&amp;base=SPB&amp;n=301604&amp;dst=100062" TargetMode="External"/><Relationship Id="rId77" Type="http://schemas.openxmlformats.org/officeDocument/2006/relationships/hyperlink" Target="https://login.consultant.ru/link/?req=doc&amp;base=SPB&amp;n=301604&amp;dst=100087" TargetMode="External"/><Relationship Id="rId100" Type="http://schemas.openxmlformats.org/officeDocument/2006/relationships/hyperlink" Target="https://login.consultant.ru/link/?req=doc&amp;base=SPB&amp;n=330454&amp;dst=100287" TargetMode="External"/><Relationship Id="rId105" Type="http://schemas.openxmlformats.org/officeDocument/2006/relationships/hyperlink" Target="https://login.consultant.ru/link/?req=doc&amp;base=SPB&amp;n=306346&amp;dst=100023" TargetMode="External"/><Relationship Id="rId126" Type="http://schemas.openxmlformats.org/officeDocument/2006/relationships/fontTable" Target="fontTable.xml"/><Relationship Id="rId8" Type="http://schemas.openxmlformats.org/officeDocument/2006/relationships/hyperlink" Target="https://login.consultant.ru/link/?req=doc&amp;base=SPB&amp;n=321776&amp;dst=100005" TargetMode="External"/><Relationship Id="rId51" Type="http://schemas.openxmlformats.org/officeDocument/2006/relationships/hyperlink" Target="https://login.consultant.ru/link/?req=doc&amp;base=SPB&amp;n=301604&amp;dst=100047" TargetMode="External"/><Relationship Id="rId72" Type="http://schemas.openxmlformats.org/officeDocument/2006/relationships/hyperlink" Target="https://login.consultant.ru/link/?req=doc&amp;base=SPB&amp;n=288961&amp;dst=100038" TargetMode="External"/><Relationship Id="rId93" Type="http://schemas.openxmlformats.org/officeDocument/2006/relationships/hyperlink" Target="https://login.consultant.ru/link/?req=doc&amp;base=SPB&amp;n=330454&amp;dst=100277" TargetMode="External"/><Relationship Id="rId98" Type="http://schemas.openxmlformats.org/officeDocument/2006/relationships/hyperlink" Target="https://login.consultant.ru/link/?req=doc&amp;base=SPB&amp;n=301604&amp;dst=100112" TargetMode="External"/><Relationship Id="rId121" Type="http://schemas.openxmlformats.org/officeDocument/2006/relationships/hyperlink" Target="https://login.consultant.ru/link/?req=doc&amp;base=SPB&amp;n=330454&amp;dst=100296" TargetMode="External"/><Relationship Id="rId3" Type="http://schemas.openxmlformats.org/officeDocument/2006/relationships/settings" Target="settings.xml"/><Relationship Id="rId25" Type="http://schemas.openxmlformats.org/officeDocument/2006/relationships/hyperlink" Target="https://login.consultant.ru/link/?req=doc&amp;base=SPB&amp;n=288961&amp;dst=100014" TargetMode="External"/><Relationship Id="rId46" Type="http://schemas.openxmlformats.org/officeDocument/2006/relationships/hyperlink" Target="https://login.consultant.ru/link/?req=doc&amp;base=LAW&amp;n=495181" TargetMode="External"/><Relationship Id="rId67" Type="http://schemas.openxmlformats.org/officeDocument/2006/relationships/hyperlink" Target="https://login.consultant.ru/link/?req=doc&amp;base=SPB&amp;n=301604&amp;dst=100080" TargetMode="External"/><Relationship Id="rId116" Type="http://schemas.openxmlformats.org/officeDocument/2006/relationships/hyperlink" Target="https://login.consultant.ru/link/?req=doc&amp;base=SPB&amp;n=301604&amp;dst=100146" TargetMode="External"/><Relationship Id="rId20" Type="http://schemas.openxmlformats.org/officeDocument/2006/relationships/hyperlink" Target="https://login.consultant.ru/link/?req=doc&amp;base=SPB&amp;n=256055&amp;dst=100622" TargetMode="External"/><Relationship Id="rId41" Type="http://schemas.openxmlformats.org/officeDocument/2006/relationships/hyperlink" Target="https://login.consultant.ru/link/?req=doc&amp;base=SPB&amp;n=321776&amp;dst=100006" TargetMode="External"/><Relationship Id="rId62" Type="http://schemas.openxmlformats.org/officeDocument/2006/relationships/hyperlink" Target="https://login.consultant.ru/link/?req=doc&amp;base=SPB&amp;n=301604&amp;dst=100066" TargetMode="External"/><Relationship Id="rId83" Type="http://schemas.openxmlformats.org/officeDocument/2006/relationships/hyperlink" Target="https://press.lenobl.ru" TargetMode="External"/><Relationship Id="rId88" Type="http://schemas.openxmlformats.org/officeDocument/2006/relationships/hyperlink" Target="https://login.consultant.ru/link/?req=doc&amp;base=SPB&amp;n=288961&amp;dst=100040" TargetMode="External"/><Relationship Id="rId111" Type="http://schemas.openxmlformats.org/officeDocument/2006/relationships/hyperlink" Target="https://login.consultant.ru/link/?req=doc&amp;base=SPB&amp;n=330454&amp;dst=100290" TargetMode="External"/><Relationship Id="rId15" Type="http://schemas.openxmlformats.org/officeDocument/2006/relationships/hyperlink" Target="https://login.consultant.ru/link/?req=doc&amp;base=SPB&amp;n=330454&amp;dst=100269" TargetMode="External"/><Relationship Id="rId36" Type="http://schemas.openxmlformats.org/officeDocument/2006/relationships/hyperlink" Target="https://login.consultant.ru/link/?req=doc&amp;base=SPB&amp;n=288961&amp;dst=100018" TargetMode="External"/><Relationship Id="rId57" Type="http://schemas.openxmlformats.org/officeDocument/2006/relationships/hyperlink" Target="https://login.consultant.ru/link/?req=doc&amp;base=SPB&amp;n=288961&amp;dst=100032" TargetMode="External"/><Relationship Id="rId106" Type="http://schemas.openxmlformats.org/officeDocument/2006/relationships/hyperlink" Target="https://login.consultant.ru/link/?req=doc&amp;base=SPB&amp;n=306346&amp;dst=100026" TargetMode="External"/><Relationship Id="rId127" Type="http://schemas.openxmlformats.org/officeDocument/2006/relationships/theme" Target="theme/theme1.xml"/><Relationship Id="rId10" Type="http://schemas.openxmlformats.org/officeDocument/2006/relationships/hyperlink" Target="https://login.consultant.ru/link/?req=doc&amp;base=SPB&amp;n=330454&amp;dst=100268" TargetMode="External"/><Relationship Id="rId31" Type="http://schemas.openxmlformats.org/officeDocument/2006/relationships/hyperlink" Target="https://login.consultant.ru/link/?req=doc&amp;base=SPB&amp;n=288961&amp;dst=100017" TargetMode="External"/><Relationship Id="rId52" Type="http://schemas.openxmlformats.org/officeDocument/2006/relationships/hyperlink" Target="https://login.consultant.ru/link/?req=doc&amp;base=SPB&amp;n=288961&amp;dst=100027" TargetMode="External"/><Relationship Id="rId73" Type="http://schemas.openxmlformats.org/officeDocument/2006/relationships/hyperlink" Target="https://login.consultant.ru/link/?req=doc&amp;base=SPB&amp;n=301604&amp;dst=100085" TargetMode="External"/><Relationship Id="rId78" Type="http://schemas.openxmlformats.org/officeDocument/2006/relationships/hyperlink" Target="https://login.consultant.ru/link/?req=doc&amp;base=SPB&amp;n=330454&amp;dst=100275" TargetMode="External"/><Relationship Id="rId94" Type="http://schemas.openxmlformats.org/officeDocument/2006/relationships/hyperlink" Target="https://login.consultant.ru/link/?req=doc&amp;base=SPB&amp;n=330454&amp;dst=100278" TargetMode="External"/><Relationship Id="rId99" Type="http://schemas.openxmlformats.org/officeDocument/2006/relationships/hyperlink" Target="https://login.consultant.ru/link/?req=doc&amp;base=SPB&amp;n=301604&amp;dst=100115" TargetMode="External"/><Relationship Id="rId101" Type="http://schemas.openxmlformats.org/officeDocument/2006/relationships/hyperlink" Target="https://login.consultant.ru/link/?req=doc&amp;base=SPB&amp;n=301604&amp;dst=100116" TargetMode="External"/><Relationship Id="rId122" Type="http://schemas.openxmlformats.org/officeDocument/2006/relationships/hyperlink" Target="https://login.consultant.ru/link/?req=doc&amp;base=LAW&amp;n=495181"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28929&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12523</Words>
  <Characters>71383</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Тишина Екатерина Ивановна</dc:creator>
  <cp:lastModifiedBy>Каюрова Карина Геннадьевна</cp:lastModifiedBy>
  <cp:revision>2</cp:revision>
  <dcterms:created xsi:type="dcterms:W3CDTF">2026-06-09T13:30:00Z</dcterms:created>
  <dcterms:modified xsi:type="dcterms:W3CDTF">2026-06-09T13:30:00Z</dcterms:modified>
</cp:coreProperties>
</file>