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заявления на получение субсидии на реализацию социально значимого проекта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  <w:bookmarkStart w:id="0" w:name="h.1ksv4uv" w:colFirst="0" w:colLast="0"/>
      <w:bookmarkEnd w:id="0"/>
    </w:p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_________________________________________________________</w:t>
      </w:r>
    </w:p>
    <w:p w:rsidR="00A4484C" w:rsidRPr="009F5926" w:rsidRDefault="00A4484C" w:rsidP="00A4484C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A4484C" w:rsidRPr="009F5926" w:rsidTr="00EC61A0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A4484C" w:rsidRPr="009F5926" w:rsidRDefault="00A4484C" w:rsidP="00EC61A0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A4484C" w:rsidRPr="009F5926" w:rsidRDefault="00A4484C" w:rsidP="00EC61A0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1D10FC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6. Контактная информация:</w:t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A4484C" w:rsidRPr="009F5926" w:rsidRDefault="00A4484C" w:rsidP="00A4484C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A4484C" w:rsidRPr="009F5926" w:rsidRDefault="00A4484C" w:rsidP="00A4484C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A4484C" w:rsidRPr="009F5926" w:rsidRDefault="00A4484C" w:rsidP="00A4484C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A4484C" w:rsidRPr="009F5926" w:rsidTr="00EC61A0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8. Аннотация проекта, включая описание потенциальной </w:t>
            </w:r>
            <w:r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092C15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9. </w:t>
            </w:r>
            <w:r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Pr="009F5926">
              <w:rPr>
                <w:sz w:val="28"/>
                <w:szCs w:val="28"/>
              </w:rPr>
              <w:br/>
            </w:r>
          </w:p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Default="00A05170" w:rsidP="00EC61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В соответствии с утвержденным р</w:t>
            </w:r>
            <w:bookmarkStart w:id="1" w:name="_GoBack"/>
            <w:bookmarkEnd w:id="1"/>
            <w:r w:rsidR="00A4484C" w:rsidRPr="00092C15">
              <w:rPr>
                <w:i/>
                <w:color w:val="000000"/>
                <w:sz w:val="20"/>
                <w:szCs w:val="20"/>
              </w:rPr>
              <w:t xml:space="preserve">аспоряжением Комитета по печати </w:t>
            </w:r>
            <w:r w:rsidR="00A4484C">
              <w:rPr>
                <w:i/>
                <w:color w:val="000000"/>
                <w:sz w:val="20"/>
                <w:szCs w:val="20"/>
              </w:rPr>
              <w:t>Л</w:t>
            </w:r>
            <w:r w:rsidR="00A4484C" w:rsidRPr="00092C15">
              <w:rPr>
                <w:i/>
                <w:color w:val="000000"/>
                <w:sz w:val="20"/>
                <w:szCs w:val="20"/>
              </w:rPr>
              <w:t xml:space="preserve">енинградской области перечнем тем </w:t>
            </w:r>
            <w:r w:rsidR="00A4484C"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 w:rsidR="00A4484C">
              <w:rPr>
                <w:i/>
                <w:sz w:val="20"/>
                <w:szCs w:val="20"/>
              </w:rPr>
              <w:t xml:space="preserve"> </w:t>
            </w:r>
            <w:r w:rsidR="00A4484C" w:rsidRPr="00092C15">
              <w:rPr>
                <w:i/>
                <w:sz w:val="20"/>
                <w:szCs w:val="20"/>
              </w:rPr>
              <w:t>проектов в сфере</w:t>
            </w:r>
            <w:proofErr w:type="gramEnd"/>
            <w:r w:rsidR="00A4484C" w:rsidRPr="00092C15">
              <w:rPr>
                <w:i/>
                <w:sz w:val="20"/>
                <w:szCs w:val="20"/>
              </w:rPr>
              <w:t xml:space="preserve"> книгоиздания</w:t>
            </w:r>
          </w:p>
          <w:p w:rsidR="00A4484C" w:rsidRPr="00092C15" w:rsidRDefault="00A4484C" w:rsidP="00EC61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10.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11.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DC0936" w:rsidRDefault="00A4484C" w:rsidP="00EC61A0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12. Предложения по распространению тиража:</w:t>
            </w: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lastRenderedPageBreak/>
                    <w:t>Количество экз.</w:t>
                  </w: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lastRenderedPageBreak/>
                    <w:t xml:space="preserve">Библиотеки Ленинградской области 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13. Полиграфические характеристики изготовления издания: </w:t>
            </w:r>
          </w:p>
        </w:tc>
      </w:tr>
      <w:tr w:rsidR="00A4484C" w:rsidRPr="009F5926" w:rsidTr="00EC61A0">
        <w:tc>
          <w:tcPr>
            <w:tcW w:w="10261" w:type="dxa"/>
            <w:gridSpan w:val="4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A4484C" w:rsidRDefault="00A4484C" w:rsidP="00EC61A0">
            <w:pPr>
              <w:ind w:right="-1"/>
              <w:rPr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14.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976"/>
        </w:trPr>
        <w:tc>
          <w:tcPr>
            <w:tcW w:w="6696" w:type="dxa"/>
            <w:gridSpan w:val="3"/>
          </w:tcPr>
          <w:p w:rsidR="00A4484C" w:rsidRPr="009F5926" w:rsidRDefault="00A4484C" w:rsidP="00EC61A0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A4484C" w:rsidRPr="009F5926" w:rsidRDefault="00A4484C" w:rsidP="00EC61A0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A4484C" w:rsidRPr="009F5926" w:rsidRDefault="00A4484C" w:rsidP="00EC61A0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A4484C" w:rsidRPr="009F5926" w:rsidTr="00EC61A0">
        <w:tc>
          <w:tcPr>
            <w:tcW w:w="6696" w:type="dxa"/>
            <w:gridSpan w:val="3"/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15.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16.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A4484C" w:rsidRPr="00DC0936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A4484C" w:rsidRDefault="00A4484C" w:rsidP="00EC61A0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A4484C" w:rsidRPr="00E92A18" w:rsidRDefault="00A4484C" w:rsidP="00615F32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обязуется обеспечить предоставление Комитету </w:t>
            </w:r>
            <w:r w:rsidR="00305147">
              <w:rPr>
                <w:color w:val="000000"/>
                <w:sz w:val="28"/>
                <w:szCs w:val="28"/>
              </w:rPr>
              <w:t xml:space="preserve">по печати Ленинградской области </w:t>
            </w:r>
            <w:r w:rsidRPr="009F5926">
              <w:rPr>
                <w:color w:val="000000"/>
                <w:sz w:val="28"/>
                <w:szCs w:val="28"/>
              </w:rPr>
              <w:t>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A4484C" w:rsidRPr="009F5926" w:rsidRDefault="00A4484C" w:rsidP="00A4484C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A4484C" w:rsidRPr="009F5926" w:rsidTr="00EC61A0">
        <w:trPr>
          <w:trHeight w:val="220"/>
        </w:trPr>
        <w:tc>
          <w:tcPr>
            <w:tcW w:w="10261" w:type="dxa"/>
          </w:tcPr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A4484C" w:rsidRDefault="00A4484C" w:rsidP="00EC61A0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A4484C" w:rsidRPr="009F5926" w:rsidRDefault="00A4484C" w:rsidP="001B1A5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Ленинградской области.</w:t>
            </w:r>
          </w:p>
        </w:tc>
      </w:tr>
    </w:tbl>
    <w:p w:rsidR="00A4484C" w:rsidRPr="009F5926" w:rsidRDefault="00A4484C" w:rsidP="00A4484C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A4484C" w:rsidRPr="009F5926" w:rsidTr="00EC61A0">
        <w:trPr>
          <w:trHeight w:val="500"/>
        </w:trPr>
        <w:tc>
          <w:tcPr>
            <w:tcW w:w="2500" w:type="dxa"/>
          </w:tcPr>
          <w:p w:rsidR="00A4484C" w:rsidRPr="009F5926" w:rsidRDefault="00A4484C" w:rsidP="00EC61A0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A4484C" w:rsidRPr="009F5926" w:rsidTr="00EC61A0">
        <w:trPr>
          <w:trHeight w:val="200"/>
        </w:trPr>
        <w:tc>
          <w:tcPr>
            <w:tcW w:w="2500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4484C" w:rsidRPr="001432AB" w:rsidRDefault="00A4484C" w:rsidP="00EC61A0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A4484C" w:rsidRPr="001432AB" w:rsidRDefault="00A4484C" w:rsidP="00EC61A0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заявления:   _______________</w:t>
      </w:r>
    </w:p>
    <w:p w:rsidR="00733BD2" w:rsidRDefault="00A05170"/>
    <w:sectPr w:rsidR="00733BD2" w:rsidSect="00A44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C"/>
    <w:rsid w:val="001B1A58"/>
    <w:rsid w:val="001E0B4E"/>
    <w:rsid w:val="00305147"/>
    <w:rsid w:val="00615F32"/>
    <w:rsid w:val="008F0F53"/>
    <w:rsid w:val="00A05170"/>
    <w:rsid w:val="00A4484C"/>
    <w:rsid w:val="00C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6</cp:revision>
  <dcterms:created xsi:type="dcterms:W3CDTF">2019-01-23T11:04:00Z</dcterms:created>
  <dcterms:modified xsi:type="dcterms:W3CDTF">2019-08-22T08:03:00Z</dcterms:modified>
</cp:coreProperties>
</file>